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bookmarkStart w:id="0" w:name="_GoBack"/>
      <w:bookmarkEnd w:id="0"/>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5F884D4E" w:rsidR="0008290E" w:rsidRPr="0044429E" w:rsidRDefault="00D655E3" w:rsidP="003F627A">
            <w:pPr>
              <w:spacing w:before="60" w:after="60"/>
              <w:rPr>
                <w:sz w:val="22"/>
                <w:szCs w:val="22"/>
              </w:rPr>
            </w:pPr>
            <w:r>
              <w:rPr>
                <w:sz w:val="22"/>
                <w:szCs w:val="22"/>
              </w:rPr>
              <w:t>Gardening for Wellbeing</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63828A7E" w:rsidR="0008290E" w:rsidRPr="0044429E" w:rsidRDefault="00D655E3" w:rsidP="003F627A">
            <w:pPr>
              <w:spacing w:before="60" w:after="60"/>
              <w:rPr>
                <w:sz w:val="22"/>
                <w:szCs w:val="22"/>
              </w:rPr>
            </w:pPr>
            <w:r>
              <w:rPr>
                <w:sz w:val="22"/>
                <w:szCs w:val="22"/>
              </w:rPr>
              <w:t>Yvonne Black</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32973EDA" w:rsidR="21420C8C" w:rsidRDefault="00DA4695" w:rsidP="003F627A">
            <w:pPr>
              <w:spacing w:before="60" w:after="60"/>
              <w:rPr>
                <w:sz w:val="22"/>
                <w:szCs w:val="22"/>
              </w:rPr>
            </w:pPr>
            <w:r>
              <w:rPr>
                <w:sz w:val="22"/>
                <w:szCs w:val="22"/>
              </w:rPr>
              <w:t>04 August</w:t>
            </w:r>
            <w:r w:rsidR="00D655E3">
              <w:rPr>
                <w:sz w:val="22"/>
                <w:szCs w:val="22"/>
              </w:rPr>
              <w:t xml:space="preserve">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6521AF3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10AB7DCB" w14:textId="5E5A45BF" w:rsidR="00B75B6A" w:rsidRPr="00422446" w:rsidRDefault="11B3428A" w:rsidP="11B3428A">
      <w:pPr>
        <w:rPr>
          <w:sz w:val="22"/>
          <w:szCs w:val="22"/>
        </w:rPr>
      </w:pPr>
      <w:r w:rsidRPr="11B3428A">
        <w:rPr>
          <w:sz w:val="22"/>
          <w:szCs w:val="22"/>
        </w:rPr>
        <w:t xml:space="preserve">Please email this activity report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5A9A602"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14:paraId="7DA6DCA4" w14:textId="483007D7"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14:paraId="056B7AB0" w14:textId="5DAD7E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1D3A4BC7" w:rsidR="00581808" w:rsidRDefault="00D655E3" w:rsidP="003C3CB9">
                            <w:r>
                              <w:t xml:space="preserve">Myself and my collaborators (Jimmy – artist, and Jeannie – manager of the community garden) have met in person at the garden on 3 occasions, to discuss the development of this project. I have also </w:t>
                            </w:r>
                            <w:r w:rsidR="00D4498F">
                              <w:t>met with health researcher,</w:t>
                            </w:r>
                            <w:r>
                              <w:t xml:space="preserve"> Dr. Judith Dyson, Senior Lecturer in Mental He</w:t>
                            </w:r>
                            <w:r w:rsidR="00D4498F">
                              <w:t>alth at the University of Hull,</w:t>
                            </w:r>
                            <w:r>
                              <w:t xml:space="preserve"> to ensure that the project is guided, where appropriate, by</w:t>
                            </w:r>
                            <w:r w:rsidR="00784FC7">
                              <w:t xml:space="preserve"> her expertise. We have</w:t>
                            </w:r>
                            <w:r>
                              <w:t xml:space="preserve"> collect</w:t>
                            </w:r>
                            <w:r w:rsidR="00784FC7">
                              <w:t>ed</w:t>
                            </w:r>
                            <w:r>
                              <w:t xml:space="preserve"> information by interviewing garden us</w:t>
                            </w:r>
                            <w:r w:rsidR="00DA4695">
                              <w:t xml:space="preserve">ers about their experiences, specifically </w:t>
                            </w:r>
                            <w:r>
                              <w:t>the effects of spending time in the garde</w:t>
                            </w:r>
                            <w:r w:rsidR="00D4498F">
                              <w:t>n on th</w:t>
                            </w:r>
                            <w:r w:rsidR="00DA4695">
                              <w:t>eir health and wellbeing. We have also participated in and observed</w:t>
                            </w:r>
                            <w:r w:rsidR="00D4498F">
                              <w:t xml:space="preserve"> gardening activities.</w:t>
                            </w:r>
                            <w:r w:rsidR="00784FC7">
                              <w:t xml:space="preserve"> </w:t>
                            </w:r>
                            <w:r w:rsidR="00784FC7" w:rsidRPr="00784FC7">
                              <w:t>I am now compiling a series of statements, from my notes</w:t>
                            </w:r>
                            <w:r w:rsidR="00784FC7">
                              <w:t xml:space="preserve"> on the interviews and my observations,</w:t>
                            </w:r>
                            <w:r w:rsidR="00784FC7" w:rsidRPr="00784FC7">
                              <w:t xml:space="preserve"> and from the literature on green care and </w:t>
                            </w:r>
                            <w:proofErr w:type="spellStart"/>
                            <w:r w:rsidR="00784FC7" w:rsidRPr="00784FC7">
                              <w:t>biophilia</w:t>
                            </w:r>
                            <w:proofErr w:type="spellEnd"/>
                            <w:r w:rsidR="00784FC7" w:rsidRPr="00784FC7">
                              <w:t>.</w:t>
                            </w:r>
                          </w:p>
                          <w:p w14:paraId="069D1211" w14:textId="77777777" w:rsidR="00581808" w:rsidRDefault="00581808" w:rsidP="003C3CB9"/>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1D3A4BC7" w:rsidR="00581808" w:rsidRDefault="00D655E3" w:rsidP="003C3CB9">
                      <w:r>
                        <w:t xml:space="preserve">Myself and my collaborators (Jimmy – artist, and Jeannie – manager of the community garden) have met in person at the garden on 3 occasions, to discuss the development of this project. I have also </w:t>
                      </w:r>
                      <w:r w:rsidR="00D4498F">
                        <w:t>met with health researcher,</w:t>
                      </w:r>
                      <w:r>
                        <w:t xml:space="preserve"> Dr. Judith Dyson, Senior Lecturer in Mental He</w:t>
                      </w:r>
                      <w:r w:rsidR="00D4498F">
                        <w:t>alth at the University of Hull,</w:t>
                      </w:r>
                      <w:r>
                        <w:t xml:space="preserve"> to ensure that the project is guided, where appropriate, by</w:t>
                      </w:r>
                      <w:r w:rsidR="00784FC7">
                        <w:t xml:space="preserve"> her expertise. We have</w:t>
                      </w:r>
                      <w:r>
                        <w:t xml:space="preserve"> collect</w:t>
                      </w:r>
                      <w:r w:rsidR="00784FC7">
                        <w:t>ed</w:t>
                      </w:r>
                      <w:r>
                        <w:t xml:space="preserve"> information by interviewing garden us</w:t>
                      </w:r>
                      <w:r w:rsidR="00DA4695">
                        <w:t xml:space="preserve">ers about their experiences, specifically </w:t>
                      </w:r>
                      <w:r>
                        <w:t>the effects of spending time in the garde</w:t>
                      </w:r>
                      <w:r w:rsidR="00D4498F">
                        <w:t>n on th</w:t>
                      </w:r>
                      <w:r w:rsidR="00DA4695">
                        <w:t>eir health and wellbeing. We have also participated in and observed</w:t>
                      </w:r>
                      <w:r w:rsidR="00D4498F">
                        <w:t xml:space="preserve"> gardening activities.</w:t>
                      </w:r>
                      <w:r w:rsidR="00784FC7">
                        <w:t xml:space="preserve"> </w:t>
                      </w:r>
                      <w:r w:rsidR="00784FC7" w:rsidRPr="00784FC7">
                        <w:t>I am now compiling a series of statements, from my notes</w:t>
                      </w:r>
                      <w:r w:rsidR="00784FC7">
                        <w:t xml:space="preserve"> on the interviews and my observations,</w:t>
                      </w:r>
                      <w:r w:rsidR="00784FC7" w:rsidRPr="00784FC7">
                        <w:t xml:space="preserve"> and from the literature on green care and </w:t>
                      </w:r>
                      <w:proofErr w:type="spellStart"/>
                      <w:r w:rsidR="00784FC7" w:rsidRPr="00784FC7">
                        <w:t>biophilia</w:t>
                      </w:r>
                      <w:proofErr w:type="spellEnd"/>
                      <w:r w:rsidR="00784FC7" w:rsidRPr="00784FC7">
                        <w:t>.</w:t>
                      </w:r>
                    </w:p>
                    <w:p w14:paraId="069D1211" w14:textId="77777777" w:rsidR="00581808" w:rsidRDefault="00581808" w:rsidP="003C3CB9"/>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v:textbox>
                <w10:wrap type="square"/>
              </v:shape>
            </w:pict>
          </mc:Fallback>
        </mc:AlternateContent>
      </w:r>
      <w:r w:rsidR="003B73A2">
        <w:rPr>
          <w:rFonts w:eastAsia="Trebuchet MS" w:cs="Trebuchet MS"/>
          <w:b/>
          <w:bCs/>
          <w:sz w:val="22"/>
          <w:szCs w:val="22"/>
        </w:rPr>
        <w:t xml:space="preserve">WORKSHOP </w:t>
      </w:r>
      <w:proofErr w:type="gramStart"/>
      <w:r w:rsidRPr="216FA100">
        <w:rPr>
          <w:rFonts w:eastAsia="Trebuchet MS" w:cs="Trebuchet MS"/>
          <w:b/>
          <w:bCs/>
          <w:sz w:val="22"/>
          <w:szCs w:val="22"/>
        </w:rPr>
        <w:t xml:space="preserve">PLANNING </w:t>
      </w:r>
      <w:r w:rsidR="003B73A2">
        <w:rPr>
          <w:rFonts w:eastAsia="Trebuchet MS" w:cs="Trebuchet MS"/>
          <w:b/>
          <w:bCs/>
          <w:sz w:val="22"/>
          <w:szCs w:val="22"/>
        </w:rPr>
        <w:t>,</w:t>
      </w:r>
      <w:proofErr w:type="gramEnd"/>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49D0079" w14:textId="17A7C118" w:rsidR="00581808" w:rsidRDefault="00BE33BD" w:rsidP="003C3CB9">
                            <w:r>
                              <w:t>I have distributed written information about the project at the garden, and</w:t>
                            </w:r>
                            <w:r w:rsidR="00DA4695">
                              <w:t xml:space="preserve"> Jimmy and I</w:t>
                            </w:r>
                            <w:r w:rsidR="00784FC7">
                              <w:t xml:space="preserve"> have spent time working in</w:t>
                            </w:r>
                            <w:r>
                              <w:t xml:space="preserve"> t</w:t>
                            </w:r>
                            <w:r w:rsidR="00784FC7">
                              <w:t>he garden, meeting garden users, managers, and</w:t>
                            </w:r>
                            <w:r>
                              <w:t xml:space="preserve"> community workers involved in arranging ac</w:t>
                            </w:r>
                            <w:r w:rsidR="00DA4695">
                              <w:t>tivities there. To each group, we</w:t>
                            </w:r>
                            <w:r>
                              <w:t xml:space="preserve"> have explained the purpose of our research, and introduced the idea of creating a performance piece based on experiences of using the garden for the benefit of health and wellbeing. </w:t>
                            </w:r>
                            <w:r w:rsidR="00DA4695">
                              <w:t>Having interviewed garden users,</w:t>
                            </w:r>
                            <w:r w:rsidR="00784FC7">
                              <w:t xml:space="preserve"> I plan to return to the garden in Septe</w:t>
                            </w:r>
                            <w:r w:rsidR="00DA4695">
                              <w:t>mber, to ask how</w:t>
                            </w:r>
                            <w:r w:rsidR="00784FC7">
                              <w:t xml:space="preserve"> statements </w:t>
                            </w:r>
                            <w:r w:rsidR="00DA4695">
                              <w:t xml:space="preserve">I am compiling from my interview and observation notes, and from published literature, </w:t>
                            </w:r>
                            <w:r w:rsidR="00784FC7">
                              <w:t xml:space="preserve">resonate with their </w:t>
                            </w:r>
                            <w:r>
                              <w:t>own understanding of the</w:t>
                            </w:r>
                            <w:r w:rsidR="00784FC7">
                              <w:t xml:space="preserve"> wellbeing</w:t>
                            </w:r>
                            <w:r>
                              <w:t xml:space="preserve"> benefits they receive by spending time there.</w:t>
                            </w:r>
                          </w:p>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549D0079" w14:textId="17A7C118" w:rsidR="00581808" w:rsidRDefault="00BE33BD" w:rsidP="003C3CB9">
                      <w:r>
                        <w:t>I have distributed written information about the project at the garden, and</w:t>
                      </w:r>
                      <w:r w:rsidR="00DA4695">
                        <w:t xml:space="preserve"> Jimmy and I</w:t>
                      </w:r>
                      <w:r w:rsidR="00784FC7">
                        <w:t xml:space="preserve"> have spent time working in</w:t>
                      </w:r>
                      <w:r>
                        <w:t xml:space="preserve"> t</w:t>
                      </w:r>
                      <w:r w:rsidR="00784FC7">
                        <w:t>he garden, meeting garden users, managers, and</w:t>
                      </w:r>
                      <w:r>
                        <w:t xml:space="preserve"> community workers involved in arranging ac</w:t>
                      </w:r>
                      <w:r w:rsidR="00DA4695">
                        <w:t>tivities there. To each group, we</w:t>
                      </w:r>
                      <w:r>
                        <w:t xml:space="preserve"> have explained the purpose of our research, and introduced the idea of creating a performance piece based on experiences of using the garden for the benefit of health and wellbeing. </w:t>
                      </w:r>
                      <w:r w:rsidR="00DA4695">
                        <w:t>Having interviewed garden users,</w:t>
                      </w:r>
                      <w:r w:rsidR="00784FC7">
                        <w:t xml:space="preserve"> I plan to return to the garden in Septe</w:t>
                      </w:r>
                      <w:r w:rsidR="00DA4695">
                        <w:t>mber, to ask how</w:t>
                      </w:r>
                      <w:r w:rsidR="00784FC7">
                        <w:t xml:space="preserve"> statements </w:t>
                      </w:r>
                      <w:r w:rsidR="00DA4695">
                        <w:t xml:space="preserve">I am compiling from my interview and observation notes, and from published literature, </w:t>
                      </w:r>
                      <w:r w:rsidR="00784FC7">
                        <w:t xml:space="preserve">resonate with their </w:t>
                      </w:r>
                      <w:r>
                        <w:t>own understanding of the</w:t>
                      </w:r>
                      <w:r w:rsidR="00784FC7">
                        <w:t xml:space="preserve"> wellbeing</w:t>
                      </w:r>
                      <w:r>
                        <w:t xml:space="preserve"> benefits they receive by spending time there.</w:t>
                      </w:r>
                    </w:p>
                    <w:p w14:paraId="2628071D" w14:textId="77777777" w:rsidR="00581808" w:rsidRDefault="00581808" w:rsidP="003C3CB9"/>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642F32E0" w:rsidR="003C3CB9" w:rsidRDefault="00E047B2" w:rsidP="003C3CB9">
      <w:pPr>
        <w:rPr>
          <w:rFonts w:eastAsia="Trebuchet MS" w:cs="Trebuchet MS"/>
          <w:b/>
          <w:bCs/>
          <w:sz w:val="22"/>
          <w:szCs w:val="22"/>
        </w:rPr>
      </w:pPr>
      <w:r>
        <w:rPr>
          <w:rFonts w:eastAsia="Trebuchet MS" w:cs="Trebuchet MS"/>
          <w:b/>
          <w:bCs/>
          <w:sz w:val="22"/>
          <w:szCs w:val="22"/>
        </w:rPr>
        <w:t>ARTIST ENAGAGEMENT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169470D3" w:rsidR="00581808" w:rsidRDefault="00BE33BD" w:rsidP="003C3CB9">
                            <w:r>
                              <w:t>Jimmy and I have had several meetings and discussions about our idea</w:t>
                            </w:r>
                            <w:r w:rsidR="00DA4695">
                              <w:t>s for a performance piece, and I have been sharing with him my</w:t>
                            </w:r>
                            <w:r>
                              <w:t xml:space="preserve"> (anonymized</w:t>
                            </w:r>
                            <w:r w:rsidR="00DA4695">
                              <w:t>) interview transcripts. We have shared with</w:t>
                            </w:r>
                            <w:r w:rsidR="00D4498F">
                              <w:t xml:space="preserve"> </w:t>
                            </w:r>
                            <w:proofErr w:type="spellStart"/>
                            <w:r w:rsidR="00DA4695">
                              <w:t>eachother</w:t>
                            </w:r>
                            <w:proofErr w:type="spellEnd"/>
                            <w:r w:rsidR="00DA4695">
                              <w:t xml:space="preserve"> our </w:t>
                            </w:r>
                            <w:r w:rsidR="00D4498F">
                              <w:t xml:space="preserve">notes </w:t>
                            </w:r>
                            <w:r w:rsidR="00DA4695">
                              <w:t xml:space="preserve">and insights </w:t>
                            </w:r>
                            <w:r w:rsidR="00D4498F">
                              <w:t>on themes relevant to health and wellbeing which are emerging from interviews, observation and participation in activities</w:t>
                            </w:r>
                            <w:r>
                              <w:t xml:space="preserve">.  He has accompanied me to the garden on 3 occasions, and has </w:t>
                            </w:r>
                            <w:r w:rsidR="00D4498F">
                              <w:t>spent time working alongside a</w:t>
                            </w:r>
                            <w:r w:rsidR="0098513B">
                              <w:t>n</w:t>
                            </w:r>
                            <w:r w:rsidR="00D4498F">
                              <w:t>d talking with</w:t>
                            </w:r>
                            <w:r w:rsidR="0098513B">
                              <w:t xml:space="preserve"> members of the garden community</w:t>
                            </w:r>
                            <w:r>
                              <w:t xml:space="preserve">. </w:t>
                            </w:r>
                            <w:r w:rsidR="0098513B">
                              <w:t>Jimmy</w:t>
                            </w:r>
                            <w:r w:rsidR="00DA4695">
                              <w:t xml:space="preserve"> is working</w:t>
                            </w:r>
                            <w:r w:rsidR="0098513B">
                              <w:t xml:space="preserve"> to develop a creative dramatization from the themes and narratives emerging from our combined research into wellbeing in the garden.</w:t>
                            </w:r>
                            <w:r w:rsidR="00DA4695">
                              <w:t xml:space="preserve"> </w:t>
                            </w:r>
                          </w:p>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169470D3" w:rsidR="00581808" w:rsidRDefault="00BE33BD" w:rsidP="003C3CB9">
                      <w:r>
                        <w:t>Jimmy and I have had several meetings and discussions about our idea</w:t>
                      </w:r>
                      <w:r w:rsidR="00DA4695">
                        <w:t>s for a performance piece, and I have been sharing with him my</w:t>
                      </w:r>
                      <w:r>
                        <w:t xml:space="preserve"> (anonymized</w:t>
                      </w:r>
                      <w:r w:rsidR="00DA4695">
                        <w:t>) interview transcripts. We have shared with</w:t>
                      </w:r>
                      <w:r w:rsidR="00D4498F">
                        <w:t xml:space="preserve"> </w:t>
                      </w:r>
                      <w:proofErr w:type="spellStart"/>
                      <w:r w:rsidR="00DA4695">
                        <w:t>eachother</w:t>
                      </w:r>
                      <w:proofErr w:type="spellEnd"/>
                      <w:r w:rsidR="00DA4695">
                        <w:t xml:space="preserve"> our </w:t>
                      </w:r>
                      <w:r w:rsidR="00D4498F">
                        <w:t xml:space="preserve">notes </w:t>
                      </w:r>
                      <w:r w:rsidR="00DA4695">
                        <w:t xml:space="preserve">and insights </w:t>
                      </w:r>
                      <w:r w:rsidR="00D4498F">
                        <w:t xml:space="preserve">on themes relevant to health and wellbeing which are emerging from interviews, </w:t>
                      </w:r>
                      <w:proofErr w:type="gramStart"/>
                      <w:r w:rsidR="00D4498F">
                        <w:t>observation</w:t>
                      </w:r>
                      <w:proofErr w:type="gramEnd"/>
                      <w:r w:rsidR="00D4498F">
                        <w:t xml:space="preserve"> and participation in activities</w:t>
                      </w:r>
                      <w:r>
                        <w:t xml:space="preserve">.  He has accompanied me to the garden on 3 occasions, and has </w:t>
                      </w:r>
                      <w:r w:rsidR="00D4498F">
                        <w:t>spent time working alongside a</w:t>
                      </w:r>
                      <w:r w:rsidR="0098513B">
                        <w:t>n</w:t>
                      </w:r>
                      <w:r w:rsidR="00D4498F">
                        <w:t>d talking with</w:t>
                      </w:r>
                      <w:r w:rsidR="0098513B">
                        <w:t xml:space="preserve"> members of the garden community</w:t>
                      </w:r>
                      <w:r>
                        <w:t xml:space="preserve">. </w:t>
                      </w:r>
                      <w:r w:rsidR="0098513B">
                        <w:t>Jimmy</w:t>
                      </w:r>
                      <w:r w:rsidR="00DA4695">
                        <w:t xml:space="preserve"> is working</w:t>
                      </w:r>
                      <w:r w:rsidR="0098513B">
                        <w:t xml:space="preserve"> to develop a creative dramatization from the themes and narratives emerging from our combined research into wellbeing in the garden.</w:t>
                      </w:r>
                      <w:r w:rsidR="00DA4695">
                        <w:t xml:space="preserve"> </w:t>
                      </w:r>
                    </w:p>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47EA448D"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14:paraId="62E7A150" w14:textId="58121CA1"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12AED445" w:rsidR="00AD7287" w:rsidRPr="00422446" w:rsidRDefault="11B3428A" w:rsidP="11B3428A">
            <w:pPr>
              <w:spacing w:before="60" w:after="60"/>
              <w:rPr>
                <w:sz w:val="22"/>
                <w:szCs w:val="22"/>
              </w:rPr>
            </w:pPr>
            <w:r w:rsidRPr="11B3428A">
              <w:rPr>
                <w:sz w:val="22"/>
                <w:szCs w:val="22"/>
              </w:rPr>
              <w:t>HU1 – HU9</w:t>
            </w:r>
            <w:r w:rsidR="00A93886">
              <w:rPr>
                <w:sz w:val="22"/>
                <w:szCs w:val="22"/>
              </w:rPr>
              <w:t xml:space="preserve"> please specify post code area (first 3 digits)</w:t>
            </w:r>
          </w:p>
        </w:tc>
        <w:tc>
          <w:tcPr>
            <w:tcW w:w="1417" w:type="dxa"/>
          </w:tcPr>
          <w:p w14:paraId="173BEDFA" w14:textId="0E16F52D" w:rsidR="00AD7287" w:rsidRPr="00422446" w:rsidRDefault="00D4498F" w:rsidP="00B35A49">
            <w:pPr>
              <w:spacing w:before="60" w:after="60"/>
              <w:jc w:val="center"/>
              <w:rPr>
                <w:sz w:val="22"/>
                <w:szCs w:val="22"/>
              </w:rPr>
            </w:pPr>
            <w:r>
              <w:rPr>
                <w:sz w:val="22"/>
                <w:szCs w:val="22"/>
              </w:rPr>
              <w:t>HU6</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77777777" w:rsidR="00AD7287" w:rsidRPr="00422446" w:rsidRDefault="00AD7287" w:rsidP="00B35A49">
            <w:pPr>
              <w:spacing w:before="60" w:after="60"/>
              <w:jc w:val="center"/>
              <w:rPr>
                <w:sz w:val="22"/>
                <w:szCs w:val="22"/>
              </w:rPr>
            </w:pP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448518D0" w:rsidR="00AD7287" w:rsidRPr="00BE33BD" w:rsidRDefault="00BE33BD" w:rsidP="11B3428A">
            <w:pPr>
              <w:spacing w:before="60" w:after="60"/>
              <w:rPr>
                <w:sz w:val="22"/>
                <w:szCs w:val="22"/>
              </w:rPr>
            </w:pPr>
            <w:r w:rsidRPr="00BE33BD">
              <w:rPr>
                <w:sz w:val="22"/>
                <w:szCs w:val="22"/>
              </w:rPr>
              <w:t>Project Team Meetings</w:t>
            </w:r>
          </w:p>
        </w:tc>
        <w:tc>
          <w:tcPr>
            <w:tcW w:w="1417" w:type="dxa"/>
          </w:tcPr>
          <w:p w14:paraId="332B5E0D" w14:textId="658E6334" w:rsidR="00AD7287" w:rsidRPr="00422446" w:rsidRDefault="00D4498F" w:rsidP="00B35A49">
            <w:pPr>
              <w:spacing w:before="60" w:after="60"/>
              <w:jc w:val="center"/>
              <w:rPr>
                <w:sz w:val="22"/>
                <w:szCs w:val="22"/>
              </w:rPr>
            </w:pPr>
            <w:r>
              <w:rPr>
                <w:sz w:val="22"/>
                <w:szCs w:val="22"/>
              </w:rPr>
              <w:t>3</w:t>
            </w:r>
          </w:p>
        </w:tc>
        <w:tc>
          <w:tcPr>
            <w:tcW w:w="1418" w:type="dxa"/>
          </w:tcPr>
          <w:p w14:paraId="11F6A7C2" w14:textId="572ECEEB" w:rsidR="00AD7287" w:rsidRPr="00422446" w:rsidRDefault="00DA4695" w:rsidP="00B35A49">
            <w:pPr>
              <w:spacing w:before="60" w:after="60"/>
              <w:jc w:val="center"/>
              <w:rPr>
                <w:sz w:val="22"/>
                <w:szCs w:val="22"/>
              </w:rPr>
            </w:pPr>
            <w:r>
              <w:rPr>
                <w:sz w:val="22"/>
                <w:szCs w:val="22"/>
              </w:rPr>
              <w:t>4</w:t>
            </w: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46C76A72" w:rsidR="00AD7287" w:rsidRPr="00422446" w:rsidRDefault="00BE33BD" w:rsidP="11B3428A">
            <w:pPr>
              <w:spacing w:before="60" w:after="60"/>
              <w:rPr>
                <w:sz w:val="22"/>
                <w:szCs w:val="22"/>
              </w:rPr>
            </w:pPr>
            <w:r>
              <w:rPr>
                <w:sz w:val="22"/>
                <w:szCs w:val="22"/>
              </w:rPr>
              <w:t>Interview/participant observation sessions with community</w:t>
            </w:r>
          </w:p>
        </w:tc>
        <w:tc>
          <w:tcPr>
            <w:tcW w:w="1417" w:type="dxa"/>
          </w:tcPr>
          <w:p w14:paraId="7087BE69" w14:textId="2DF086F2" w:rsidR="00AD7287" w:rsidRPr="00422446" w:rsidRDefault="00DA4695" w:rsidP="00B35A49">
            <w:pPr>
              <w:spacing w:before="60" w:after="60"/>
              <w:jc w:val="center"/>
              <w:rPr>
                <w:sz w:val="22"/>
                <w:szCs w:val="22"/>
              </w:rPr>
            </w:pPr>
            <w:r>
              <w:rPr>
                <w:sz w:val="22"/>
                <w:szCs w:val="22"/>
              </w:rPr>
              <w:t>0</w:t>
            </w:r>
          </w:p>
        </w:tc>
        <w:tc>
          <w:tcPr>
            <w:tcW w:w="1418" w:type="dxa"/>
          </w:tcPr>
          <w:p w14:paraId="0CF2E404" w14:textId="4263F9D3" w:rsidR="00AD7287" w:rsidRPr="00422446" w:rsidRDefault="00D4498F" w:rsidP="00B35A49">
            <w:pPr>
              <w:spacing w:before="60" w:after="60"/>
              <w:jc w:val="center"/>
              <w:rPr>
                <w:sz w:val="22"/>
                <w:szCs w:val="22"/>
              </w:rPr>
            </w:pPr>
            <w:r>
              <w:rPr>
                <w:sz w:val="22"/>
                <w:szCs w:val="22"/>
              </w:rPr>
              <w:t>6</w:t>
            </w: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710D5244" w:rsidR="00AD7287" w:rsidRPr="00422446" w:rsidRDefault="00BE33BD" w:rsidP="11B3428A">
            <w:pPr>
              <w:spacing w:before="60" w:after="60"/>
              <w:rPr>
                <w:sz w:val="22"/>
                <w:szCs w:val="22"/>
              </w:rPr>
            </w:pPr>
            <w:r>
              <w:rPr>
                <w:sz w:val="22"/>
                <w:szCs w:val="22"/>
              </w:rPr>
              <w:t>Number of interview participants</w:t>
            </w:r>
          </w:p>
        </w:tc>
        <w:tc>
          <w:tcPr>
            <w:tcW w:w="1417" w:type="dxa"/>
          </w:tcPr>
          <w:p w14:paraId="6C16F709" w14:textId="19FC0831" w:rsidR="00AD7287" w:rsidRPr="00422446" w:rsidRDefault="00D4498F" w:rsidP="00B35A49">
            <w:pPr>
              <w:spacing w:before="60" w:after="60"/>
              <w:jc w:val="center"/>
              <w:rPr>
                <w:sz w:val="22"/>
                <w:szCs w:val="22"/>
              </w:rPr>
            </w:pPr>
            <w:r>
              <w:rPr>
                <w:sz w:val="22"/>
                <w:szCs w:val="22"/>
              </w:rPr>
              <w:t>10</w:t>
            </w:r>
          </w:p>
        </w:tc>
        <w:tc>
          <w:tcPr>
            <w:tcW w:w="1418" w:type="dxa"/>
          </w:tcPr>
          <w:p w14:paraId="751965B5" w14:textId="5CAE9646" w:rsidR="00AD7287" w:rsidRPr="00422446" w:rsidRDefault="00D4498F" w:rsidP="00B35A49">
            <w:pPr>
              <w:spacing w:before="60" w:after="60"/>
              <w:jc w:val="center"/>
              <w:rPr>
                <w:sz w:val="22"/>
                <w:szCs w:val="22"/>
              </w:rPr>
            </w:pPr>
            <w:r>
              <w:rPr>
                <w:sz w:val="22"/>
                <w:szCs w:val="22"/>
              </w:rPr>
              <w:t>10</w:t>
            </w: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04D492FE" w:rsidR="00AD7287" w:rsidRPr="00422446" w:rsidRDefault="00BE33BD" w:rsidP="11B3428A">
            <w:pPr>
              <w:spacing w:before="60" w:after="60"/>
              <w:rPr>
                <w:sz w:val="22"/>
                <w:szCs w:val="22"/>
              </w:rPr>
            </w:pPr>
            <w:r>
              <w:rPr>
                <w:sz w:val="22"/>
                <w:szCs w:val="22"/>
              </w:rPr>
              <w:t>Actor/director workshops for performance development</w:t>
            </w:r>
          </w:p>
        </w:tc>
        <w:tc>
          <w:tcPr>
            <w:tcW w:w="1417" w:type="dxa"/>
          </w:tcPr>
          <w:p w14:paraId="7FF55B9B" w14:textId="0FEC2965" w:rsidR="00AD7287" w:rsidRPr="00422446" w:rsidRDefault="00D4498F" w:rsidP="00B35A49">
            <w:pPr>
              <w:spacing w:before="60" w:after="60"/>
              <w:jc w:val="center"/>
              <w:rPr>
                <w:sz w:val="22"/>
                <w:szCs w:val="22"/>
              </w:rPr>
            </w:pPr>
            <w:r>
              <w:rPr>
                <w:sz w:val="22"/>
                <w:szCs w:val="22"/>
              </w:rPr>
              <w:t>2</w:t>
            </w:r>
          </w:p>
        </w:tc>
        <w:tc>
          <w:tcPr>
            <w:tcW w:w="1418" w:type="dxa"/>
          </w:tcPr>
          <w:p w14:paraId="161B1CFF" w14:textId="5F4C4C0F" w:rsidR="00AD7287" w:rsidRPr="00422446" w:rsidRDefault="00D4498F" w:rsidP="00B35A49">
            <w:pPr>
              <w:spacing w:before="60" w:after="60"/>
              <w:jc w:val="center"/>
              <w:rPr>
                <w:sz w:val="22"/>
                <w:szCs w:val="22"/>
              </w:rPr>
            </w:pPr>
            <w:r>
              <w:rPr>
                <w:sz w:val="22"/>
                <w:szCs w:val="22"/>
              </w:rPr>
              <w:t>2</w:t>
            </w:r>
          </w:p>
        </w:tc>
        <w:tc>
          <w:tcPr>
            <w:tcW w:w="1254" w:type="dxa"/>
          </w:tcPr>
          <w:p w14:paraId="139F4737" w14:textId="77777777" w:rsidR="00AD7287" w:rsidRPr="00422446" w:rsidRDefault="00AD7287" w:rsidP="00B35A49">
            <w:pPr>
              <w:spacing w:before="60" w:after="60"/>
              <w:jc w:val="center"/>
              <w:rPr>
                <w:sz w:val="22"/>
                <w:szCs w:val="22"/>
              </w:rPr>
            </w:pPr>
          </w:p>
        </w:tc>
      </w:tr>
      <w:tr w:rsidR="00AD7287" w:rsidRPr="00422446" w14:paraId="519E5C5A" w14:textId="77777777" w:rsidTr="00A874F5">
        <w:trPr>
          <w:trHeight w:val="70"/>
        </w:trPr>
        <w:tc>
          <w:tcPr>
            <w:tcW w:w="6067" w:type="dxa"/>
          </w:tcPr>
          <w:p w14:paraId="5C824B59" w14:textId="63CB6092" w:rsidR="00AD7287" w:rsidRPr="00422446" w:rsidRDefault="00D4498F" w:rsidP="11B3428A">
            <w:pPr>
              <w:spacing w:before="60" w:after="60"/>
              <w:rPr>
                <w:sz w:val="22"/>
                <w:szCs w:val="22"/>
              </w:rPr>
            </w:pPr>
            <w:r>
              <w:rPr>
                <w:sz w:val="22"/>
                <w:szCs w:val="22"/>
              </w:rPr>
              <w:t>Participant workshops</w:t>
            </w:r>
          </w:p>
        </w:tc>
        <w:tc>
          <w:tcPr>
            <w:tcW w:w="1417" w:type="dxa"/>
          </w:tcPr>
          <w:p w14:paraId="655574E5" w14:textId="760B8059" w:rsidR="00AD7287" w:rsidRPr="00422446" w:rsidRDefault="00D4498F" w:rsidP="00B35A49">
            <w:pPr>
              <w:spacing w:before="60" w:after="60"/>
              <w:jc w:val="center"/>
              <w:rPr>
                <w:sz w:val="22"/>
                <w:szCs w:val="22"/>
              </w:rPr>
            </w:pPr>
            <w:r>
              <w:rPr>
                <w:sz w:val="22"/>
                <w:szCs w:val="22"/>
              </w:rPr>
              <w:t>2</w:t>
            </w:r>
          </w:p>
        </w:tc>
        <w:tc>
          <w:tcPr>
            <w:tcW w:w="1418" w:type="dxa"/>
          </w:tcPr>
          <w:p w14:paraId="3020F3C9" w14:textId="380E4A9D" w:rsidR="00AD7287" w:rsidRPr="00422446" w:rsidRDefault="00D4498F" w:rsidP="00B35A49">
            <w:pPr>
              <w:spacing w:before="60" w:after="60"/>
              <w:jc w:val="center"/>
              <w:rPr>
                <w:sz w:val="22"/>
                <w:szCs w:val="22"/>
              </w:rPr>
            </w:pPr>
            <w:r>
              <w:rPr>
                <w:sz w:val="22"/>
                <w:szCs w:val="22"/>
              </w:rPr>
              <w:t>0</w:t>
            </w:r>
          </w:p>
        </w:tc>
        <w:tc>
          <w:tcPr>
            <w:tcW w:w="1254" w:type="dxa"/>
          </w:tcPr>
          <w:p w14:paraId="58E0CC7E" w14:textId="77777777" w:rsidR="00AD7287" w:rsidRPr="00422446" w:rsidRDefault="00AD7287"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77777777" w:rsidR="00E047B2" w:rsidRPr="11B3428A" w:rsidRDefault="00E047B2" w:rsidP="11B3428A">
            <w:pPr>
              <w:spacing w:before="60" w:after="60"/>
              <w:rPr>
                <w:sz w:val="22"/>
                <w:szCs w:val="22"/>
              </w:rPr>
            </w:pPr>
          </w:p>
        </w:tc>
        <w:tc>
          <w:tcPr>
            <w:tcW w:w="1417" w:type="dxa"/>
          </w:tcPr>
          <w:p w14:paraId="4C96B815" w14:textId="77777777" w:rsidR="00E047B2" w:rsidRPr="00422446" w:rsidRDefault="00E047B2" w:rsidP="00B35A49">
            <w:pPr>
              <w:spacing w:before="60" w:after="60"/>
              <w:jc w:val="center"/>
              <w:rPr>
                <w:sz w:val="22"/>
                <w:szCs w:val="22"/>
              </w:rPr>
            </w:pPr>
          </w:p>
        </w:tc>
        <w:tc>
          <w:tcPr>
            <w:tcW w:w="1418" w:type="dxa"/>
          </w:tcPr>
          <w:p w14:paraId="4D20E70D" w14:textId="77777777" w:rsidR="00E047B2" w:rsidRPr="00422446" w:rsidRDefault="00E047B2" w:rsidP="00B35A49">
            <w:pPr>
              <w:spacing w:before="60" w:after="60"/>
              <w:jc w:val="center"/>
              <w:rPr>
                <w:sz w:val="22"/>
                <w:szCs w:val="22"/>
              </w:rPr>
            </w:pPr>
          </w:p>
        </w:tc>
        <w:tc>
          <w:tcPr>
            <w:tcW w:w="1254" w:type="dxa"/>
          </w:tcPr>
          <w:p w14:paraId="024CCD5F" w14:textId="77777777" w:rsidR="00E047B2" w:rsidRPr="00422446" w:rsidRDefault="00E047B2" w:rsidP="00B35A49">
            <w:pPr>
              <w:spacing w:before="60" w:after="60"/>
              <w:jc w:val="center"/>
              <w:rPr>
                <w:sz w:val="22"/>
                <w:szCs w:val="22"/>
              </w:rPr>
            </w:pPr>
          </w:p>
        </w:tc>
      </w:tr>
      <w:tr w:rsidR="00E047B2" w:rsidRPr="00422446" w14:paraId="7617046D" w14:textId="77777777" w:rsidTr="00A874F5">
        <w:trPr>
          <w:trHeight w:val="70"/>
        </w:trPr>
        <w:tc>
          <w:tcPr>
            <w:tcW w:w="6067" w:type="dxa"/>
          </w:tcPr>
          <w:p w14:paraId="62779C63" w14:textId="77777777" w:rsidR="00E047B2" w:rsidRPr="11B3428A" w:rsidRDefault="00E047B2" w:rsidP="11B3428A">
            <w:pPr>
              <w:spacing w:before="60" w:after="60"/>
              <w:rPr>
                <w:sz w:val="22"/>
                <w:szCs w:val="22"/>
              </w:rPr>
            </w:pPr>
          </w:p>
        </w:tc>
        <w:tc>
          <w:tcPr>
            <w:tcW w:w="1417" w:type="dxa"/>
          </w:tcPr>
          <w:p w14:paraId="21B766D2" w14:textId="77777777" w:rsidR="00E047B2" w:rsidRPr="00422446" w:rsidRDefault="00E047B2" w:rsidP="00B35A49">
            <w:pPr>
              <w:spacing w:before="60" w:after="60"/>
              <w:jc w:val="center"/>
              <w:rPr>
                <w:sz w:val="22"/>
                <w:szCs w:val="22"/>
              </w:rPr>
            </w:pPr>
          </w:p>
        </w:tc>
        <w:tc>
          <w:tcPr>
            <w:tcW w:w="1418" w:type="dxa"/>
          </w:tcPr>
          <w:p w14:paraId="13F04C80" w14:textId="77777777" w:rsidR="00E047B2" w:rsidRPr="00422446" w:rsidRDefault="00E047B2" w:rsidP="00B35A49">
            <w:pPr>
              <w:spacing w:before="60" w:after="60"/>
              <w:jc w:val="center"/>
              <w:rPr>
                <w:sz w:val="22"/>
                <w:szCs w:val="22"/>
              </w:rPr>
            </w:pPr>
          </w:p>
        </w:tc>
        <w:tc>
          <w:tcPr>
            <w:tcW w:w="1254" w:type="dxa"/>
          </w:tcPr>
          <w:p w14:paraId="04B3858C" w14:textId="77777777" w:rsidR="00E047B2" w:rsidRPr="00422446" w:rsidRDefault="00E047B2" w:rsidP="00B35A49">
            <w:pPr>
              <w:spacing w:before="60" w:after="60"/>
              <w:jc w:val="center"/>
              <w:rPr>
                <w:sz w:val="22"/>
                <w:szCs w:val="22"/>
              </w:rPr>
            </w:pPr>
          </w:p>
        </w:tc>
      </w:tr>
      <w:tr w:rsidR="00E047B2" w:rsidRPr="00422446" w14:paraId="2F3F99A6" w14:textId="77777777" w:rsidTr="00A874F5">
        <w:trPr>
          <w:trHeight w:val="70"/>
        </w:trPr>
        <w:tc>
          <w:tcPr>
            <w:tcW w:w="6067" w:type="dxa"/>
          </w:tcPr>
          <w:p w14:paraId="26A666A3" w14:textId="77777777" w:rsidR="00E047B2" w:rsidRPr="11B3428A" w:rsidRDefault="00E047B2" w:rsidP="11B3428A">
            <w:pPr>
              <w:spacing w:before="60" w:after="60"/>
              <w:rPr>
                <w:sz w:val="22"/>
                <w:szCs w:val="22"/>
              </w:rPr>
            </w:pPr>
          </w:p>
        </w:tc>
        <w:tc>
          <w:tcPr>
            <w:tcW w:w="1417" w:type="dxa"/>
          </w:tcPr>
          <w:p w14:paraId="58BC3941" w14:textId="77777777" w:rsidR="00E047B2" w:rsidRPr="00422446" w:rsidRDefault="00E047B2" w:rsidP="00B35A49">
            <w:pPr>
              <w:spacing w:before="60" w:after="60"/>
              <w:jc w:val="center"/>
              <w:rPr>
                <w:sz w:val="22"/>
                <w:szCs w:val="22"/>
              </w:rPr>
            </w:pPr>
          </w:p>
        </w:tc>
        <w:tc>
          <w:tcPr>
            <w:tcW w:w="1418" w:type="dxa"/>
          </w:tcPr>
          <w:p w14:paraId="47ED5BBD" w14:textId="77777777" w:rsidR="00E047B2" w:rsidRPr="00422446" w:rsidRDefault="00E047B2" w:rsidP="00B35A49">
            <w:pPr>
              <w:spacing w:before="60" w:after="60"/>
              <w:jc w:val="center"/>
              <w:rPr>
                <w:sz w:val="22"/>
                <w:szCs w:val="22"/>
              </w:rPr>
            </w:pPr>
          </w:p>
        </w:tc>
        <w:tc>
          <w:tcPr>
            <w:tcW w:w="1254" w:type="dxa"/>
          </w:tcPr>
          <w:p w14:paraId="77E5356D" w14:textId="77777777" w:rsidR="00E047B2" w:rsidRPr="00422446" w:rsidRDefault="00E047B2" w:rsidP="00B35A49">
            <w:pPr>
              <w:spacing w:before="60" w:after="60"/>
              <w:jc w:val="center"/>
              <w:rPr>
                <w:sz w:val="22"/>
                <w:szCs w:val="22"/>
              </w:rPr>
            </w:pPr>
          </w:p>
        </w:tc>
      </w:tr>
    </w:tbl>
    <w:p w14:paraId="17EA0D81" w14:textId="61E18741" w:rsid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39EE5C1C" w14:textId="5D140C7E"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t>
      </w:r>
      <w:proofErr w:type="spellStart"/>
      <w:r>
        <w:rPr>
          <w:rFonts w:ascii="Trebuchet MS" w:hAnsi="Trebuchet MS"/>
          <w:b/>
          <w:color w:val="000000"/>
          <w:sz w:val="20"/>
          <w:szCs w:val="20"/>
        </w:rPr>
        <w:t>Wellcome</w:t>
      </w:r>
      <w:proofErr w:type="spellEnd"/>
      <w:r>
        <w:rPr>
          <w:rFonts w:ascii="Trebuchet MS" w:hAnsi="Trebuchet MS"/>
          <w:b/>
          <w:color w:val="000000"/>
          <w:sz w:val="20"/>
          <w:szCs w:val="20"/>
        </w:rPr>
        <w:t xml:space="preserve"> Team, requests to revise project activity etc.</w:t>
      </w:r>
    </w:p>
    <w:p w14:paraId="12D05359" w14:textId="5536FF56" w:rsidR="0080242B" w:rsidRDefault="001212D5"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14:anchorId="562271B5" wp14:editId="1EA27CE8">
                <wp:simplePos x="0" y="0"/>
                <wp:positionH relativeFrom="column">
                  <wp:posOffset>-13970</wp:posOffset>
                </wp:positionH>
                <wp:positionV relativeFrom="paragraph">
                  <wp:posOffset>62865</wp:posOffset>
                </wp:positionV>
                <wp:extent cx="6325235" cy="3615055"/>
                <wp:effectExtent l="0" t="0" r="18415"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615055"/>
                        </a:xfrm>
                        <a:prstGeom prst="rect">
                          <a:avLst/>
                        </a:prstGeom>
                        <a:solidFill>
                          <a:srgbClr val="FFFFFF"/>
                        </a:solidFill>
                        <a:ln w="9525">
                          <a:solidFill>
                            <a:srgbClr val="000000"/>
                          </a:solidFill>
                          <a:miter lim="800000"/>
                          <a:headEnd/>
                          <a:tailEnd/>
                        </a:ln>
                      </wps:spPr>
                      <wps:txbx>
                        <w:txbxContent>
                          <w:p w14:paraId="7A1127BF" w14:textId="77777777" w:rsidR="00581808" w:rsidRDefault="00581808" w:rsidP="00741C39"/>
                          <w:p w14:paraId="4EF09E96" w14:textId="5FC2B1E9" w:rsidR="00581808" w:rsidRDefault="00D4498F" w:rsidP="00741C39">
                            <w:r>
                              <w:t xml:space="preserve">Our initial plan for engaging with the garden community in this project was to organize workshops with participants. After our initial team meeting, however, it became apparent that </w:t>
                            </w:r>
                            <w:r w:rsidR="00933A04">
                              <w:t>some members of the community might feel uncomfortable with formal meetings. Users of t</w:t>
                            </w:r>
                            <w:r w:rsidR="00DA4695">
                              <w:t>he garden also attend</w:t>
                            </w:r>
                            <w:r w:rsidR="00933A04">
                              <w:t xml:space="preserve"> on different days, so it is difficult t</w:t>
                            </w:r>
                            <w:r w:rsidR="0098513B">
                              <w:t xml:space="preserve">o guarantee that any </w:t>
                            </w:r>
                            <w:r w:rsidR="00933A04">
                              <w:t>members of the community will b</w:t>
                            </w:r>
                            <w:r w:rsidR="0098513B">
                              <w:t>e present on a given day</w:t>
                            </w:r>
                            <w:r w:rsidR="00933A04">
                              <w:t xml:space="preserve">. For this reason, the nature of our engagement with the community has </w:t>
                            </w:r>
                            <w:r w:rsidR="0098513B">
                              <w:t>become a less formal one. We are using an ethnographic approach, or</w:t>
                            </w:r>
                            <w:r w:rsidR="00933A04">
                              <w:t xml:space="preserve"> participant-observation model, with semi-structured interviews taking place when appropriate. Jimmy and I a</w:t>
                            </w:r>
                            <w:r w:rsidR="0098513B">
                              <w:t xml:space="preserve">re spending time in the garden, </w:t>
                            </w:r>
                            <w:r w:rsidR="00933A04">
                              <w:t xml:space="preserve">working alongside the garden community and talking with them informally. I am carrying out interviews with some members of the garden community, who have indicated their willingness to do so. </w:t>
                            </w:r>
                            <w:r w:rsidR="0098513B">
                              <w:t xml:space="preserve">Instead of running participant workshops, </w:t>
                            </w:r>
                            <w:r w:rsidR="00933A04">
                              <w:t xml:space="preserve">Jimmy and I are sharing our notes with each other, and </w:t>
                            </w:r>
                            <w:r w:rsidR="0098513B">
                              <w:t xml:space="preserve">plan to share them </w:t>
                            </w:r>
                            <w:r w:rsidR="00933A04">
                              <w:t>with members of the garden community</w:t>
                            </w:r>
                            <w:r w:rsidR="0098513B">
                              <w:t xml:space="preserve"> also</w:t>
                            </w:r>
                            <w:r w:rsidR="00933A04">
                              <w:t>,</w:t>
                            </w:r>
                            <w:r w:rsidR="0098513B">
                              <w:t xml:space="preserve"> giving everyone a chance to feedback their impressions and responses, and enable the </w:t>
                            </w:r>
                            <w:r w:rsidR="00933A04">
                              <w:t>build</w:t>
                            </w:r>
                            <w:r w:rsidR="0098513B">
                              <w:t>ing of</w:t>
                            </w:r>
                            <w:r w:rsidR="00933A04">
                              <w:t xml:space="preserve"> a rich</w:t>
                            </w:r>
                            <w:r w:rsidR="0098513B">
                              <w:t>, collaborative picture,</w:t>
                            </w:r>
                            <w:r w:rsidR="00933A04">
                              <w:t xml:space="preserve"> of the experience of partic</w:t>
                            </w:r>
                            <w:r w:rsidR="00AC7C7F">
                              <w:t xml:space="preserve">ipating in the community garden, in which everyone is involved, although they may not all have been present in one room at any one time. </w:t>
                            </w:r>
                            <w:r w:rsidR="00933A04">
                              <w:t xml:space="preserve"> </w:t>
                            </w:r>
                          </w:p>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271B5" id="Text Box 18" o:spid="_x0000_s1029" type="#_x0000_t202" style="position:absolute;margin-left:-1.1pt;margin-top:4.95pt;width:498.05pt;height:28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">
                <v:textbox>
                  <w:txbxContent>
                    <w:p w14:paraId="7A1127BF" w14:textId="77777777" w:rsidR="00581808" w:rsidRDefault="00581808" w:rsidP="00741C39"/>
                    <w:p w14:paraId="4EF09E96" w14:textId="5FC2B1E9" w:rsidR="00581808" w:rsidRDefault="00D4498F" w:rsidP="00741C39">
                      <w:r>
                        <w:t xml:space="preserve">Our initial plan for engaging with the garden community in this project was to organize workshops with participants. After our initial team meeting, however, it became apparent that </w:t>
                      </w:r>
                      <w:r w:rsidR="00933A04">
                        <w:t xml:space="preserve">some members of the community might feel uncomfortable with formal meetings. </w:t>
                      </w:r>
                      <w:r w:rsidR="00933A04">
                        <w:t>Users of t</w:t>
                      </w:r>
                      <w:r w:rsidR="00DA4695">
                        <w:t xml:space="preserve">he garden also </w:t>
                      </w:r>
                      <w:r w:rsidR="00DA4695">
                        <w:t>attend</w:t>
                      </w:r>
                      <w:bookmarkStart w:id="1" w:name="_GoBack"/>
                      <w:bookmarkEnd w:id="1"/>
                      <w:r w:rsidR="00933A04">
                        <w:t xml:space="preserve"> on different days, so it is difficult t</w:t>
                      </w:r>
                      <w:r w:rsidR="0098513B">
                        <w:t xml:space="preserve">o guarantee that any </w:t>
                      </w:r>
                      <w:r w:rsidR="00933A04">
                        <w:t>members of the community will b</w:t>
                      </w:r>
                      <w:r w:rsidR="0098513B">
                        <w:t>e present on a given day</w:t>
                      </w:r>
                      <w:r w:rsidR="00933A04">
                        <w:t xml:space="preserve">. For this reason, the nature of our engagement with the community has </w:t>
                      </w:r>
                      <w:r w:rsidR="0098513B">
                        <w:t>become a less formal one. We are using an ethnographic approach, or</w:t>
                      </w:r>
                      <w:r w:rsidR="00933A04">
                        <w:t xml:space="preserve"> participant-observation model, with semi-structured interviews taking place when appropriate. Jimmy and I a</w:t>
                      </w:r>
                      <w:r w:rsidR="0098513B">
                        <w:t xml:space="preserve">re spending time in the garden, </w:t>
                      </w:r>
                      <w:r w:rsidR="00933A04">
                        <w:t xml:space="preserve">working alongside the garden community and talking with them informally. I am carrying out interviews with some members of the garden community, who have indicated their willingness to do so. </w:t>
                      </w:r>
                      <w:r w:rsidR="0098513B">
                        <w:t xml:space="preserve">Instead of running participant workshops, </w:t>
                      </w:r>
                      <w:r w:rsidR="00933A04">
                        <w:t xml:space="preserve">Jimmy and I are sharing our notes with each other, and </w:t>
                      </w:r>
                      <w:r w:rsidR="0098513B">
                        <w:t xml:space="preserve">plan to share them </w:t>
                      </w:r>
                      <w:r w:rsidR="00933A04">
                        <w:t>with members of the garden community</w:t>
                      </w:r>
                      <w:r w:rsidR="0098513B">
                        <w:t xml:space="preserve"> also</w:t>
                      </w:r>
                      <w:r w:rsidR="00933A04">
                        <w:t>,</w:t>
                      </w:r>
                      <w:r w:rsidR="0098513B">
                        <w:t xml:space="preserve"> giving everyone a chance to feedback their impressions and responses, and enable the </w:t>
                      </w:r>
                      <w:r w:rsidR="00933A04">
                        <w:t>build</w:t>
                      </w:r>
                      <w:r w:rsidR="0098513B">
                        <w:t>ing of</w:t>
                      </w:r>
                      <w:r w:rsidR="00933A04">
                        <w:t xml:space="preserve"> a rich</w:t>
                      </w:r>
                      <w:r w:rsidR="0098513B">
                        <w:t>, collaborative picture,</w:t>
                      </w:r>
                      <w:r w:rsidR="00933A04">
                        <w:t xml:space="preserve"> of the experience of partic</w:t>
                      </w:r>
                      <w:r w:rsidR="00AC7C7F">
                        <w:t xml:space="preserve">ipating in the community garden, in which everyone is involved, although they may not all have been present in one room at any one time. </w:t>
                      </w:r>
                      <w:r w:rsidR="00933A04">
                        <w:t xml:space="preserve"> </w:t>
                      </w:r>
                    </w:p>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v:textbox>
                <w10:wrap type="square"/>
              </v:shape>
            </w:pict>
          </mc:Fallback>
        </mc:AlternateContent>
      </w:r>
    </w:p>
    <w:sectPr w:rsidR="0080242B"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7583F" w14:textId="77777777" w:rsidR="006310F8" w:rsidRDefault="006310F8" w:rsidP="00C17BA8">
      <w:r>
        <w:separator/>
      </w:r>
    </w:p>
  </w:endnote>
  <w:endnote w:type="continuationSeparator" w:id="0">
    <w:p w14:paraId="0271A2F8" w14:textId="77777777" w:rsidR="006310F8" w:rsidRDefault="006310F8" w:rsidP="00C17BA8">
      <w:r>
        <w:continuationSeparator/>
      </w:r>
    </w:p>
  </w:endnote>
  <w:endnote w:type="continuationNotice" w:id="1">
    <w:p w14:paraId="1186E637" w14:textId="77777777" w:rsidR="006310F8" w:rsidRDefault="00631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7460EBBF" w:rsidR="00581808" w:rsidRPr="00E657CF" w:rsidRDefault="00581808">
        <w:pPr>
          <w:pStyle w:val="Footer"/>
          <w:jc w:val="right"/>
          <w:rPr>
            <w:sz w:val="20"/>
            <w:szCs w:val="20"/>
          </w:rPr>
        </w:pPr>
        <w:r>
          <w:fldChar w:fldCharType="begin"/>
        </w:r>
        <w:r>
          <w:instrText xml:space="preserve"> PAGE   \* MERGEFORMAT </w:instrText>
        </w:r>
        <w:r>
          <w:fldChar w:fldCharType="separate"/>
        </w:r>
        <w:r w:rsidR="00CA7159" w:rsidRPr="00CA7159">
          <w:rPr>
            <w:noProof/>
            <w:sz w:val="20"/>
            <w:szCs w:val="20"/>
          </w:rPr>
          <w:t>2</w:t>
        </w:r>
        <w:r>
          <w:rPr>
            <w:noProof/>
            <w:sz w:val="20"/>
            <w:szCs w:val="20"/>
          </w:rPr>
          <w:fldChar w:fldCharType="end"/>
        </w:r>
      </w:p>
    </w:sdtContent>
  </w:sdt>
  <w:p w14:paraId="786C919E" w14:textId="77777777" w:rsidR="00581808" w:rsidRDefault="005818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7D2F5" w14:textId="77777777" w:rsidR="006310F8" w:rsidRDefault="006310F8" w:rsidP="00C17BA8">
      <w:r>
        <w:separator/>
      </w:r>
    </w:p>
  </w:footnote>
  <w:footnote w:type="continuationSeparator" w:id="0">
    <w:p w14:paraId="5DAC3CC8" w14:textId="77777777" w:rsidR="006310F8" w:rsidRDefault="006310F8" w:rsidP="00C17BA8">
      <w:r>
        <w:continuationSeparator/>
      </w:r>
    </w:p>
  </w:footnote>
  <w:footnote w:type="continuationNotice" w:id="1">
    <w:p w14:paraId="4E0DB80C" w14:textId="77777777" w:rsidR="006310F8" w:rsidRDefault="006310F8">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581808" w:rsidRDefault="00581808"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5767"/>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0CE8"/>
    <w:rsid w:val="003A364A"/>
    <w:rsid w:val="003B73A2"/>
    <w:rsid w:val="003C3CB9"/>
    <w:rsid w:val="003E4F2A"/>
    <w:rsid w:val="003E5AC1"/>
    <w:rsid w:val="003F627A"/>
    <w:rsid w:val="004102B7"/>
    <w:rsid w:val="0044429E"/>
    <w:rsid w:val="00463C22"/>
    <w:rsid w:val="00470D62"/>
    <w:rsid w:val="004D4AAE"/>
    <w:rsid w:val="00507119"/>
    <w:rsid w:val="00526D42"/>
    <w:rsid w:val="0053643F"/>
    <w:rsid w:val="00551674"/>
    <w:rsid w:val="005650B5"/>
    <w:rsid w:val="0057477C"/>
    <w:rsid w:val="0057546A"/>
    <w:rsid w:val="00581808"/>
    <w:rsid w:val="0058711C"/>
    <w:rsid w:val="005C05DD"/>
    <w:rsid w:val="005C5419"/>
    <w:rsid w:val="005F104F"/>
    <w:rsid w:val="00603B44"/>
    <w:rsid w:val="006102D0"/>
    <w:rsid w:val="0061171F"/>
    <w:rsid w:val="00626681"/>
    <w:rsid w:val="006310F8"/>
    <w:rsid w:val="00640212"/>
    <w:rsid w:val="006409B1"/>
    <w:rsid w:val="00642C97"/>
    <w:rsid w:val="00642D4B"/>
    <w:rsid w:val="00647FE8"/>
    <w:rsid w:val="00663F0A"/>
    <w:rsid w:val="006640F7"/>
    <w:rsid w:val="00697B18"/>
    <w:rsid w:val="006B2342"/>
    <w:rsid w:val="006C217B"/>
    <w:rsid w:val="006D6198"/>
    <w:rsid w:val="00713DC5"/>
    <w:rsid w:val="00724EEC"/>
    <w:rsid w:val="00731C60"/>
    <w:rsid w:val="00735C3E"/>
    <w:rsid w:val="00736E15"/>
    <w:rsid w:val="00741C39"/>
    <w:rsid w:val="00780C0A"/>
    <w:rsid w:val="0078333E"/>
    <w:rsid w:val="00784FC7"/>
    <w:rsid w:val="00787CB7"/>
    <w:rsid w:val="007A7D91"/>
    <w:rsid w:val="007B0BCE"/>
    <w:rsid w:val="007C5E9D"/>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33A04"/>
    <w:rsid w:val="009431F4"/>
    <w:rsid w:val="0095132C"/>
    <w:rsid w:val="00964761"/>
    <w:rsid w:val="009664CA"/>
    <w:rsid w:val="00972B59"/>
    <w:rsid w:val="0097732E"/>
    <w:rsid w:val="0098513B"/>
    <w:rsid w:val="009B7D65"/>
    <w:rsid w:val="009D0E2A"/>
    <w:rsid w:val="009F08BB"/>
    <w:rsid w:val="00A03C36"/>
    <w:rsid w:val="00A1643C"/>
    <w:rsid w:val="00A22328"/>
    <w:rsid w:val="00A342CE"/>
    <w:rsid w:val="00A40E9B"/>
    <w:rsid w:val="00A62F5C"/>
    <w:rsid w:val="00A86B7F"/>
    <w:rsid w:val="00A874F5"/>
    <w:rsid w:val="00A93886"/>
    <w:rsid w:val="00AA1DCC"/>
    <w:rsid w:val="00AC23BB"/>
    <w:rsid w:val="00AC7C7F"/>
    <w:rsid w:val="00AD7287"/>
    <w:rsid w:val="00AF1B55"/>
    <w:rsid w:val="00AF2B08"/>
    <w:rsid w:val="00AF5CDD"/>
    <w:rsid w:val="00B0462C"/>
    <w:rsid w:val="00B1083D"/>
    <w:rsid w:val="00B10A38"/>
    <w:rsid w:val="00B24D21"/>
    <w:rsid w:val="00B35A49"/>
    <w:rsid w:val="00B727E5"/>
    <w:rsid w:val="00B74867"/>
    <w:rsid w:val="00B74E02"/>
    <w:rsid w:val="00B75B6A"/>
    <w:rsid w:val="00B91460"/>
    <w:rsid w:val="00BC071F"/>
    <w:rsid w:val="00BD2069"/>
    <w:rsid w:val="00BE07FA"/>
    <w:rsid w:val="00BE2E42"/>
    <w:rsid w:val="00BE33BD"/>
    <w:rsid w:val="00C07FB4"/>
    <w:rsid w:val="00C11C5C"/>
    <w:rsid w:val="00C1490E"/>
    <w:rsid w:val="00C17BA8"/>
    <w:rsid w:val="00C33763"/>
    <w:rsid w:val="00C505A4"/>
    <w:rsid w:val="00C56B44"/>
    <w:rsid w:val="00C73C3A"/>
    <w:rsid w:val="00C91E2D"/>
    <w:rsid w:val="00CA0663"/>
    <w:rsid w:val="00CA1B9D"/>
    <w:rsid w:val="00CA7159"/>
    <w:rsid w:val="00CF1E8D"/>
    <w:rsid w:val="00D4498F"/>
    <w:rsid w:val="00D4631F"/>
    <w:rsid w:val="00D655E3"/>
    <w:rsid w:val="00D72305"/>
    <w:rsid w:val="00DA4695"/>
    <w:rsid w:val="00DC6DA6"/>
    <w:rsid w:val="00DE52CB"/>
    <w:rsid w:val="00DF50AC"/>
    <w:rsid w:val="00E047B2"/>
    <w:rsid w:val="00E13BA9"/>
    <w:rsid w:val="00E14B21"/>
    <w:rsid w:val="00E258ED"/>
    <w:rsid w:val="00E30F78"/>
    <w:rsid w:val="00E501C2"/>
    <w:rsid w:val="00E55193"/>
    <w:rsid w:val="00E657CF"/>
    <w:rsid w:val="00E842C8"/>
    <w:rsid w:val="00E846C2"/>
    <w:rsid w:val="00E87E46"/>
    <w:rsid w:val="00E91611"/>
    <w:rsid w:val="00EB4A57"/>
    <w:rsid w:val="00EC50B8"/>
    <w:rsid w:val="00ED078C"/>
    <w:rsid w:val="00EF5D1E"/>
    <w:rsid w:val="00EF6F93"/>
    <w:rsid w:val="00F014BE"/>
    <w:rsid w:val="00F45047"/>
    <w:rsid w:val="00F53770"/>
    <w:rsid w:val="00F64355"/>
    <w:rsid w:val="00F84F58"/>
    <w:rsid w:val="00F94518"/>
    <w:rsid w:val="00F956BF"/>
    <w:rsid w:val="00FB2593"/>
    <w:rsid w:val="00FB4BBD"/>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AC84-D2C9-4501-AE14-0DC132A0E1D6}"/>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1B16F7F8-0583-1D4E-9D1E-4C2BD88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322</Words>
  <Characters>1837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cp:lastModifiedBy>
  <cp:revision>2</cp:revision>
  <cp:lastPrinted>2015-10-26T16:22:00Z</cp:lastPrinted>
  <dcterms:created xsi:type="dcterms:W3CDTF">2017-09-12T09:22:00Z</dcterms:created>
  <dcterms:modified xsi:type="dcterms:W3CDTF">2017-09-12T09:22:00Z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