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59E71" w14:textId="77777777" w:rsidR="00102736" w:rsidRPr="004751E3" w:rsidRDefault="00102736" w:rsidP="00102736">
      <w:pPr>
        <w:rPr>
          <w:b/>
        </w:rPr>
      </w:pPr>
      <w:bookmarkStart w:id="0" w:name="_GoBack"/>
      <w:bookmarkEnd w:id="0"/>
      <w:r>
        <w:rPr>
          <w:b/>
        </w:rPr>
        <w:t>HULL UK CITY OF CULTURE 2017</w:t>
      </w:r>
      <w:r w:rsidR="004751E3">
        <w:rPr>
          <w:b/>
        </w:rPr>
        <w:t xml:space="preserve"> - </w:t>
      </w:r>
      <w:r w:rsidRPr="00F672BB">
        <w:rPr>
          <w:b/>
        </w:rPr>
        <w:t>‘LOOK UP’</w:t>
      </w:r>
      <w:r>
        <w:t xml:space="preserve"> (Working Title only)</w:t>
      </w:r>
    </w:p>
    <w:p w14:paraId="2F1C42D2" w14:textId="77777777" w:rsidR="00102736" w:rsidRDefault="00102736" w:rsidP="00102736">
      <w:pPr>
        <w:rPr>
          <w:b/>
        </w:rPr>
      </w:pPr>
      <w:r w:rsidRPr="005605A3">
        <w:rPr>
          <w:b/>
        </w:rPr>
        <w:t>INTRODUCTION</w:t>
      </w:r>
    </w:p>
    <w:p w14:paraId="6A3C5019" w14:textId="77777777" w:rsidR="00CE3148" w:rsidRDefault="00102736" w:rsidP="00102736">
      <w:r w:rsidRPr="008F0857">
        <w:t>Hull’s bid for UK City of Culture 2017 recognised the quality and significance of the city’s urban environment, remarkable for the range</w:t>
      </w:r>
      <w:r w:rsidR="00CE3148">
        <w:t>, scale</w:t>
      </w:r>
      <w:r w:rsidRPr="008F0857">
        <w:t xml:space="preserve"> and quality of its architecture.   </w:t>
      </w:r>
      <w:r w:rsidR="00974467">
        <w:t xml:space="preserve">It </w:t>
      </w:r>
      <w:r>
        <w:t>respected the historic</w:t>
      </w:r>
      <w:r w:rsidRPr="008F0857">
        <w:t>al evolution o</w:t>
      </w:r>
      <w:r w:rsidR="00CE3148">
        <w:t xml:space="preserve">f Hull, </w:t>
      </w:r>
      <w:r w:rsidRPr="008F0857">
        <w:t xml:space="preserve">its sequence of dynamic spaces </w:t>
      </w:r>
      <w:r w:rsidR="00CE3148">
        <w:t xml:space="preserve">and the ways in which, over time, artists had imaginatively contributed to the look and feel of the city. </w:t>
      </w:r>
    </w:p>
    <w:p w14:paraId="26D9B8CF" w14:textId="77777777" w:rsidR="001F38F3" w:rsidRPr="001F38F3" w:rsidRDefault="001F38F3" w:rsidP="00102736">
      <w:pPr>
        <w:rPr>
          <w:b/>
        </w:rPr>
      </w:pPr>
      <w:r>
        <w:rPr>
          <w:b/>
        </w:rPr>
        <w:t>APPROACH</w:t>
      </w:r>
    </w:p>
    <w:p w14:paraId="09939BFE" w14:textId="77777777" w:rsidR="00102736" w:rsidRDefault="00D13D62" w:rsidP="00102736">
      <w:r>
        <w:rPr>
          <w:i/>
        </w:rPr>
        <w:t xml:space="preserve">Look Up </w:t>
      </w:r>
      <w:r>
        <w:t>is</w:t>
      </w:r>
      <w:r w:rsidR="00260783">
        <w:t xml:space="preserve"> an ambitious programme</w:t>
      </w:r>
      <w:r w:rsidR="00102736" w:rsidRPr="008F0857">
        <w:t xml:space="preserve"> of </w:t>
      </w:r>
      <w:r>
        <w:t xml:space="preserve">temporary </w:t>
      </w:r>
      <w:r w:rsidR="00102736" w:rsidRPr="008F0857">
        <w:t>commissions</w:t>
      </w:r>
      <w:r>
        <w:t>,</w:t>
      </w:r>
      <w:r w:rsidR="00102736" w:rsidRPr="008F0857">
        <w:t xml:space="preserve"> realised </w:t>
      </w:r>
      <w:r w:rsidR="00260783">
        <w:t xml:space="preserve">specifically for </w:t>
      </w:r>
      <w:r>
        <w:t xml:space="preserve">2017, which will respond to, and </w:t>
      </w:r>
      <w:r w:rsidR="00102736" w:rsidRPr="008F0857">
        <w:t>reveal</w:t>
      </w:r>
      <w:r>
        <w:t xml:space="preserve"> in new and surprising ways,</w:t>
      </w:r>
      <w:r w:rsidR="00102736" w:rsidRPr="008F0857">
        <w:t xml:space="preserve"> Hull’s re</w:t>
      </w:r>
      <w:r w:rsidR="004751E3">
        <w:t>markable</w:t>
      </w:r>
      <w:r w:rsidR="00DB37F7">
        <w:t xml:space="preserve"> </w:t>
      </w:r>
      <w:r w:rsidR="00102736" w:rsidRPr="008F0857">
        <w:t>architecture and spaces.</w:t>
      </w:r>
    </w:p>
    <w:p w14:paraId="7ED41AFD" w14:textId="77777777" w:rsidR="00102736" w:rsidRPr="0066609D" w:rsidRDefault="004751E3" w:rsidP="00102736">
      <w:pPr>
        <w:rPr>
          <w:rFonts w:eastAsia="Times New Roman"/>
          <w:color w:val="000000"/>
          <w:lang w:eastAsia="en-GB"/>
        </w:rPr>
      </w:pPr>
      <w:r>
        <w:t xml:space="preserve">Artists, </w:t>
      </w:r>
      <w:r w:rsidR="00102736" w:rsidRPr="0066609D">
        <w:t>architects</w:t>
      </w:r>
      <w:r>
        <w:t xml:space="preserve"> and designers</w:t>
      </w:r>
      <w:r w:rsidR="00102736" w:rsidRPr="0066609D">
        <w:t xml:space="preserve"> </w:t>
      </w:r>
      <w:r w:rsidR="00DB37F7">
        <w:t>are being</w:t>
      </w:r>
      <w:r w:rsidR="00102736" w:rsidRPr="0066609D">
        <w:t xml:space="preserve"> invited to create work that alters the city in some way, shifting perceptions of the place, turning the familiar into something strange and wonderful, playful and celebratory.  Commissions will be broad ranging and may include sound design, lighting instillations, digital work and interactive </w:t>
      </w:r>
      <w:r w:rsidR="00D13D62" w:rsidRPr="0066609D">
        <w:t>and socially engaged works</w:t>
      </w:r>
      <w:r w:rsidR="00102736" w:rsidRPr="0066609D">
        <w:t xml:space="preserve"> as well as sculptural architectural interventions</w:t>
      </w:r>
      <w:r w:rsidR="00102736">
        <w:rPr>
          <w:i/>
        </w:rPr>
        <w:t>.</w:t>
      </w:r>
      <w:r w:rsidR="0066609D">
        <w:rPr>
          <w:i/>
        </w:rPr>
        <w:t xml:space="preserve">  </w:t>
      </w:r>
      <w:r w:rsidR="0066609D">
        <w:rPr>
          <w:rFonts w:eastAsia="Times New Roman"/>
          <w:color w:val="000000"/>
          <w:lang w:eastAsia="en-GB"/>
        </w:rPr>
        <w:t xml:space="preserve">The city becomes both the stage for and subject of the artists’ work, rather than providing an </w:t>
      </w:r>
      <w:r w:rsidR="00DB37F7">
        <w:rPr>
          <w:rFonts w:eastAsia="Times New Roman"/>
          <w:color w:val="000000"/>
          <w:lang w:eastAsia="en-GB"/>
        </w:rPr>
        <w:t xml:space="preserve">extended </w:t>
      </w:r>
      <w:r w:rsidR="0066609D">
        <w:rPr>
          <w:rFonts w:eastAsia="Times New Roman"/>
          <w:color w:val="000000"/>
          <w:lang w:eastAsia="en-GB"/>
        </w:rPr>
        <w:t xml:space="preserve">platform </w:t>
      </w:r>
      <w:r w:rsidR="00543816">
        <w:rPr>
          <w:rFonts w:eastAsia="Times New Roman"/>
          <w:color w:val="000000"/>
          <w:lang w:eastAsia="en-GB"/>
        </w:rPr>
        <w:t xml:space="preserve">for the display of </w:t>
      </w:r>
      <w:r w:rsidR="00DB37F7">
        <w:rPr>
          <w:rFonts w:eastAsia="Times New Roman"/>
          <w:color w:val="000000"/>
          <w:lang w:eastAsia="en-GB"/>
        </w:rPr>
        <w:t xml:space="preserve">artists’ </w:t>
      </w:r>
      <w:r w:rsidR="0066609D">
        <w:rPr>
          <w:rFonts w:eastAsia="Times New Roman"/>
          <w:color w:val="000000"/>
          <w:lang w:eastAsia="en-GB"/>
        </w:rPr>
        <w:t xml:space="preserve">work. </w:t>
      </w:r>
    </w:p>
    <w:p w14:paraId="2A1C5333" w14:textId="77777777" w:rsidR="00102736" w:rsidRDefault="00DB37F7" w:rsidP="00102736">
      <w:r>
        <w:t>The programme</w:t>
      </w:r>
      <w:r w:rsidR="001F38F3">
        <w:t xml:space="preserve"> is founded on a curatorial </w:t>
      </w:r>
      <w:r w:rsidR="00102736">
        <w:t>vision which:</w:t>
      </w:r>
    </w:p>
    <w:p w14:paraId="1BB08599" w14:textId="77777777" w:rsidR="00102736" w:rsidRDefault="00543816" w:rsidP="00102736">
      <w:pPr>
        <w:pStyle w:val="ListParagraph"/>
        <w:numPr>
          <w:ilvl w:val="0"/>
          <w:numId w:val="4"/>
        </w:numPr>
      </w:pPr>
      <w:r>
        <w:t xml:space="preserve">Is </w:t>
      </w:r>
      <w:r w:rsidR="00102736" w:rsidRPr="004F75FD">
        <w:t xml:space="preserve">inspired by Hull and the City of Culture’s commitment to </w:t>
      </w:r>
      <w:r w:rsidR="00102736" w:rsidRPr="004F75FD">
        <w:rPr>
          <w:i/>
          <w:iCs/>
        </w:rPr>
        <w:t xml:space="preserve">drawing on the past and present of the city in order to </w:t>
      </w:r>
      <w:r w:rsidR="00102736">
        <w:rPr>
          <w:i/>
          <w:iCs/>
        </w:rPr>
        <w:t>define and celebrate its future</w:t>
      </w:r>
    </w:p>
    <w:p w14:paraId="5E020FA7" w14:textId="77777777" w:rsidR="00102736" w:rsidRDefault="001F38F3" w:rsidP="00102736">
      <w:pPr>
        <w:pStyle w:val="ListParagraph"/>
        <w:numPr>
          <w:ilvl w:val="0"/>
          <w:numId w:val="4"/>
        </w:numPr>
      </w:pPr>
      <w:r>
        <w:t>aims to</w:t>
      </w:r>
      <w:r w:rsidR="00102736">
        <w:t xml:space="preserve"> </w:t>
      </w:r>
      <w:r w:rsidR="00102736" w:rsidRPr="004F75FD">
        <w:t xml:space="preserve">transform people’s understanding, appreciation and enjoyment of Hull through the imagination and creative skills of artists invited to </w:t>
      </w:r>
      <w:r w:rsidR="00102736">
        <w:t>make works for and of the city</w:t>
      </w:r>
    </w:p>
    <w:p w14:paraId="101F680A" w14:textId="77777777" w:rsidR="00102736" w:rsidRPr="004F75FD" w:rsidRDefault="00102736" w:rsidP="00102736">
      <w:pPr>
        <w:pStyle w:val="ListParagraph"/>
        <w:numPr>
          <w:ilvl w:val="0"/>
          <w:numId w:val="4"/>
        </w:numPr>
      </w:pPr>
      <w:r>
        <w:t>embrace</w:t>
      </w:r>
      <w:r w:rsidR="00543816">
        <w:t>s</w:t>
      </w:r>
      <w:r>
        <w:t xml:space="preserve"> d</w:t>
      </w:r>
      <w:r w:rsidRPr="004F75FD">
        <w:t>ifferent media</w:t>
      </w:r>
      <w:r>
        <w:t xml:space="preserve"> and</w:t>
      </w:r>
      <w:r w:rsidRPr="004F75FD">
        <w:t xml:space="preserve"> diverse experience - from immersive installation to participative, cumulative work, </w:t>
      </w:r>
      <w:r>
        <w:t>including</w:t>
      </w:r>
      <w:r w:rsidRPr="004F75FD">
        <w:t xml:space="preserve"> day and night-time presence. </w:t>
      </w:r>
    </w:p>
    <w:p w14:paraId="1FE71077" w14:textId="77777777" w:rsidR="00102736" w:rsidRPr="00266E22" w:rsidRDefault="001F38F3" w:rsidP="00102736">
      <w:r>
        <w:t>O</w:t>
      </w:r>
      <w:r w:rsidR="00102736">
        <w:t xml:space="preserve">ur </w:t>
      </w:r>
      <w:r>
        <w:t>approach is</w:t>
      </w:r>
      <w:r w:rsidR="00102736">
        <w:t xml:space="preserve"> informed by the</w:t>
      </w:r>
      <w:r>
        <w:t xml:space="preserve"> Hull UK City of Culture’s</w:t>
      </w:r>
      <w:r w:rsidR="00102736">
        <w:t xml:space="preserve"> imperative that ‘</w:t>
      </w:r>
      <w:r w:rsidR="00102736">
        <w:rPr>
          <w:i/>
        </w:rPr>
        <w:t>The art drives everything’</w:t>
      </w:r>
      <w:r w:rsidR="00DB37F7">
        <w:rPr>
          <w:i/>
        </w:rPr>
        <w:t xml:space="preserve"> –</w:t>
      </w:r>
      <w:r w:rsidR="00DB37F7">
        <w:t xml:space="preserve"> </w:t>
      </w:r>
      <w:r w:rsidR="00102736">
        <w:t>artists</w:t>
      </w:r>
      <w:r w:rsidR="00DB37F7">
        <w:t xml:space="preserve"> engaged</w:t>
      </w:r>
      <w:r w:rsidR="00102736">
        <w:t xml:space="preserve"> in articulating new narratives about the city </w:t>
      </w:r>
      <w:r>
        <w:t xml:space="preserve">and its </w:t>
      </w:r>
      <w:r w:rsidR="00102736">
        <w:t xml:space="preserve">future. </w:t>
      </w:r>
    </w:p>
    <w:p w14:paraId="7E6F6DFB" w14:textId="77777777" w:rsidR="00102736" w:rsidRDefault="001F38F3" w:rsidP="00102736">
      <w:r>
        <w:rPr>
          <w:i/>
        </w:rPr>
        <w:t xml:space="preserve">Look Up </w:t>
      </w:r>
      <w:r w:rsidR="00102736">
        <w:t>will be a year-long programme of artists’ works made specifically for public places and space</w:t>
      </w:r>
      <w:r w:rsidR="004751E3">
        <w:t>s in Hull</w:t>
      </w:r>
      <w:r w:rsidR="00102736">
        <w:t>.  These</w:t>
      </w:r>
      <w:r w:rsidR="004751E3">
        <w:t xml:space="preserve"> temporary </w:t>
      </w:r>
      <w:r w:rsidR="00102736">
        <w:t>works will change and challenge people’s experience and perceptions of Hull.  They will capture peopl</w:t>
      </w:r>
      <w:r w:rsidR="00DB37F7">
        <w:t xml:space="preserve">e’s imagination </w:t>
      </w:r>
      <w:r w:rsidR="00102736">
        <w:t>i</w:t>
      </w:r>
      <w:r w:rsidR="004751E3">
        <w:t>n a creative dialogue</w:t>
      </w:r>
      <w:r w:rsidR="00102736">
        <w:t>, throwing new light on who, or what, makes the city.</w:t>
      </w:r>
    </w:p>
    <w:p w14:paraId="13DB44B3" w14:textId="77777777" w:rsidR="00102736" w:rsidRDefault="001F38F3" w:rsidP="00102736">
      <w:pPr>
        <w:rPr>
          <w:rFonts w:eastAsia="Times New Roman"/>
          <w:b/>
          <w:color w:val="000000"/>
          <w:lang w:eastAsia="en-GB"/>
        </w:rPr>
      </w:pPr>
      <w:r>
        <w:rPr>
          <w:rFonts w:eastAsia="Times New Roman"/>
          <w:b/>
          <w:color w:val="000000"/>
          <w:lang w:eastAsia="en-GB"/>
        </w:rPr>
        <w:t>COMMISSIONS PROGRAMME</w:t>
      </w:r>
    </w:p>
    <w:p w14:paraId="5DE74D15" w14:textId="77777777" w:rsidR="00102736" w:rsidRPr="005605A3" w:rsidRDefault="00DB37F7" w:rsidP="00102736">
      <w:pPr>
        <w:rPr>
          <w:rFonts w:eastAsia="Times New Roman"/>
          <w:color w:val="000000"/>
          <w:lang w:eastAsia="en-GB"/>
        </w:rPr>
      </w:pPr>
      <w:r>
        <w:t xml:space="preserve">The </w:t>
      </w:r>
      <w:r w:rsidR="00102736">
        <w:t>commissions will be focused on different aspects of the city throughout the year, varying in duration, scale and artistic practice.  But what they will all have in common is that every commissio</w:t>
      </w:r>
      <w:r w:rsidR="0066609D">
        <w:t xml:space="preserve">n will explore </w:t>
      </w:r>
      <w:r w:rsidR="00102736">
        <w:t xml:space="preserve">a “slice” of the </w:t>
      </w:r>
      <w:r w:rsidR="00102736" w:rsidRPr="00DC2E52">
        <w:t xml:space="preserve">city – </w:t>
      </w:r>
      <w:r w:rsidR="00102736" w:rsidRPr="00C55D76">
        <w:rPr>
          <w:rFonts w:eastAsia="Times New Roman"/>
          <w:color w:val="000000"/>
          <w:lang w:eastAsia="en-GB"/>
        </w:rPr>
        <w:t>whether it's the physical fabric of some</w:t>
      </w:r>
      <w:r w:rsidR="00102736">
        <w:rPr>
          <w:rFonts w:eastAsia="Times New Roman"/>
          <w:color w:val="000000"/>
          <w:lang w:eastAsia="en-GB"/>
        </w:rPr>
        <w:t>where</w:t>
      </w:r>
      <w:r w:rsidR="00102736" w:rsidRPr="00C55D76">
        <w:rPr>
          <w:rFonts w:eastAsia="Times New Roman"/>
          <w:color w:val="000000"/>
          <w:lang w:eastAsia="en-GB"/>
        </w:rPr>
        <w:t xml:space="preserve"> in Hull, or</w:t>
      </w:r>
      <w:r w:rsidR="00102736">
        <w:rPr>
          <w:rFonts w:eastAsia="Times New Roman"/>
          <w:color w:val="000000"/>
          <w:lang w:eastAsia="en-GB"/>
        </w:rPr>
        <w:t xml:space="preserve"> something</w:t>
      </w:r>
      <w:r w:rsidR="0066609D">
        <w:rPr>
          <w:rFonts w:eastAsia="Times New Roman"/>
          <w:color w:val="000000"/>
          <w:lang w:eastAsia="en-GB"/>
        </w:rPr>
        <w:t xml:space="preserve"> </w:t>
      </w:r>
      <w:r w:rsidR="00102736" w:rsidRPr="00C55D76">
        <w:rPr>
          <w:rFonts w:eastAsia="Times New Roman"/>
          <w:color w:val="000000"/>
          <w:lang w:eastAsia="en-GB"/>
        </w:rPr>
        <w:t>made in Hull (or thrown away in Hull), or whether it's the ingenuity, thoughts</w:t>
      </w:r>
      <w:r w:rsidR="00102736">
        <w:rPr>
          <w:rFonts w:eastAsia="Times New Roman"/>
          <w:color w:val="000000"/>
          <w:lang w:eastAsia="en-GB"/>
        </w:rPr>
        <w:t xml:space="preserve"> and </w:t>
      </w:r>
      <w:r w:rsidR="00102736" w:rsidRPr="00C55D76">
        <w:rPr>
          <w:rFonts w:eastAsia="Times New Roman"/>
          <w:color w:val="000000"/>
          <w:lang w:eastAsia="en-GB"/>
        </w:rPr>
        <w:t>humour of the people who live</w:t>
      </w:r>
      <w:r w:rsidR="00221E85">
        <w:rPr>
          <w:rFonts w:eastAsia="Times New Roman"/>
          <w:color w:val="000000"/>
          <w:lang w:eastAsia="en-GB"/>
        </w:rPr>
        <w:t xml:space="preserve"> and</w:t>
      </w:r>
      <w:r>
        <w:rPr>
          <w:rFonts w:eastAsia="Times New Roman"/>
          <w:color w:val="000000"/>
          <w:lang w:eastAsia="en-GB"/>
        </w:rPr>
        <w:t xml:space="preserve"> </w:t>
      </w:r>
      <w:r w:rsidR="00102736" w:rsidRPr="00C55D76">
        <w:rPr>
          <w:rFonts w:eastAsia="Times New Roman"/>
          <w:color w:val="000000"/>
          <w:lang w:eastAsia="en-GB"/>
        </w:rPr>
        <w:t>work here</w:t>
      </w:r>
      <w:r w:rsidR="00102736">
        <w:rPr>
          <w:rFonts w:eastAsia="Times New Roman"/>
          <w:color w:val="000000"/>
          <w:lang w:eastAsia="en-GB"/>
        </w:rPr>
        <w:t xml:space="preserve">.  </w:t>
      </w:r>
      <w:r w:rsidR="0066609D">
        <w:rPr>
          <w:rFonts w:eastAsia="Times New Roman"/>
          <w:i/>
          <w:color w:val="000000"/>
          <w:lang w:eastAsia="en-GB"/>
        </w:rPr>
        <w:t>Look Up</w:t>
      </w:r>
      <w:r w:rsidR="00102736">
        <w:rPr>
          <w:rFonts w:eastAsia="Times New Roman"/>
          <w:color w:val="000000"/>
          <w:lang w:eastAsia="en-GB"/>
        </w:rPr>
        <w:t>, inspired by Hull, will draw on the past and present to envisage and celebrate the city’s future.</w:t>
      </w:r>
    </w:p>
    <w:p w14:paraId="0D851877" w14:textId="77777777" w:rsidR="00102736" w:rsidRPr="00DB37F7" w:rsidRDefault="00BC0B50" w:rsidP="00DB37F7">
      <w:pPr>
        <w:rPr>
          <w:rFonts w:eastAsia="Times New Roman"/>
          <w:color w:val="000000"/>
          <w:lang w:eastAsia="en-GB"/>
        </w:rPr>
      </w:pPr>
      <w:r>
        <w:rPr>
          <w:rFonts w:eastAsia="Times New Roman"/>
          <w:i/>
          <w:color w:val="000000"/>
          <w:lang w:eastAsia="en-GB"/>
        </w:rPr>
        <w:t xml:space="preserve">Look Up </w:t>
      </w:r>
      <w:r w:rsidR="00102736">
        <w:rPr>
          <w:rFonts w:eastAsia="Times New Roman"/>
          <w:color w:val="000000"/>
          <w:lang w:eastAsia="en-GB"/>
        </w:rPr>
        <w:t xml:space="preserve">will </w:t>
      </w:r>
      <w:r w:rsidR="0066609D">
        <w:rPr>
          <w:rFonts w:eastAsia="Times New Roman"/>
          <w:color w:val="000000"/>
          <w:lang w:eastAsia="en-GB"/>
        </w:rPr>
        <w:t xml:space="preserve">showcase </w:t>
      </w:r>
      <w:r w:rsidR="00102736">
        <w:rPr>
          <w:rFonts w:eastAsia="Times New Roman"/>
          <w:color w:val="000000"/>
          <w:lang w:eastAsia="en-GB"/>
        </w:rPr>
        <w:t>the</w:t>
      </w:r>
      <w:r w:rsidR="0066609D">
        <w:rPr>
          <w:rFonts w:eastAsia="Times New Roman"/>
          <w:color w:val="000000"/>
          <w:lang w:eastAsia="en-GB"/>
        </w:rPr>
        <w:t xml:space="preserve"> rich</w:t>
      </w:r>
      <w:r w:rsidR="00102736">
        <w:rPr>
          <w:rFonts w:eastAsia="Times New Roman"/>
          <w:color w:val="000000"/>
          <w:lang w:eastAsia="en-GB"/>
        </w:rPr>
        <w:t xml:space="preserve"> dive</w:t>
      </w:r>
      <w:r w:rsidR="00221E85">
        <w:rPr>
          <w:rFonts w:eastAsia="Times New Roman"/>
          <w:color w:val="000000"/>
          <w:lang w:eastAsia="en-GB"/>
        </w:rPr>
        <w:t>rsity of contemporary cul</w:t>
      </w:r>
      <w:r w:rsidR="0066609D">
        <w:rPr>
          <w:rFonts w:eastAsia="Times New Roman"/>
          <w:color w:val="000000"/>
          <w:lang w:eastAsia="en-GB"/>
        </w:rPr>
        <w:t>tural</w:t>
      </w:r>
      <w:r w:rsidR="00102736">
        <w:rPr>
          <w:rFonts w:eastAsia="Times New Roman"/>
          <w:color w:val="000000"/>
          <w:lang w:eastAsia="en-GB"/>
        </w:rPr>
        <w:t xml:space="preserve"> practice, inviting artists who work in a variety of ways, media and approaches, to respond to th</w:t>
      </w:r>
      <w:r w:rsidR="00DB37F7">
        <w:rPr>
          <w:rFonts w:eastAsia="Times New Roman"/>
          <w:color w:val="000000"/>
          <w:lang w:eastAsia="en-GB"/>
        </w:rPr>
        <w:t xml:space="preserve">e place and the people of Hull.  </w:t>
      </w:r>
      <w:r w:rsidR="0066609D">
        <w:rPr>
          <w:lang w:eastAsia="en-GB"/>
        </w:rPr>
        <w:t xml:space="preserve">The </w:t>
      </w:r>
      <w:r w:rsidR="00DB37F7">
        <w:rPr>
          <w:lang w:eastAsia="en-GB"/>
        </w:rPr>
        <w:t xml:space="preserve">city centre provides the </w:t>
      </w:r>
      <w:r w:rsidR="0066609D">
        <w:rPr>
          <w:lang w:eastAsia="en-GB"/>
        </w:rPr>
        <w:t xml:space="preserve">physical focus for </w:t>
      </w:r>
      <w:r w:rsidR="0066609D">
        <w:rPr>
          <w:i/>
          <w:lang w:eastAsia="en-GB"/>
        </w:rPr>
        <w:t>Look Up</w:t>
      </w:r>
      <w:r w:rsidR="00DB37F7">
        <w:rPr>
          <w:i/>
          <w:lang w:eastAsia="en-GB"/>
        </w:rPr>
        <w:t xml:space="preserve"> </w:t>
      </w:r>
      <w:r w:rsidR="0066609D">
        <w:rPr>
          <w:lang w:eastAsia="en-GB"/>
        </w:rPr>
        <w:t xml:space="preserve">and, as </w:t>
      </w:r>
      <w:r w:rsidR="00102736">
        <w:rPr>
          <w:lang w:eastAsia="en-GB"/>
        </w:rPr>
        <w:t>a general rule</w:t>
      </w:r>
      <w:r w:rsidR="0066609D">
        <w:rPr>
          <w:lang w:eastAsia="en-GB"/>
        </w:rPr>
        <w:t>,</w:t>
      </w:r>
      <w:r>
        <w:rPr>
          <w:lang w:eastAsia="en-GB"/>
        </w:rPr>
        <w:t xml:space="preserve"> </w:t>
      </w:r>
      <w:r w:rsidR="00102736">
        <w:rPr>
          <w:lang w:eastAsia="en-GB"/>
        </w:rPr>
        <w:t xml:space="preserve">commissioned </w:t>
      </w:r>
      <w:r>
        <w:rPr>
          <w:lang w:eastAsia="en-GB"/>
        </w:rPr>
        <w:t xml:space="preserve">works </w:t>
      </w:r>
      <w:r w:rsidR="0066609D">
        <w:rPr>
          <w:lang w:eastAsia="en-GB"/>
        </w:rPr>
        <w:t xml:space="preserve">will be accessible </w:t>
      </w:r>
      <w:r w:rsidR="00102736">
        <w:rPr>
          <w:lang w:eastAsia="en-GB"/>
        </w:rPr>
        <w:t xml:space="preserve">to people of all abilities and ‘free to view’. </w:t>
      </w:r>
    </w:p>
    <w:p w14:paraId="46084E0B" w14:textId="77777777" w:rsidR="00102736" w:rsidRDefault="00DB37F7" w:rsidP="00102736">
      <w:pPr>
        <w:pStyle w:val="NoSpacing"/>
        <w:rPr>
          <w:lang w:eastAsia="en-GB"/>
        </w:rPr>
      </w:pPr>
      <w:r>
        <w:rPr>
          <w:lang w:eastAsia="en-GB"/>
        </w:rPr>
        <w:lastRenderedPageBreak/>
        <w:t xml:space="preserve">To </w:t>
      </w:r>
      <w:r w:rsidR="00260783">
        <w:rPr>
          <w:lang w:eastAsia="en-GB"/>
        </w:rPr>
        <w:t>e</w:t>
      </w:r>
      <w:r w:rsidR="00221E85">
        <w:rPr>
          <w:lang w:eastAsia="en-GB"/>
        </w:rPr>
        <w:t xml:space="preserve">nsure that </w:t>
      </w:r>
      <w:r w:rsidR="00221E85">
        <w:rPr>
          <w:i/>
          <w:lang w:eastAsia="en-GB"/>
        </w:rPr>
        <w:t>Look Up</w:t>
      </w:r>
      <w:r w:rsidR="00221E85">
        <w:rPr>
          <w:lang w:eastAsia="en-GB"/>
        </w:rPr>
        <w:t xml:space="preserve"> </w:t>
      </w:r>
      <w:r w:rsidR="00102736">
        <w:rPr>
          <w:lang w:eastAsia="en-GB"/>
        </w:rPr>
        <w:t>benefit</w:t>
      </w:r>
      <w:r w:rsidR="00221E85">
        <w:rPr>
          <w:lang w:eastAsia="en-GB"/>
        </w:rPr>
        <w:t>s</w:t>
      </w:r>
      <w:r w:rsidR="00102736">
        <w:rPr>
          <w:lang w:eastAsia="en-GB"/>
        </w:rPr>
        <w:t xml:space="preserve"> from synergies with</w:t>
      </w:r>
      <w:r w:rsidR="00221E85">
        <w:rPr>
          <w:lang w:eastAsia="en-GB"/>
        </w:rPr>
        <w:t xml:space="preserve"> other elements in the</w:t>
      </w:r>
      <w:r w:rsidR="00260783">
        <w:rPr>
          <w:lang w:eastAsia="en-GB"/>
        </w:rPr>
        <w:t xml:space="preserve"> 2017 </w:t>
      </w:r>
      <w:r w:rsidR="00221E85">
        <w:rPr>
          <w:lang w:eastAsia="en-GB"/>
        </w:rPr>
        <w:t>pro</w:t>
      </w:r>
      <w:r w:rsidR="00260783">
        <w:rPr>
          <w:lang w:eastAsia="en-GB"/>
        </w:rPr>
        <w:t>gramme</w:t>
      </w:r>
      <w:r>
        <w:rPr>
          <w:lang w:eastAsia="en-GB"/>
        </w:rPr>
        <w:t xml:space="preserve">, </w:t>
      </w:r>
      <w:r w:rsidR="00102736">
        <w:rPr>
          <w:lang w:eastAsia="en-GB"/>
        </w:rPr>
        <w:t xml:space="preserve">the commissions </w:t>
      </w:r>
      <w:r>
        <w:rPr>
          <w:lang w:eastAsia="en-GB"/>
        </w:rPr>
        <w:t xml:space="preserve">will be paced as </w:t>
      </w:r>
      <w:r w:rsidR="00102736">
        <w:rPr>
          <w:lang w:eastAsia="en-GB"/>
        </w:rPr>
        <w:t xml:space="preserve">‘episodes’ </w:t>
      </w:r>
      <w:r>
        <w:rPr>
          <w:lang w:eastAsia="en-GB"/>
        </w:rPr>
        <w:t xml:space="preserve">through </w:t>
      </w:r>
      <w:r w:rsidR="00260783">
        <w:rPr>
          <w:lang w:eastAsia="en-GB"/>
        </w:rPr>
        <w:t>the year.</w:t>
      </w:r>
      <w:r>
        <w:rPr>
          <w:lang w:eastAsia="en-GB"/>
        </w:rPr>
        <w:t xml:space="preserve">  This </w:t>
      </w:r>
      <w:r w:rsidR="00102736">
        <w:rPr>
          <w:lang w:eastAsia="en-GB"/>
        </w:rPr>
        <w:t>w</w:t>
      </w:r>
      <w:r>
        <w:rPr>
          <w:lang w:eastAsia="en-GB"/>
        </w:rPr>
        <w:t>ill ma</w:t>
      </w:r>
      <w:r w:rsidR="00260783">
        <w:rPr>
          <w:lang w:eastAsia="en-GB"/>
        </w:rPr>
        <w:t>intain people’s interest, provide for</w:t>
      </w:r>
      <w:r>
        <w:rPr>
          <w:lang w:eastAsia="en-GB"/>
        </w:rPr>
        <w:t xml:space="preserve"> </w:t>
      </w:r>
      <w:r w:rsidR="00260783">
        <w:rPr>
          <w:lang w:eastAsia="en-GB"/>
        </w:rPr>
        <w:t>a wide range of environments</w:t>
      </w:r>
      <w:r w:rsidR="00102736">
        <w:rPr>
          <w:lang w:eastAsia="en-GB"/>
        </w:rPr>
        <w:t xml:space="preserve"> t</w:t>
      </w:r>
      <w:r w:rsidR="00260783">
        <w:rPr>
          <w:lang w:eastAsia="en-GB"/>
        </w:rPr>
        <w:t xml:space="preserve">o be used, </w:t>
      </w:r>
      <w:r w:rsidR="00221E85">
        <w:rPr>
          <w:lang w:eastAsia="en-GB"/>
        </w:rPr>
        <w:t>en</w:t>
      </w:r>
      <w:r w:rsidR="00102736">
        <w:rPr>
          <w:lang w:eastAsia="en-GB"/>
        </w:rPr>
        <w:t xml:space="preserve">able </w:t>
      </w:r>
      <w:r w:rsidR="00221E85">
        <w:rPr>
          <w:lang w:eastAsia="en-GB"/>
        </w:rPr>
        <w:t xml:space="preserve">us </w:t>
      </w:r>
      <w:r w:rsidR="00102736">
        <w:rPr>
          <w:lang w:eastAsia="en-GB"/>
        </w:rPr>
        <w:t xml:space="preserve">to invest more time and resources in the art </w:t>
      </w:r>
      <w:r w:rsidR="00221E85">
        <w:rPr>
          <w:lang w:eastAsia="en-GB"/>
        </w:rPr>
        <w:t>(</w:t>
      </w:r>
      <w:r w:rsidR="00102736">
        <w:rPr>
          <w:lang w:eastAsia="en-GB"/>
        </w:rPr>
        <w:t>rather t</w:t>
      </w:r>
      <w:r w:rsidR="00260783">
        <w:rPr>
          <w:lang w:eastAsia="en-GB"/>
        </w:rPr>
        <w:t xml:space="preserve">han in maintaining it for extended periods - </w:t>
      </w:r>
      <w:r w:rsidR="00102736">
        <w:rPr>
          <w:lang w:eastAsia="en-GB"/>
        </w:rPr>
        <w:t xml:space="preserve">4 months or more), </w:t>
      </w:r>
      <w:r w:rsidR="00221E85">
        <w:rPr>
          <w:lang w:eastAsia="en-GB"/>
        </w:rPr>
        <w:t xml:space="preserve">and support the </w:t>
      </w:r>
      <w:r w:rsidR="00260783">
        <w:rPr>
          <w:lang w:eastAsia="en-GB"/>
        </w:rPr>
        <w:t xml:space="preserve">roll out of news stories and marketing </w:t>
      </w:r>
      <w:r w:rsidR="00102736">
        <w:rPr>
          <w:lang w:eastAsia="en-GB"/>
        </w:rPr>
        <w:t>opportunities throughout the year</w:t>
      </w:r>
      <w:r w:rsidR="00260783">
        <w:rPr>
          <w:lang w:eastAsia="en-GB"/>
        </w:rPr>
        <w:t>.</w:t>
      </w:r>
      <w:r w:rsidR="00102736">
        <w:rPr>
          <w:lang w:eastAsia="en-GB"/>
        </w:rPr>
        <w:t xml:space="preserve"> </w:t>
      </w:r>
    </w:p>
    <w:p w14:paraId="47A6DA68" w14:textId="77777777" w:rsidR="00102736" w:rsidRDefault="00102736" w:rsidP="00102736">
      <w:pPr>
        <w:pStyle w:val="NoSpacing"/>
        <w:rPr>
          <w:lang w:eastAsia="en-GB"/>
        </w:rPr>
      </w:pPr>
    </w:p>
    <w:p w14:paraId="67159C86" w14:textId="77777777" w:rsidR="00102736" w:rsidRDefault="00974467" w:rsidP="00221E85">
      <w:pPr>
        <w:rPr>
          <w:rFonts w:eastAsia="Times New Roman"/>
          <w:color w:val="000000"/>
          <w:lang w:eastAsia="en-GB"/>
        </w:rPr>
      </w:pPr>
      <w:r>
        <w:rPr>
          <w:rFonts w:eastAsia="Times New Roman"/>
          <w:i/>
          <w:color w:val="000000"/>
          <w:lang w:eastAsia="en-GB"/>
        </w:rPr>
        <w:t xml:space="preserve">Look Up </w:t>
      </w:r>
      <w:r w:rsidR="00102736">
        <w:rPr>
          <w:rFonts w:eastAsia="Times New Roman"/>
          <w:color w:val="000000"/>
          <w:lang w:eastAsia="en-GB"/>
        </w:rPr>
        <w:t>will ebb and flow throu</w:t>
      </w:r>
      <w:r>
        <w:rPr>
          <w:rFonts w:eastAsia="Times New Roman"/>
          <w:color w:val="000000"/>
          <w:lang w:eastAsia="en-GB"/>
        </w:rPr>
        <w:t>gh the year’s seasons, taking</w:t>
      </w:r>
      <w:r w:rsidR="00102736">
        <w:rPr>
          <w:rFonts w:eastAsia="Times New Roman"/>
          <w:color w:val="000000"/>
          <w:lang w:eastAsia="en-GB"/>
        </w:rPr>
        <w:t xml:space="preserve"> place at different locations around the city centre,</w:t>
      </w:r>
      <w:r>
        <w:rPr>
          <w:rFonts w:eastAsia="Times New Roman"/>
          <w:color w:val="000000"/>
          <w:lang w:eastAsia="en-GB"/>
        </w:rPr>
        <w:t xml:space="preserve"> some </w:t>
      </w:r>
      <w:r w:rsidR="00102736">
        <w:rPr>
          <w:rFonts w:eastAsia="Times New Roman"/>
          <w:color w:val="000000"/>
          <w:lang w:eastAsia="en-GB"/>
        </w:rPr>
        <w:t>central and upfront, some mo</w:t>
      </w:r>
      <w:r>
        <w:rPr>
          <w:rFonts w:eastAsia="Times New Roman"/>
          <w:color w:val="000000"/>
          <w:lang w:eastAsia="en-GB"/>
        </w:rPr>
        <w:t>re hidden.  A</w:t>
      </w:r>
      <w:r w:rsidR="00102736">
        <w:rPr>
          <w:rFonts w:eastAsia="Times New Roman"/>
          <w:color w:val="000000"/>
          <w:lang w:eastAsia="en-GB"/>
        </w:rPr>
        <w:t>t least two commissions</w:t>
      </w:r>
      <w:r>
        <w:rPr>
          <w:rFonts w:eastAsia="Times New Roman"/>
          <w:color w:val="000000"/>
          <w:lang w:eastAsia="en-GB"/>
        </w:rPr>
        <w:t xml:space="preserve"> will always be on view</w:t>
      </w:r>
      <w:r w:rsidR="00102736">
        <w:rPr>
          <w:rFonts w:eastAsia="Times New Roman"/>
          <w:color w:val="000000"/>
          <w:lang w:eastAsia="en-GB"/>
        </w:rPr>
        <w:t xml:space="preserve"> at any one time</w:t>
      </w:r>
      <w:r>
        <w:rPr>
          <w:rFonts w:eastAsia="Times New Roman"/>
          <w:color w:val="000000"/>
          <w:lang w:eastAsia="en-GB"/>
        </w:rPr>
        <w:t xml:space="preserve"> and some </w:t>
      </w:r>
      <w:r w:rsidR="00260783">
        <w:rPr>
          <w:rFonts w:eastAsia="Times New Roman"/>
          <w:color w:val="000000"/>
          <w:lang w:eastAsia="en-GB"/>
        </w:rPr>
        <w:t>will be delivered in collaboration with co-commissioning partners</w:t>
      </w:r>
      <w:r w:rsidR="00102736">
        <w:rPr>
          <w:rFonts w:eastAsia="Times New Roman"/>
          <w:color w:val="000000"/>
          <w:lang w:eastAsia="en-GB"/>
        </w:rPr>
        <w:t xml:space="preserve"> </w:t>
      </w:r>
    </w:p>
    <w:p w14:paraId="4322AB3A" w14:textId="77777777" w:rsidR="00102736" w:rsidRPr="00B479B5" w:rsidRDefault="00102736" w:rsidP="00102736">
      <w:pPr>
        <w:rPr>
          <w:rFonts w:eastAsia="Times New Roman"/>
          <w:b/>
          <w:color w:val="000000"/>
          <w:lang w:eastAsia="en-GB"/>
        </w:rPr>
      </w:pPr>
      <w:r>
        <w:rPr>
          <w:rFonts w:eastAsia="Times New Roman"/>
          <w:b/>
          <w:color w:val="000000"/>
          <w:lang w:eastAsia="en-GB"/>
        </w:rPr>
        <w:t>ARTISTS</w:t>
      </w:r>
    </w:p>
    <w:p w14:paraId="240FB527" w14:textId="77777777" w:rsidR="00102736" w:rsidRDefault="00102736" w:rsidP="00102736">
      <w:pPr>
        <w:pStyle w:val="NoSpacing"/>
        <w:rPr>
          <w:lang w:eastAsia="en-GB"/>
        </w:rPr>
      </w:pPr>
      <w:r>
        <w:rPr>
          <w:lang w:eastAsia="en-GB"/>
        </w:rPr>
        <w:t>Artists will be selected on the basis of the outstanding qu</w:t>
      </w:r>
      <w:r w:rsidR="00260783">
        <w:rPr>
          <w:lang w:eastAsia="en-GB"/>
        </w:rPr>
        <w:t xml:space="preserve">ality of their </w:t>
      </w:r>
      <w:r w:rsidR="00543816">
        <w:rPr>
          <w:lang w:eastAsia="en-GB"/>
        </w:rPr>
        <w:t>practice and their interest</w:t>
      </w:r>
      <w:r>
        <w:rPr>
          <w:lang w:eastAsia="en-GB"/>
        </w:rPr>
        <w:t xml:space="preserve"> in working across</w:t>
      </w:r>
      <w:r w:rsidR="00543816">
        <w:rPr>
          <w:lang w:eastAsia="en-GB"/>
        </w:rPr>
        <w:t>,</w:t>
      </w:r>
      <w:r>
        <w:rPr>
          <w:lang w:eastAsia="en-GB"/>
        </w:rPr>
        <w:t xml:space="preserve"> and reaching</w:t>
      </w:r>
      <w:r w:rsidR="00543816">
        <w:rPr>
          <w:lang w:eastAsia="en-GB"/>
        </w:rPr>
        <w:t>,</w:t>
      </w:r>
      <w:r>
        <w:rPr>
          <w:lang w:eastAsia="en-GB"/>
        </w:rPr>
        <w:t xml:space="preserve"> a range of </w:t>
      </w:r>
      <w:r w:rsidR="00260783">
        <w:rPr>
          <w:lang w:eastAsia="en-GB"/>
        </w:rPr>
        <w:t xml:space="preserve">audiences.   </w:t>
      </w:r>
      <w:r w:rsidR="00BC0B50">
        <w:rPr>
          <w:lang w:eastAsia="en-GB"/>
        </w:rPr>
        <w:t xml:space="preserve">We will commission artists </w:t>
      </w:r>
      <w:r>
        <w:rPr>
          <w:lang w:eastAsia="en-GB"/>
        </w:rPr>
        <w:t>whose work and practice is</w:t>
      </w:r>
    </w:p>
    <w:p w14:paraId="09A54DEC" w14:textId="77777777" w:rsidR="00102736" w:rsidRDefault="00BC0B50" w:rsidP="00102736">
      <w:pPr>
        <w:pStyle w:val="NoSpacing"/>
        <w:numPr>
          <w:ilvl w:val="0"/>
          <w:numId w:val="1"/>
        </w:numPr>
        <w:rPr>
          <w:lang w:eastAsia="en-GB"/>
        </w:rPr>
      </w:pPr>
      <w:r>
        <w:rPr>
          <w:lang w:eastAsia="en-GB"/>
        </w:rPr>
        <w:t xml:space="preserve">Thoughtful and </w:t>
      </w:r>
      <w:r w:rsidR="00102736">
        <w:rPr>
          <w:lang w:eastAsia="en-GB"/>
        </w:rPr>
        <w:t>thought provoking</w:t>
      </w:r>
    </w:p>
    <w:p w14:paraId="25AB056B" w14:textId="77777777" w:rsidR="00102736" w:rsidRDefault="00102736" w:rsidP="00102736">
      <w:pPr>
        <w:pStyle w:val="NoSpacing"/>
        <w:numPr>
          <w:ilvl w:val="0"/>
          <w:numId w:val="1"/>
        </w:numPr>
        <w:rPr>
          <w:lang w:eastAsia="en-GB"/>
        </w:rPr>
      </w:pPr>
      <w:r>
        <w:rPr>
          <w:lang w:eastAsia="en-GB"/>
        </w:rPr>
        <w:t>Skilful</w:t>
      </w:r>
    </w:p>
    <w:p w14:paraId="2CFB9391" w14:textId="77777777" w:rsidR="00102736" w:rsidRDefault="00102736" w:rsidP="00102736">
      <w:pPr>
        <w:pStyle w:val="NoSpacing"/>
        <w:numPr>
          <w:ilvl w:val="0"/>
          <w:numId w:val="1"/>
        </w:numPr>
        <w:rPr>
          <w:lang w:eastAsia="en-GB"/>
        </w:rPr>
      </w:pPr>
      <w:r>
        <w:rPr>
          <w:lang w:eastAsia="en-GB"/>
        </w:rPr>
        <w:t>Respected</w:t>
      </w:r>
    </w:p>
    <w:p w14:paraId="4A58F645" w14:textId="77777777" w:rsidR="00102736" w:rsidRDefault="00102736" w:rsidP="00221E85">
      <w:pPr>
        <w:pStyle w:val="NoSpacing"/>
        <w:numPr>
          <w:ilvl w:val="0"/>
          <w:numId w:val="1"/>
        </w:numPr>
        <w:rPr>
          <w:lang w:eastAsia="en-GB"/>
        </w:rPr>
      </w:pPr>
      <w:r>
        <w:rPr>
          <w:lang w:eastAsia="en-GB"/>
        </w:rPr>
        <w:t>Engaging</w:t>
      </w:r>
    </w:p>
    <w:p w14:paraId="51EC91AD" w14:textId="77777777" w:rsidR="00102736" w:rsidRDefault="00102736" w:rsidP="00102736">
      <w:pPr>
        <w:pStyle w:val="NoSpacing"/>
        <w:ind w:left="720"/>
        <w:rPr>
          <w:lang w:eastAsia="en-GB"/>
        </w:rPr>
      </w:pPr>
    </w:p>
    <w:p w14:paraId="7B9D872A" w14:textId="77777777" w:rsidR="00BC0B50" w:rsidRDefault="00543816" w:rsidP="00102736">
      <w:pPr>
        <w:rPr>
          <w:rFonts w:eastAsia="Times New Roman"/>
          <w:color w:val="000000"/>
          <w:lang w:eastAsia="en-GB"/>
        </w:rPr>
      </w:pPr>
      <w:r>
        <w:rPr>
          <w:rFonts w:eastAsia="Times New Roman"/>
          <w:color w:val="000000"/>
          <w:lang w:eastAsia="en-GB"/>
        </w:rPr>
        <w:t>Artists commissioned</w:t>
      </w:r>
      <w:r w:rsidR="00102736">
        <w:rPr>
          <w:rFonts w:eastAsia="Times New Roman"/>
          <w:color w:val="000000"/>
          <w:lang w:eastAsia="en-GB"/>
        </w:rPr>
        <w:t xml:space="preserve"> to contribute to the programme will </w:t>
      </w:r>
      <w:r w:rsidR="00964F61">
        <w:rPr>
          <w:rFonts w:eastAsia="Times New Roman"/>
          <w:color w:val="000000"/>
          <w:lang w:eastAsia="en-GB"/>
        </w:rPr>
        <w:t>be expected to have</w:t>
      </w:r>
      <w:r w:rsidR="00102736">
        <w:rPr>
          <w:rFonts w:eastAsia="Times New Roman"/>
          <w:color w:val="000000"/>
          <w:lang w:eastAsia="en-GB"/>
        </w:rPr>
        <w:t xml:space="preserve"> a genuine interest in the city, a commitment to the programme’s aims and a collaborative ap</w:t>
      </w:r>
      <w:r w:rsidR="00BC0B50">
        <w:rPr>
          <w:rFonts w:eastAsia="Times New Roman"/>
          <w:color w:val="000000"/>
          <w:lang w:eastAsia="en-GB"/>
        </w:rPr>
        <w:t>proach</w:t>
      </w:r>
      <w:r w:rsidR="00102736">
        <w:rPr>
          <w:rFonts w:eastAsia="Times New Roman"/>
          <w:color w:val="000000"/>
          <w:lang w:eastAsia="en-GB"/>
        </w:rPr>
        <w:t>.</w:t>
      </w:r>
      <w:r w:rsidR="00964F61">
        <w:rPr>
          <w:rFonts w:eastAsia="Times New Roman"/>
          <w:color w:val="000000"/>
          <w:lang w:eastAsia="en-GB"/>
        </w:rPr>
        <w:t xml:space="preserve">  They</w:t>
      </w:r>
      <w:r w:rsidR="00BC0B50">
        <w:rPr>
          <w:rFonts w:eastAsia="Times New Roman"/>
          <w:color w:val="000000"/>
          <w:lang w:eastAsia="en-GB"/>
        </w:rPr>
        <w:t xml:space="preserve"> will </w:t>
      </w:r>
      <w:r w:rsidR="00102736">
        <w:rPr>
          <w:rFonts w:eastAsia="Times New Roman"/>
          <w:color w:val="000000"/>
          <w:lang w:eastAsia="en-GB"/>
        </w:rPr>
        <w:t>be invited to visit the city, undertake site visits (guided and self guided) and discus</w:t>
      </w:r>
      <w:r w:rsidR="00974467">
        <w:rPr>
          <w:rFonts w:eastAsia="Times New Roman"/>
          <w:color w:val="000000"/>
          <w:lang w:eastAsia="en-GB"/>
        </w:rPr>
        <w:t xml:space="preserve">s their responses to the </w:t>
      </w:r>
      <w:r w:rsidR="00102736">
        <w:rPr>
          <w:rFonts w:eastAsia="Times New Roman"/>
          <w:color w:val="000000"/>
          <w:lang w:eastAsia="en-GB"/>
        </w:rPr>
        <w:t>programme</w:t>
      </w:r>
      <w:r w:rsidR="00BC0B50">
        <w:rPr>
          <w:rFonts w:eastAsia="Times New Roman"/>
          <w:color w:val="000000"/>
          <w:lang w:eastAsia="en-GB"/>
        </w:rPr>
        <w:t>’s aims, ambition</w:t>
      </w:r>
      <w:r w:rsidR="00102736">
        <w:rPr>
          <w:rFonts w:eastAsia="Times New Roman"/>
          <w:color w:val="000000"/>
          <w:lang w:eastAsia="en-GB"/>
        </w:rPr>
        <w:t xml:space="preserve"> and opportunit</w:t>
      </w:r>
      <w:r w:rsidR="00BC0B50">
        <w:rPr>
          <w:rFonts w:eastAsia="Times New Roman"/>
          <w:color w:val="000000"/>
          <w:lang w:eastAsia="en-GB"/>
        </w:rPr>
        <w:t>y</w:t>
      </w:r>
      <w:r w:rsidR="00964F61">
        <w:rPr>
          <w:rFonts w:eastAsia="Times New Roman"/>
          <w:color w:val="000000"/>
          <w:lang w:eastAsia="en-GB"/>
        </w:rPr>
        <w:t xml:space="preserve">. </w:t>
      </w:r>
    </w:p>
    <w:p w14:paraId="655756FC" w14:textId="77777777" w:rsidR="00102736" w:rsidRDefault="00102736" w:rsidP="00102736">
      <w:pPr>
        <w:rPr>
          <w:rFonts w:eastAsia="Times New Roman"/>
          <w:b/>
          <w:color w:val="000000"/>
          <w:lang w:eastAsia="en-GB"/>
        </w:rPr>
      </w:pPr>
      <w:r>
        <w:rPr>
          <w:rFonts w:eastAsia="Times New Roman"/>
          <w:b/>
          <w:color w:val="000000"/>
          <w:lang w:eastAsia="en-GB"/>
        </w:rPr>
        <w:t>PROGRAMME</w:t>
      </w:r>
    </w:p>
    <w:p w14:paraId="62B0DDC8" w14:textId="77777777" w:rsidR="00102736" w:rsidRDefault="00102736" w:rsidP="00102736">
      <w:pPr>
        <w:pStyle w:val="NoSpacing"/>
        <w:rPr>
          <w:lang w:eastAsia="en-GB"/>
        </w:rPr>
      </w:pPr>
      <w:r>
        <w:rPr>
          <w:lang w:eastAsia="en-GB"/>
        </w:rPr>
        <w:t>The structure of the programme reflects</w:t>
      </w:r>
    </w:p>
    <w:p w14:paraId="36393280" w14:textId="77777777" w:rsidR="00102736" w:rsidRDefault="00102736" w:rsidP="00102736">
      <w:pPr>
        <w:pStyle w:val="NoSpacing"/>
        <w:numPr>
          <w:ilvl w:val="0"/>
          <w:numId w:val="3"/>
        </w:numPr>
        <w:rPr>
          <w:lang w:eastAsia="en-GB"/>
        </w:rPr>
      </w:pPr>
      <w:r>
        <w:rPr>
          <w:lang w:eastAsia="en-GB"/>
        </w:rPr>
        <w:t>th</w:t>
      </w:r>
      <w:r w:rsidR="004751E3">
        <w:rPr>
          <w:lang w:eastAsia="en-GB"/>
        </w:rPr>
        <w:t xml:space="preserve">e </w:t>
      </w:r>
      <w:r>
        <w:rPr>
          <w:lang w:eastAsia="en-GB"/>
        </w:rPr>
        <w:t>Hull 2017</w:t>
      </w:r>
      <w:r w:rsidR="004751E3">
        <w:rPr>
          <w:lang w:eastAsia="en-GB"/>
        </w:rPr>
        <w:t xml:space="preserve"> seasons</w:t>
      </w:r>
      <w:r>
        <w:rPr>
          <w:lang w:eastAsia="en-GB"/>
        </w:rPr>
        <w:t xml:space="preserve"> (Made in Hull/Roots &amp; Routes/Freedom/Tell the World)</w:t>
      </w:r>
    </w:p>
    <w:p w14:paraId="4B53211B" w14:textId="77777777" w:rsidR="00102736" w:rsidRPr="003F6165" w:rsidRDefault="00102736" w:rsidP="00102736">
      <w:pPr>
        <w:pStyle w:val="NoSpacing"/>
        <w:numPr>
          <w:ilvl w:val="0"/>
          <w:numId w:val="3"/>
        </w:numPr>
        <w:rPr>
          <w:lang w:eastAsia="en-GB"/>
        </w:rPr>
      </w:pPr>
      <w:r>
        <w:rPr>
          <w:lang w:eastAsia="en-GB"/>
        </w:rPr>
        <w:t>access within the city (</w:t>
      </w:r>
      <w:r w:rsidRPr="003F6165">
        <w:rPr>
          <w:lang w:eastAsia="en-GB"/>
        </w:rPr>
        <w:t>e.g. scheduled completion of public realm improvements)</w:t>
      </w:r>
    </w:p>
    <w:p w14:paraId="4F29E306" w14:textId="77777777" w:rsidR="00102736" w:rsidRDefault="00102736" w:rsidP="00102736">
      <w:pPr>
        <w:pStyle w:val="NoSpacing"/>
        <w:numPr>
          <w:ilvl w:val="0"/>
          <w:numId w:val="3"/>
        </w:numPr>
        <w:rPr>
          <w:lang w:eastAsia="en-GB"/>
        </w:rPr>
      </w:pPr>
      <w:r>
        <w:rPr>
          <w:lang w:eastAsia="en-GB"/>
        </w:rPr>
        <w:t>related programme elements (e.g. Turner Prize Oct 2017)</w:t>
      </w:r>
    </w:p>
    <w:p w14:paraId="14F72B55" w14:textId="77777777" w:rsidR="00BC0B50" w:rsidRDefault="00102736" w:rsidP="00102736">
      <w:pPr>
        <w:pStyle w:val="NoSpacing"/>
        <w:numPr>
          <w:ilvl w:val="0"/>
          <w:numId w:val="3"/>
        </w:numPr>
        <w:rPr>
          <w:lang w:eastAsia="en-GB"/>
        </w:rPr>
      </w:pPr>
      <w:r>
        <w:rPr>
          <w:lang w:eastAsia="en-GB"/>
        </w:rPr>
        <w:t>s</w:t>
      </w:r>
      <w:r w:rsidR="00BC0B50">
        <w:rPr>
          <w:lang w:eastAsia="en-GB"/>
        </w:rPr>
        <w:t>easonal weather &amp; daylight hours</w:t>
      </w:r>
    </w:p>
    <w:p w14:paraId="694620A9" w14:textId="77777777" w:rsidR="00974467" w:rsidRPr="00974467" w:rsidRDefault="00974467" w:rsidP="00974467">
      <w:pPr>
        <w:pStyle w:val="NoSpacing"/>
        <w:ind w:left="750"/>
        <w:rPr>
          <w:lang w:eastAsia="en-GB"/>
        </w:rPr>
      </w:pPr>
    </w:p>
    <w:p w14:paraId="425FE9DB" w14:textId="77777777" w:rsidR="00102736" w:rsidRPr="00394217" w:rsidRDefault="00102736" w:rsidP="00102736">
      <w:pPr>
        <w:rPr>
          <w:rFonts w:eastAsia="Times New Roman"/>
          <w:b/>
          <w:lang w:eastAsia="en-GB"/>
        </w:rPr>
      </w:pPr>
      <w:r w:rsidRPr="00394217">
        <w:rPr>
          <w:rFonts w:eastAsia="Times New Roman"/>
          <w:b/>
          <w:lang w:eastAsia="en-GB"/>
        </w:rPr>
        <w:t>EDUCATION AND ENGAGEMENT</w:t>
      </w:r>
    </w:p>
    <w:p w14:paraId="749B5710" w14:textId="77777777" w:rsidR="00102736" w:rsidRDefault="00102736" w:rsidP="00102736">
      <w:pPr>
        <w:rPr>
          <w:rFonts w:eastAsia="Times New Roman"/>
          <w:lang w:eastAsia="en-GB"/>
        </w:rPr>
      </w:pPr>
      <w:r w:rsidRPr="00394217">
        <w:rPr>
          <w:rFonts w:eastAsia="Times New Roman"/>
          <w:lang w:eastAsia="en-GB"/>
        </w:rPr>
        <w:t xml:space="preserve">We </w:t>
      </w:r>
      <w:r w:rsidR="004751E3">
        <w:rPr>
          <w:rFonts w:eastAsia="Times New Roman"/>
          <w:lang w:eastAsia="en-GB"/>
        </w:rPr>
        <w:t xml:space="preserve">will </w:t>
      </w:r>
      <w:r w:rsidR="00964F61">
        <w:rPr>
          <w:rFonts w:eastAsia="Times New Roman"/>
          <w:lang w:eastAsia="en-GB"/>
        </w:rPr>
        <w:t>develop</w:t>
      </w:r>
      <w:r w:rsidRPr="00394217">
        <w:rPr>
          <w:rFonts w:eastAsia="Times New Roman"/>
          <w:lang w:eastAsia="en-GB"/>
        </w:rPr>
        <w:t xml:space="preserve"> a close working relationship with Hull School of Art &amp; Design (Hull College) as a strategic partner, building on their city centre location, accessibility and resources.</w:t>
      </w:r>
      <w:r w:rsidR="004751E3">
        <w:rPr>
          <w:rFonts w:eastAsia="Times New Roman"/>
          <w:lang w:eastAsia="en-GB"/>
        </w:rPr>
        <w:t xml:space="preserve">  This will provide an important platform from which to support, share, document and celebrate the work of the artists invited to participate in </w:t>
      </w:r>
      <w:r w:rsidR="004751E3">
        <w:rPr>
          <w:rFonts w:eastAsia="Times New Roman"/>
          <w:i/>
          <w:lang w:eastAsia="en-GB"/>
        </w:rPr>
        <w:t>Look Up.</w:t>
      </w:r>
      <w:r w:rsidRPr="00394217">
        <w:rPr>
          <w:rFonts w:eastAsia="Times New Roman"/>
          <w:lang w:eastAsia="en-GB"/>
        </w:rPr>
        <w:t xml:space="preserve">  </w:t>
      </w:r>
    </w:p>
    <w:p w14:paraId="0667FF38" w14:textId="77777777" w:rsidR="00BC0B50" w:rsidRDefault="00BC0B50" w:rsidP="00102736">
      <w:pPr>
        <w:rPr>
          <w:rFonts w:eastAsia="Times New Roman"/>
          <w:b/>
          <w:lang w:eastAsia="en-GB"/>
        </w:rPr>
      </w:pPr>
      <w:r>
        <w:rPr>
          <w:rFonts w:eastAsia="Times New Roman"/>
          <w:b/>
          <w:lang w:eastAsia="en-GB"/>
        </w:rPr>
        <w:t>CONTACTS</w:t>
      </w:r>
    </w:p>
    <w:p w14:paraId="5EB6CB4D" w14:textId="77777777" w:rsidR="00BC0B50" w:rsidRDefault="00BC0B50" w:rsidP="00102736">
      <w:pPr>
        <w:rPr>
          <w:rFonts w:eastAsia="Times New Roman"/>
          <w:lang w:eastAsia="en-GB"/>
        </w:rPr>
      </w:pPr>
      <w:r>
        <w:rPr>
          <w:rFonts w:eastAsia="Times New Roman"/>
          <w:lang w:eastAsia="en-GB"/>
        </w:rPr>
        <w:t>Sam Hunt, Executive Producer</w:t>
      </w:r>
      <w:r w:rsidR="00974467">
        <w:rPr>
          <w:rFonts w:eastAsia="Times New Roman"/>
          <w:lang w:eastAsia="en-GB"/>
        </w:rPr>
        <w:t xml:space="preserve"> (</w:t>
      </w:r>
      <w:r>
        <w:rPr>
          <w:rFonts w:eastAsia="Times New Roman"/>
          <w:lang w:eastAsia="en-GB"/>
        </w:rPr>
        <w:t>Hull UK City of Culture 2017</w:t>
      </w:r>
      <w:r w:rsidR="00974467">
        <w:rPr>
          <w:rFonts w:eastAsia="Times New Roman"/>
          <w:lang w:eastAsia="en-GB"/>
        </w:rPr>
        <w:t>) Sam.Hunt@hull2017.co.uk</w:t>
      </w:r>
      <w:r>
        <w:rPr>
          <w:rFonts w:eastAsia="Times New Roman"/>
          <w:lang w:eastAsia="en-GB"/>
        </w:rPr>
        <w:t xml:space="preserve"> </w:t>
      </w:r>
    </w:p>
    <w:p w14:paraId="25A23F83" w14:textId="77777777" w:rsidR="00BC0B50" w:rsidRDefault="00BC0B50" w:rsidP="00102736">
      <w:pPr>
        <w:rPr>
          <w:rFonts w:eastAsia="Times New Roman"/>
          <w:lang w:eastAsia="en-GB"/>
        </w:rPr>
      </w:pPr>
      <w:r>
        <w:rPr>
          <w:rFonts w:eastAsia="Times New Roman"/>
          <w:lang w:eastAsia="en-GB"/>
        </w:rPr>
        <w:t xml:space="preserve">Hazel Colquhoun, Co-curator </w:t>
      </w:r>
      <w:hyperlink r:id="rId7" w:history="1">
        <w:r w:rsidRPr="00A077AB">
          <w:rPr>
            <w:rStyle w:val="Hyperlink"/>
            <w:rFonts w:eastAsia="Times New Roman"/>
            <w:lang w:eastAsia="en-GB"/>
          </w:rPr>
          <w:t>mail@hazeloquhoun.com</w:t>
        </w:r>
      </w:hyperlink>
    </w:p>
    <w:p w14:paraId="5C6B45B3" w14:textId="77777777" w:rsidR="00974467" w:rsidRPr="00BC0B50" w:rsidRDefault="00BC0B50" w:rsidP="00102736">
      <w:pPr>
        <w:rPr>
          <w:rFonts w:eastAsia="Times New Roman"/>
          <w:lang w:eastAsia="en-GB"/>
        </w:rPr>
      </w:pPr>
      <w:r>
        <w:rPr>
          <w:rFonts w:eastAsia="Times New Roman"/>
          <w:lang w:eastAsia="en-GB"/>
        </w:rPr>
        <w:t xml:space="preserve">Andrew Knight, Co-curator </w:t>
      </w:r>
      <w:hyperlink r:id="rId8" w:history="1">
        <w:r w:rsidR="00974467" w:rsidRPr="00A077AB">
          <w:rPr>
            <w:rStyle w:val="Hyperlink"/>
            <w:rFonts w:eastAsia="Times New Roman"/>
            <w:lang w:eastAsia="en-GB"/>
          </w:rPr>
          <w:t>andrew@aknight.karoo.co</w:t>
        </w:r>
      </w:hyperlink>
      <w:r w:rsidR="00974467">
        <w:rPr>
          <w:rFonts w:eastAsia="Times New Roman"/>
          <w:lang w:eastAsia="en-GB"/>
        </w:rPr>
        <w:t>.</w:t>
      </w:r>
    </w:p>
    <w:p w14:paraId="1A5DDE50" w14:textId="77777777" w:rsidR="00102736" w:rsidRDefault="00102736" w:rsidP="00102736"/>
    <w:p w14:paraId="1E266753" w14:textId="77777777" w:rsidR="00102736" w:rsidRDefault="00102736" w:rsidP="00102736"/>
    <w:p w14:paraId="4256A0D6" w14:textId="77777777" w:rsidR="000E0FBA" w:rsidRDefault="00CF739E"/>
    <w:sectPr w:rsidR="000E0FBA" w:rsidSect="00A3302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9C9DC" w14:textId="77777777" w:rsidR="00CF739E" w:rsidRDefault="00CF739E" w:rsidP="00102736">
      <w:pPr>
        <w:spacing w:after="0" w:line="240" w:lineRule="auto"/>
      </w:pPr>
      <w:r>
        <w:separator/>
      </w:r>
    </w:p>
  </w:endnote>
  <w:endnote w:type="continuationSeparator" w:id="0">
    <w:p w14:paraId="43883BA7" w14:textId="77777777" w:rsidR="00CF739E" w:rsidRDefault="00CF739E" w:rsidP="00102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FE48A" w14:textId="77777777" w:rsidR="00CF739E" w:rsidRDefault="00CF739E" w:rsidP="00102736">
      <w:pPr>
        <w:spacing w:after="0" w:line="240" w:lineRule="auto"/>
      </w:pPr>
      <w:r>
        <w:separator/>
      </w:r>
    </w:p>
  </w:footnote>
  <w:footnote w:type="continuationSeparator" w:id="0">
    <w:p w14:paraId="22A40BE3" w14:textId="77777777" w:rsidR="00CF739E" w:rsidRDefault="00CF739E" w:rsidP="0010273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E8103" w14:textId="307C0338" w:rsidR="00102736" w:rsidRDefault="00F672BB">
    <w:pPr>
      <w:pStyle w:val="Header"/>
    </w:pPr>
    <w:r>
      <w:rPr>
        <w:i/>
      </w:rPr>
      <w:t xml:space="preserve">Look Up </w:t>
    </w:r>
    <w:r>
      <w:t>Briefing Note 180116</w:t>
    </w:r>
  </w:p>
  <w:p w14:paraId="4E780F2E" w14:textId="77777777" w:rsidR="00102736" w:rsidRDefault="0010273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8161DE"/>
    <w:multiLevelType w:val="hybridMultilevel"/>
    <w:tmpl w:val="7810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4D20070"/>
    <w:multiLevelType w:val="hybridMultilevel"/>
    <w:tmpl w:val="5FE445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FC871F8"/>
    <w:multiLevelType w:val="hybridMultilevel"/>
    <w:tmpl w:val="F8CE7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77625D"/>
    <w:multiLevelType w:val="hybridMultilevel"/>
    <w:tmpl w:val="A1CA5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7557A37"/>
    <w:multiLevelType w:val="hybridMultilevel"/>
    <w:tmpl w:val="9402B4B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36"/>
    <w:rsid w:val="000723F3"/>
    <w:rsid w:val="00095CB8"/>
    <w:rsid w:val="00102736"/>
    <w:rsid w:val="001B53F6"/>
    <w:rsid w:val="001F38F3"/>
    <w:rsid w:val="00221E85"/>
    <w:rsid w:val="00260783"/>
    <w:rsid w:val="004751E3"/>
    <w:rsid w:val="00543816"/>
    <w:rsid w:val="0066609D"/>
    <w:rsid w:val="00927D25"/>
    <w:rsid w:val="00964F61"/>
    <w:rsid w:val="00974467"/>
    <w:rsid w:val="00BC0B50"/>
    <w:rsid w:val="00CE3148"/>
    <w:rsid w:val="00CF739E"/>
    <w:rsid w:val="00D13D62"/>
    <w:rsid w:val="00DB37F7"/>
    <w:rsid w:val="00F67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DBCFE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736"/>
    <w:pPr>
      <w:spacing w:after="160" w:line="259"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2736"/>
    <w:rPr>
      <w:rFonts w:ascii="Calibri" w:eastAsia="Calibri" w:hAnsi="Calibri" w:cs="Times New Roman"/>
      <w:sz w:val="22"/>
      <w:szCs w:val="22"/>
      <w:lang w:val="en-GB"/>
    </w:rPr>
  </w:style>
  <w:style w:type="paragraph" w:styleId="FootnoteText">
    <w:name w:val="footnote text"/>
    <w:basedOn w:val="Normal"/>
    <w:link w:val="FootnoteTextChar"/>
    <w:uiPriority w:val="99"/>
    <w:semiHidden/>
    <w:unhideWhenUsed/>
    <w:rsid w:val="001027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2736"/>
    <w:rPr>
      <w:rFonts w:ascii="Calibri" w:eastAsia="Calibri" w:hAnsi="Calibri" w:cs="Times New Roman"/>
      <w:sz w:val="20"/>
      <w:szCs w:val="20"/>
      <w:lang w:val="en-GB"/>
    </w:rPr>
  </w:style>
  <w:style w:type="character" w:styleId="FootnoteReference">
    <w:name w:val="footnote reference"/>
    <w:uiPriority w:val="99"/>
    <w:semiHidden/>
    <w:unhideWhenUsed/>
    <w:rsid w:val="00102736"/>
    <w:rPr>
      <w:vertAlign w:val="superscript"/>
    </w:rPr>
  </w:style>
  <w:style w:type="paragraph" w:styleId="ListParagraph">
    <w:name w:val="List Paragraph"/>
    <w:basedOn w:val="Normal"/>
    <w:uiPriority w:val="34"/>
    <w:qFormat/>
    <w:rsid w:val="00102736"/>
    <w:pPr>
      <w:ind w:left="720"/>
      <w:contextualSpacing/>
    </w:pPr>
  </w:style>
  <w:style w:type="paragraph" w:styleId="Header">
    <w:name w:val="header"/>
    <w:basedOn w:val="Normal"/>
    <w:link w:val="HeaderChar"/>
    <w:uiPriority w:val="99"/>
    <w:unhideWhenUsed/>
    <w:rsid w:val="00102736"/>
    <w:pPr>
      <w:tabs>
        <w:tab w:val="center" w:pos="4513"/>
        <w:tab w:val="right" w:pos="9026"/>
      </w:tabs>
    </w:pPr>
  </w:style>
  <w:style w:type="character" w:customStyle="1" w:styleId="HeaderChar">
    <w:name w:val="Header Char"/>
    <w:basedOn w:val="DefaultParagraphFont"/>
    <w:link w:val="Header"/>
    <w:uiPriority w:val="99"/>
    <w:rsid w:val="00102736"/>
    <w:rPr>
      <w:rFonts w:ascii="Calibri" w:eastAsia="Calibri" w:hAnsi="Calibri" w:cs="Times New Roman"/>
      <w:sz w:val="22"/>
      <w:szCs w:val="22"/>
      <w:lang w:val="en-GB"/>
    </w:rPr>
  </w:style>
  <w:style w:type="paragraph" w:styleId="Footer">
    <w:name w:val="footer"/>
    <w:basedOn w:val="Normal"/>
    <w:link w:val="FooterChar"/>
    <w:uiPriority w:val="99"/>
    <w:unhideWhenUsed/>
    <w:rsid w:val="00F672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2BB"/>
    <w:rPr>
      <w:rFonts w:ascii="Calibri" w:eastAsia="Calibri" w:hAnsi="Calibri" w:cs="Times New Roman"/>
      <w:sz w:val="22"/>
      <w:szCs w:val="22"/>
      <w:lang w:val="en-GB"/>
    </w:rPr>
  </w:style>
  <w:style w:type="character" w:styleId="Hyperlink">
    <w:name w:val="Hyperlink"/>
    <w:basedOn w:val="DefaultParagraphFont"/>
    <w:uiPriority w:val="99"/>
    <w:unhideWhenUsed/>
    <w:rsid w:val="00BC0B50"/>
    <w:rPr>
      <w:color w:val="0563C1" w:themeColor="hyperlink"/>
      <w:u w:val="single"/>
    </w:rPr>
  </w:style>
  <w:style w:type="character" w:styleId="FollowedHyperlink">
    <w:name w:val="FollowedHyperlink"/>
    <w:basedOn w:val="DefaultParagraphFont"/>
    <w:uiPriority w:val="99"/>
    <w:semiHidden/>
    <w:unhideWhenUsed/>
    <w:rsid w:val="00BC0B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hyperlink" Target="mailto:andrew@aknight.karoo.co"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mail@hazeloquhoun.com" TargetMode="Externa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86A259-AA69-4D13-AEEC-3EAD241141AE}"/>
</file>

<file path=customXml/itemProps2.xml><?xml version="1.0" encoding="utf-8"?>
<ds:datastoreItem xmlns:ds="http://schemas.openxmlformats.org/officeDocument/2006/customXml" ds:itemID="{4BEBCF1E-316E-44D0-A762-B06F259208A9}"/>
</file>

<file path=customXml/itemProps3.xml><?xml version="1.0" encoding="utf-8"?>
<ds:datastoreItem xmlns:ds="http://schemas.openxmlformats.org/officeDocument/2006/customXml" ds:itemID="{CFD9C424-2F6E-42B9-AD76-1DEAB9E57A27}"/>
</file>

<file path=docProps/app.xml><?xml version="1.0" encoding="utf-8"?>
<Properties xmlns="http://schemas.openxmlformats.org/officeDocument/2006/extended-properties" xmlns:vt="http://schemas.openxmlformats.org/officeDocument/2006/docPropsVTypes">
  <Template>Normal.dotm</Template>
  <TotalTime>2</TotalTime>
  <Pages>2</Pages>
  <Words>822</Words>
  <Characters>4687</Characters>
  <Application>Microsoft Macintosh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Knight</dc:creator>
  <cp:keywords/>
  <dc:description/>
  <cp:lastModifiedBy>Andrew Knight</cp:lastModifiedBy>
  <cp:revision>2</cp:revision>
  <cp:lastPrinted>2016-01-18T15:29:00Z</cp:lastPrinted>
  <dcterms:created xsi:type="dcterms:W3CDTF">2016-01-19T16:24:00Z</dcterms:created>
  <dcterms:modified xsi:type="dcterms:W3CDTF">2016-01-19T16:24:00Z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