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42550A" w14:textId="6ACC88FA" w:rsidR="00E37121" w:rsidRDefault="00F30A87">
      <w:pPr>
        <w:rPr>
          <w:rFonts w:cs="Times New Roman"/>
          <w:color w:val="000000"/>
          <w:lang w:val="en-GB" w:eastAsia="en-GB"/>
        </w:rPr>
      </w:pPr>
      <w:bookmarkStart w:id="0" w:name="_GoBack"/>
      <w:bookmarkEnd w:id="0"/>
      <w:r>
        <w:rPr>
          <w:rFonts w:cs="Times New Roman"/>
          <w:color w:val="000000"/>
          <w:lang w:val="en-GB" w:eastAsia="en-GB"/>
        </w:rPr>
        <w:t xml:space="preserve">Possible </w:t>
      </w:r>
      <w:proofErr w:type="spellStart"/>
      <w:r>
        <w:rPr>
          <w:rFonts w:cs="Times New Roman"/>
          <w:color w:val="000000"/>
          <w:lang w:val="en-GB" w:eastAsia="en-GB"/>
        </w:rPr>
        <w:t>GoC</w:t>
      </w:r>
      <w:proofErr w:type="spellEnd"/>
      <w:r>
        <w:rPr>
          <w:rFonts w:cs="Times New Roman"/>
          <w:color w:val="000000"/>
          <w:lang w:val="en-GB" w:eastAsia="en-GB"/>
        </w:rPr>
        <w:t xml:space="preserve"> narrative</w:t>
      </w:r>
    </w:p>
    <w:p w14:paraId="1B71761A" w14:textId="77777777" w:rsidR="00F30A87" w:rsidRDefault="00F30A87">
      <w:pPr>
        <w:rPr>
          <w:rFonts w:cs="Times New Roman"/>
          <w:color w:val="000000"/>
          <w:lang w:val="en-GB" w:eastAsia="en-GB"/>
        </w:rPr>
      </w:pPr>
    </w:p>
    <w:p w14:paraId="43AFCE3D" w14:textId="58724EF2" w:rsidR="00F30A87" w:rsidRPr="00F30A87" w:rsidRDefault="00F30A87" w:rsidP="00F30A87">
      <w:pPr>
        <w:rPr>
          <w:lang w:val="en-GB"/>
        </w:rPr>
      </w:pPr>
    </w:p>
    <w:p w14:paraId="57267863" w14:textId="2BA07169" w:rsidR="00E37121" w:rsidRPr="00F30A87" w:rsidRDefault="00F30A87" w:rsidP="00F30A87">
      <w:pPr>
        <w:jc w:val="both"/>
        <w:rPr>
          <w:lang w:val="en-GB"/>
        </w:rPr>
      </w:pPr>
      <w:r w:rsidRPr="00F30A87">
        <w:rPr>
          <w:lang w:val="en-GB"/>
        </w:rPr>
        <w:t xml:space="preserve">A van with a single crate on the back is seen to be driving around </w:t>
      </w:r>
      <w:proofErr w:type="spellStart"/>
      <w:r w:rsidRPr="00F30A87">
        <w:rPr>
          <w:lang w:val="en-GB"/>
        </w:rPr>
        <w:t>Longhill</w:t>
      </w:r>
      <w:proofErr w:type="spellEnd"/>
      <w:r w:rsidRPr="00F30A87">
        <w:rPr>
          <w:lang w:val="en-GB"/>
        </w:rPr>
        <w:t xml:space="preserve"> on </w:t>
      </w:r>
      <w:r w:rsidRPr="00F30A87">
        <w:rPr>
          <w:b/>
          <w:lang w:val="en-GB"/>
        </w:rPr>
        <w:t>Monday June 5</w:t>
      </w:r>
      <w:r w:rsidRPr="00F30A87">
        <w:rPr>
          <w:lang w:val="en-GB"/>
        </w:rPr>
        <w:t xml:space="preserve">. The crate emits green smoke and makes strange noises, drawing attention from curious locals. </w:t>
      </w:r>
    </w:p>
    <w:p w14:paraId="18B2DB42" w14:textId="77777777" w:rsidR="00F30A87" w:rsidRPr="00F30A87" w:rsidRDefault="00F30A87" w:rsidP="00F30A87">
      <w:pPr>
        <w:jc w:val="both"/>
        <w:rPr>
          <w:lang w:val="en-GB"/>
        </w:rPr>
      </w:pPr>
    </w:p>
    <w:p w14:paraId="26935C93" w14:textId="1ACC97B8" w:rsidR="00F30A87" w:rsidRPr="00F30A87" w:rsidRDefault="00F30A87" w:rsidP="00F30A87">
      <w:pPr>
        <w:jc w:val="both"/>
        <w:rPr>
          <w:lang w:val="en-GB"/>
        </w:rPr>
      </w:pPr>
      <w:r w:rsidRPr="00F30A87">
        <w:rPr>
          <w:lang w:val="en-GB"/>
        </w:rPr>
        <w:t xml:space="preserve">The drivers appear to be confused, frequently pulling over to the side of the road and consulting various documents. They park outside key areas on the estate – </w:t>
      </w:r>
      <w:proofErr w:type="spellStart"/>
      <w:r w:rsidRPr="00F30A87">
        <w:rPr>
          <w:lang w:val="en-GB"/>
        </w:rPr>
        <w:t>Eastmount</w:t>
      </w:r>
      <w:proofErr w:type="spellEnd"/>
      <w:r w:rsidRPr="00F30A87">
        <w:rPr>
          <w:lang w:val="en-GB"/>
        </w:rPr>
        <w:t xml:space="preserve">, the main parade of shops – for extended periods, eating lunch and taking breaks. </w:t>
      </w:r>
    </w:p>
    <w:p w14:paraId="11704325" w14:textId="77777777" w:rsidR="00F30A87" w:rsidRPr="00F30A87" w:rsidRDefault="00F30A87" w:rsidP="00F30A87">
      <w:pPr>
        <w:jc w:val="both"/>
        <w:rPr>
          <w:lang w:val="en-GB"/>
        </w:rPr>
      </w:pPr>
    </w:p>
    <w:p w14:paraId="35E526F1" w14:textId="5D906392" w:rsidR="00F30A87" w:rsidRDefault="00F30A87" w:rsidP="00F30A87">
      <w:pPr>
        <w:jc w:val="both"/>
        <w:rPr>
          <w:lang w:val="en-GB"/>
        </w:rPr>
      </w:pPr>
      <w:r w:rsidRPr="00F30A87">
        <w:rPr>
          <w:lang w:val="en-GB"/>
        </w:rPr>
        <w:t xml:space="preserve">On </w:t>
      </w:r>
      <w:r w:rsidRPr="00F30A87">
        <w:rPr>
          <w:b/>
          <w:lang w:val="en-GB"/>
        </w:rPr>
        <w:t>Wednesday June 7</w:t>
      </w:r>
      <w:r w:rsidRPr="00F30A87">
        <w:rPr>
          <w:lang w:val="en-GB"/>
        </w:rPr>
        <w:t>, the crate appears outside Maggie’s Café</w:t>
      </w:r>
      <w:r>
        <w:rPr>
          <w:lang w:val="en-GB"/>
        </w:rPr>
        <w:t xml:space="preserve"> although dumped. This attracts the attention of the Green Ginger Fellowship on social media, immediately going to suss it out. They’re immediately rebuffed by Margaret, who tells them this belongs to the Guild of Commoners now; the GGF take this as merely a misunderstanding of the importance of the crates, and persevere in trying to help Margaret and the Guild understand this. </w:t>
      </w:r>
    </w:p>
    <w:p w14:paraId="40489668" w14:textId="77777777" w:rsidR="00F30A87" w:rsidRDefault="00F30A87" w:rsidP="00F30A87">
      <w:pPr>
        <w:jc w:val="both"/>
        <w:rPr>
          <w:lang w:val="en-GB"/>
        </w:rPr>
      </w:pPr>
    </w:p>
    <w:p w14:paraId="3BBEDEEF" w14:textId="7ABAD867" w:rsidR="00F30A87" w:rsidRDefault="00F30A87" w:rsidP="00F30A87">
      <w:pPr>
        <w:jc w:val="both"/>
        <w:rPr>
          <w:lang w:val="en-GB"/>
        </w:rPr>
      </w:pPr>
      <w:r>
        <w:rPr>
          <w:lang w:val="en-GB"/>
        </w:rPr>
        <w:t xml:space="preserve">On </w:t>
      </w:r>
      <w:r w:rsidRPr="00F30A87">
        <w:rPr>
          <w:b/>
          <w:lang w:val="en-GB"/>
        </w:rPr>
        <w:t>Friday June 9</w:t>
      </w:r>
      <w:r>
        <w:rPr>
          <w:lang w:val="en-GB"/>
        </w:rPr>
        <w:t xml:space="preserve">, the Green Ginger Fellowship report on their communications with Margaret. Although very polite, she has reiterated the need for the Fellowship to concentrate on their own investigations – she knows exactly what she’s doing and will continue doing it. Antony talks about sense of ownership and that it’s a good thing that the Guild of Commoners is coming to life – they decide to back off, but will be a helping hand to whatever Margaret and the Guild organise. </w:t>
      </w:r>
    </w:p>
    <w:p w14:paraId="5F2315CB" w14:textId="77777777" w:rsidR="00F30A87" w:rsidRDefault="00F30A87" w:rsidP="00F30A87">
      <w:pPr>
        <w:jc w:val="both"/>
        <w:rPr>
          <w:lang w:val="en-GB"/>
        </w:rPr>
      </w:pPr>
    </w:p>
    <w:p w14:paraId="6007EE60" w14:textId="71A9A5D1" w:rsidR="00F30A87" w:rsidRDefault="00F30A87" w:rsidP="00F30A87">
      <w:pPr>
        <w:jc w:val="both"/>
        <w:rPr>
          <w:lang w:val="en-GB"/>
        </w:rPr>
      </w:pPr>
      <w:r>
        <w:rPr>
          <w:lang w:val="en-GB"/>
        </w:rPr>
        <w:t xml:space="preserve">On </w:t>
      </w:r>
      <w:r w:rsidRPr="00F30A87">
        <w:rPr>
          <w:b/>
          <w:lang w:val="en-GB"/>
        </w:rPr>
        <w:t>Monday June 12</w:t>
      </w:r>
      <w:r>
        <w:rPr>
          <w:lang w:val="en-GB"/>
        </w:rPr>
        <w:t xml:space="preserve">, banners bearing the words ‘sing a song’, ‘do a dance’ and </w:t>
      </w:r>
      <w:proofErr w:type="spellStart"/>
      <w:r>
        <w:rPr>
          <w:lang w:val="en-GB"/>
        </w:rPr>
        <w:t>etc</w:t>
      </w:r>
      <w:proofErr w:type="spellEnd"/>
      <w:r>
        <w:rPr>
          <w:lang w:val="en-GB"/>
        </w:rPr>
        <w:t xml:space="preserve"> appear in visible areas. </w:t>
      </w:r>
    </w:p>
    <w:p w14:paraId="3E7FFE31" w14:textId="77777777" w:rsidR="00F30A87" w:rsidRDefault="00F30A87" w:rsidP="00F30A87">
      <w:pPr>
        <w:jc w:val="both"/>
        <w:rPr>
          <w:lang w:val="en-GB"/>
        </w:rPr>
      </w:pPr>
    </w:p>
    <w:p w14:paraId="4F477E02" w14:textId="1A4D235B" w:rsidR="00F30A87" w:rsidRPr="00F30A87" w:rsidRDefault="00F30A87" w:rsidP="00F30A87">
      <w:pPr>
        <w:jc w:val="both"/>
        <w:rPr>
          <w:lang w:val="en-GB"/>
        </w:rPr>
      </w:pPr>
      <w:r w:rsidRPr="00F30A87">
        <w:rPr>
          <w:highlight w:val="yellow"/>
          <w:lang w:val="en-GB"/>
        </w:rPr>
        <w:t xml:space="preserve">On </w:t>
      </w:r>
      <w:r w:rsidRPr="00F30A87">
        <w:rPr>
          <w:b/>
          <w:highlight w:val="yellow"/>
          <w:lang w:val="en-GB"/>
        </w:rPr>
        <w:t>Wednesday June 14</w:t>
      </w:r>
      <w:r w:rsidRPr="00F30A87">
        <w:rPr>
          <w:highlight w:val="yellow"/>
          <w:lang w:val="en-GB"/>
        </w:rPr>
        <w:t xml:space="preserve">, a striking mural appears (somewhere visible on </w:t>
      </w:r>
      <w:proofErr w:type="spellStart"/>
      <w:r w:rsidRPr="00F30A87">
        <w:rPr>
          <w:highlight w:val="yellow"/>
          <w:lang w:val="en-GB"/>
        </w:rPr>
        <w:t>Longhill</w:t>
      </w:r>
      <w:proofErr w:type="spellEnd"/>
      <w:r w:rsidRPr="00F30A87">
        <w:rPr>
          <w:highlight w:val="yellow"/>
          <w:lang w:val="en-GB"/>
        </w:rPr>
        <w:t xml:space="preserve">), a seeming riddle in pictures featuring fire, a group of people marching with a loudhailer, </w:t>
      </w:r>
      <w:r>
        <w:rPr>
          <w:highlight w:val="yellow"/>
          <w:lang w:val="en-GB"/>
        </w:rPr>
        <w:t>holding hands, the LOGG mark…</w:t>
      </w:r>
      <w:r>
        <w:rPr>
          <w:lang w:val="en-GB"/>
        </w:rPr>
        <w:t xml:space="preserve">. people comment on it, but what does it mean? The </w:t>
      </w:r>
      <w:proofErr w:type="spellStart"/>
      <w:r>
        <w:rPr>
          <w:lang w:val="en-GB"/>
        </w:rPr>
        <w:t>GoC</w:t>
      </w:r>
      <w:proofErr w:type="spellEnd"/>
      <w:r>
        <w:rPr>
          <w:lang w:val="en-GB"/>
        </w:rPr>
        <w:t xml:space="preserve"> take this as a further indication of the need for their call to action – join us! </w:t>
      </w:r>
    </w:p>
    <w:p w14:paraId="233B91E8" w14:textId="77777777" w:rsidR="00F30A87" w:rsidRDefault="00F30A87" w:rsidP="00F30A87">
      <w:pPr>
        <w:jc w:val="both"/>
        <w:rPr>
          <w:b/>
          <w:lang w:val="en-GB"/>
        </w:rPr>
      </w:pPr>
    </w:p>
    <w:p w14:paraId="6EC057FE" w14:textId="2E714DE8" w:rsidR="00F30A87" w:rsidRDefault="00F30A87" w:rsidP="00F30A87">
      <w:pPr>
        <w:jc w:val="both"/>
        <w:rPr>
          <w:b/>
          <w:lang w:val="en-GB"/>
        </w:rPr>
      </w:pPr>
      <w:r>
        <w:rPr>
          <w:b/>
          <w:lang w:val="en-GB"/>
        </w:rPr>
        <w:t xml:space="preserve">On Thursday June 15, </w:t>
      </w:r>
      <w:r w:rsidRPr="00F30A87">
        <w:rPr>
          <w:lang w:val="en-GB"/>
        </w:rPr>
        <w:t xml:space="preserve">an ice cream van appears outside the parade of shops, 10 – 4pm. The people inside are very chatty and entertaining, giving away ice creams and invites to an event on </w:t>
      </w:r>
      <w:r w:rsidRPr="00F30A87">
        <w:rPr>
          <w:b/>
          <w:lang w:val="en-GB"/>
        </w:rPr>
        <w:t>Sunday June 18</w:t>
      </w:r>
      <w:r w:rsidRPr="00F30A87">
        <w:rPr>
          <w:lang w:val="en-GB"/>
        </w:rPr>
        <w:t xml:space="preserve"> – an invite to join the Guild of Commoners. </w:t>
      </w:r>
      <w:r>
        <w:rPr>
          <w:lang w:val="en-GB"/>
        </w:rPr>
        <w:t xml:space="preserve">The Green Ginger Fellowship say they won’t attend because they want to give the Guild time and space, but they’re sure it’ll be a great success. </w:t>
      </w:r>
    </w:p>
    <w:p w14:paraId="14AB5093" w14:textId="77777777" w:rsidR="00F30A87" w:rsidRDefault="00F30A87" w:rsidP="00F30A87">
      <w:pPr>
        <w:jc w:val="both"/>
        <w:rPr>
          <w:b/>
          <w:lang w:val="en-GB"/>
        </w:rPr>
      </w:pPr>
    </w:p>
    <w:p w14:paraId="144B24B6" w14:textId="6AD1C100" w:rsidR="00F30A87" w:rsidRDefault="00F30A87" w:rsidP="00F30A87">
      <w:pPr>
        <w:jc w:val="both"/>
        <w:rPr>
          <w:b/>
          <w:lang w:val="en-GB"/>
        </w:rPr>
      </w:pPr>
      <w:r w:rsidRPr="00F30A87">
        <w:rPr>
          <w:lang w:val="en-GB"/>
        </w:rPr>
        <w:t xml:space="preserve">On </w:t>
      </w:r>
      <w:r>
        <w:rPr>
          <w:b/>
          <w:lang w:val="en-GB"/>
        </w:rPr>
        <w:t xml:space="preserve">Sunday June 18, </w:t>
      </w:r>
      <w:r w:rsidRPr="00F30A87">
        <w:rPr>
          <w:lang w:val="en-GB"/>
        </w:rPr>
        <w:t xml:space="preserve">the ice cream </w:t>
      </w:r>
      <w:r>
        <w:rPr>
          <w:lang w:val="en-GB"/>
        </w:rPr>
        <w:t xml:space="preserve">van </w:t>
      </w:r>
      <w:r w:rsidRPr="00F30A87">
        <w:rPr>
          <w:lang w:val="en-GB"/>
        </w:rPr>
        <w:t xml:space="preserve">returns 9am – 1pm. </w:t>
      </w:r>
      <w:r>
        <w:rPr>
          <w:lang w:val="en-GB"/>
        </w:rPr>
        <w:t xml:space="preserve">They talk about an event happening that day, and provide free transport to </w:t>
      </w:r>
      <w:proofErr w:type="spellStart"/>
      <w:r>
        <w:rPr>
          <w:lang w:val="en-GB"/>
        </w:rPr>
        <w:t>Eastmount</w:t>
      </w:r>
      <w:proofErr w:type="spellEnd"/>
      <w:r>
        <w:rPr>
          <w:lang w:val="en-GB"/>
        </w:rPr>
        <w:t xml:space="preserve"> for people who are interested (Hull Rickshaw? The Land Train?). There is a sense of excitement as people board, trying to work out where they’ll be going and what awaits them. </w:t>
      </w:r>
    </w:p>
    <w:p w14:paraId="1D72A381" w14:textId="11CA8989" w:rsidR="006E2756" w:rsidRDefault="005B76DB" w:rsidP="00F30A87">
      <w:pPr>
        <w:jc w:val="both"/>
        <w:rPr>
          <w:b/>
          <w:lang w:val="en-GB"/>
        </w:rPr>
      </w:pPr>
      <w:r>
        <w:rPr>
          <w:b/>
          <w:lang w:val="en-GB"/>
        </w:rPr>
        <w:t xml:space="preserve"> </w:t>
      </w:r>
    </w:p>
    <w:p w14:paraId="4565CCD3" w14:textId="0628EEF7" w:rsidR="00F30A87" w:rsidRDefault="00F30A87">
      <w:pPr>
        <w:rPr>
          <w:b/>
          <w:lang w:val="en-GB"/>
        </w:rPr>
      </w:pPr>
      <w:r>
        <w:rPr>
          <w:b/>
          <w:lang w:val="en-GB"/>
        </w:rPr>
        <w:t>11am – 4pm – there is an event!</w:t>
      </w:r>
    </w:p>
    <w:p w14:paraId="7F40A3BD" w14:textId="3694A162" w:rsidR="00F30A87" w:rsidRPr="00F30A87" w:rsidRDefault="00F30A87">
      <w:pPr>
        <w:rPr>
          <w:lang w:val="en-GB"/>
        </w:rPr>
      </w:pPr>
      <w:r w:rsidRPr="00F30A87">
        <w:rPr>
          <w:lang w:val="en-GB"/>
        </w:rPr>
        <w:t xml:space="preserve">Carried along by the excitement of the day, the Guild of Commoners take the decision to open a crate at the recreation centre. </w:t>
      </w:r>
      <w:r w:rsidRPr="00356A24">
        <w:rPr>
          <w:highlight w:val="yellow"/>
          <w:lang w:val="en-GB"/>
        </w:rPr>
        <w:t xml:space="preserve">They find </w:t>
      </w:r>
      <w:proofErr w:type="spellStart"/>
      <w:r w:rsidRPr="00356A24">
        <w:rPr>
          <w:highlight w:val="yellow"/>
          <w:lang w:val="en-GB"/>
        </w:rPr>
        <w:t>xxxx</w:t>
      </w:r>
      <w:proofErr w:type="spellEnd"/>
      <w:r w:rsidRPr="00356A24">
        <w:rPr>
          <w:highlight w:val="yellow"/>
          <w:lang w:val="en-GB"/>
        </w:rPr>
        <w:t>.</w:t>
      </w:r>
      <w:r w:rsidRPr="00F30A87">
        <w:rPr>
          <w:lang w:val="en-GB"/>
        </w:rPr>
        <w:t xml:space="preserve"> </w:t>
      </w:r>
    </w:p>
    <w:p w14:paraId="5161F8DA" w14:textId="77777777" w:rsidR="00F30A87" w:rsidRDefault="00F30A87">
      <w:pPr>
        <w:rPr>
          <w:b/>
          <w:lang w:val="en-GB"/>
        </w:rPr>
      </w:pPr>
    </w:p>
    <w:p w14:paraId="7EFFEC70" w14:textId="4E67A816" w:rsidR="00F30A87" w:rsidRDefault="00F30A87" w:rsidP="00F30A87">
      <w:pPr>
        <w:jc w:val="both"/>
        <w:rPr>
          <w:lang w:val="en-GB"/>
        </w:rPr>
      </w:pPr>
      <w:r w:rsidRPr="00F30A87">
        <w:rPr>
          <w:lang w:val="en-GB"/>
        </w:rPr>
        <w:lastRenderedPageBreak/>
        <w:t xml:space="preserve">On </w:t>
      </w:r>
      <w:r>
        <w:rPr>
          <w:b/>
          <w:lang w:val="en-GB"/>
        </w:rPr>
        <w:t xml:space="preserve">Monday June 19, </w:t>
      </w:r>
      <w:r w:rsidRPr="00F30A87">
        <w:rPr>
          <w:lang w:val="en-GB"/>
        </w:rPr>
        <w:t xml:space="preserve">the Green Ginger Fellowship read about this on the Guild of Commoners page and post their comments on how the crate should be treated – that is, not opened without due care and consideration. Again the Guild say they’re doing things their own way and the Fellowship </w:t>
      </w:r>
      <w:r>
        <w:rPr>
          <w:lang w:val="en-GB"/>
        </w:rPr>
        <w:t xml:space="preserve">are being overly cautious because nothing bad happened. </w:t>
      </w:r>
    </w:p>
    <w:p w14:paraId="745DD2AA" w14:textId="77777777" w:rsidR="00F30A87" w:rsidRDefault="00F30A87" w:rsidP="00F30A87">
      <w:pPr>
        <w:jc w:val="both"/>
        <w:rPr>
          <w:lang w:val="en-GB"/>
        </w:rPr>
      </w:pPr>
    </w:p>
    <w:p w14:paraId="79A83638" w14:textId="27F01038" w:rsidR="00F30A87" w:rsidRDefault="00F30A87" w:rsidP="00F30A87">
      <w:pPr>
        <w:jc w:val="both"/>
        <w:rPr>
          <w:lang w:val="en-GB"/>
        </w:rPr>
      </w:pPr>
      <w:r>
        <w:rPr>
          <w:lang w:val="en-GB"/>
        </w:rPr>
        <w:t>Recruitment continues, and the new Guild of Commoners engage in their activities. The GGF occasionally show an interest, but their attention is torn between Nobody Nose and a certain hole that appears in the ground. Margaret continues to tell them that everything is fine and the Guild is progressing nicely.</w:t>
      </w:r>
    </w:p>
    <w:p w14:paraId="684B32FD" w14:textId="77777777" w:rsidR="00F30A87" w:rsidRDefault="00F30A87" w:rsidP="00F30A87">
      <w:pPr>
        <w:jc w:val="both"/>
        <w:rPr>
          <w:lang w:val="en-GB"/>
        </w:rPr>
      </w:pPr>
    </w:p>
    <w:p w14:paraId="3FAAF4EF" w14:textId="4A1D8530" w:rsidR="00F30A87" w:rsidRDefault="00F30A87" w:rsidP="00F30A87">
      <w:pPr>
        <w:jc w:val="both"/>
        <w:rPr>
          <w:lang w:val="en-GB"/>
        </w:rPr>
      </w:pPr>
      <w:r>
        <w:rPr>
          <w:lang w:val="en-GB"/>
        </w:rPr>
        <w:t xml:space="preserve">The GGF report on the work that’s being done through the Guild – done through their </w:t>
      </w:r>
      <w:r w:rsidR="00356A24">
        <w:rPr>
          <w:lang w:val="en-GB"/>
        </w:rPr>
        <w:t>social media</w:t>
      </w:r>
      <w:r>
        <w:rPr>
          <w:lang w:val="en-GB"/>
        </w:rPr>
        <w:t xml:space="preserve"> as shares. </w:t>
      </w:r>
    </w:p>
    <w:p w14:paraId="698B5EAC" w14:textId="77777777" w:rsidR="00356A24" w:rsidRDefault="00356A24" w:rsidP="00F30A87">
      <w:pPr>
        <w:jc w:val="both"/>
        <w:rPr>
          <w:lang w:val="en-GB"/>
        </w:rPr>
      </w:pPr>
    </w:p>
    <w:p w14:paraId="106DD6DE" w14:textId="372EE3BE" w:rsidR="00F30A87" w:rsidRDefault="00356A24" w:rsidP="00F30A87">
      <w:pPr>
        <w:jc w:val="both"/>
        <w:rPr>
          <w:lang w:val="en-GB"/>
        </w:rPr>
      </w:pPr>
      <w:r>
        <w:rPr>
          <w:lang w:val="en-GB"/>
        </w:rPr>
        <w:t xml:space="preserve">On </w:t>
      </w:r>
      <w:r w:rsidRPr="00356A24">
        <w:rPr>
          <w:b/>
          <w:lang w:val="en-GB"/>
        </w:rPr>
        <w:t>Saturday 15</w:t>
      </w:r>
      <w:r>
        <w:rPr>
          <w:b/>
          <w:lang w:val="en-GB"/>
        </w:rPr>
        <w:t xml:space="preserve"> July </w:t>
      </w:r>
      <w:r>
        <w:rPr>
          <w:lang w:val="en-GB"/>
        </w:rPr>
        <w:t>t</w:t>
      </w:r>
      <w:r w:rsidR="00F30A87">
        <w:rPr>
          <w:lang w:val="en-GB"/>
        </w:rPr>
        <w:t xml:space="preserve">here is a bonfire where a crate is burned. The GGF report on this the next day in shocked, hushed tones – why would they do this? Ever the diplomat, Antony writes a blog on the many different symbolisms of fire – purging, rebirth and etc. The Guild has reassured him they did this so the Guild could live in perpetuity, but to him, this is akin burning The Turin Shroud. </w:t>
      </w:r>
    </w:p>
    <w:p w14:paraId="3A1452B0" w14:textId="77777777" w:rsidR="00F30A87" w:rsidRDefault="00F30A87" w:rsidP="00F30A87">
      <w:pPr>
        <w:jc w:val="both"/>
        <w:rPr>
          <w:lang w:val="en-GB"/>
        </w:rPr>
      </w:pPr>
    </w:p>
    <w:p w14:paraId="6A4E7B88" w14:textId="77777777" w:rsidR="00F30A87" w:rsidRDefault="00F30A87">
      <w:pPr>
        <w:rPr>
          <w:b/>
          <w:lang w:val="en-GB"/>
        </w:rPr>
      </w:pPr>
    </w:p>
    <w:p w14:paraId="5FE60E95" w14:textId="1448DEE6" w:rsidR="00F30A87" w:rsidRDefault="00F30A87">
      <w:pPr>
        <w:rPr>
          <w:b/>
          <w:lang w:val="en-GB"/>
        </w:rPr>
      </w:pPr>
      <w:r>
        <w:rPr>
          <w:b/>
          <w:lang w:val="en-GB"/>
        </w:rPr>
        <w:t>Notes</w:t>
      </w:r>
    </w:p>
    <w:p w14:paraId="5E4EE8E1" w14:textId="77777777" w:rsidR="00F30A87" w:rsidRDefault="00F30A87">
      <w:pPr>
        <w:rPr>
          <w:b/>
          <w:lang w:val="en-GB"/>
        </w:rPr>
      </w:pPr>
    </w:p>
    <w:p w14:paraId="4A9BEB41" w14:textId="77777777" w:rsidR="00F30A87" w:rsidRDefault="00F30A87">
      <w:pPr>
        <w:rPr>
          <w:b/>
          <w:lang w:val="en-GB"/>
        </w:rPr>
      </w:pPr>
    </w:p>
    <w:p w14:paraId="17CA65D7" w14:textId="1A2CF92D" w:rsidR="00F30A87" w:rsidRDefault="00F30A87">
      <w:pPr>
        <w:rPr>
          <w:b/>
          <w:lang w:val="en-GB"/>
        </w:rPr>
      </w:pPr>
      <w:r>
        <w:rPr>
          <w:b/>
          <w:lang w:val="en-GB"/>
        </w:rPr>
        <w:t xml:space="preserve">Ideas for linking back to the idea of fire: </w:t>
      </w:r>
    </w:p>
    <w:p w14:paraId="7A530A88" w14:textId="77777777" w:rsidR="00F30A87" w:rsidRDefault="00F30A87">
      <w:pPr>
        <w:rPr>
          <w:b/>
          <w:lang w:val="en-GB"/>
        </w:rPr>
      </w:pPr>
    </w:p>
    <w:p w14:paraId="4AB1984F" w14:textId="16487148" w:rsidR="00F30A87" w:rsidRPr="00F30A87" w:rsidRDefault="00F30A87">
      <w:pPr>
        <w:rPr>
          <w:lang w:val="en-GB"/>
        </w:rPr>
      </w:pPr>
      <w:r w:rsidRPr="00F30A87">
        <w:rPr>
          <w:lang w:val="en-GB"/>
        </w:rPr>
        <w:t xml:space="preserve">Bonfire cupcakes at the event? </w:t>
      </w:r>
    </w:p>
    <w:p w14:paraId="4A5FEB18" w14:textId="6CA5234F" w:rsidR="00F30A87" w:rsidRPr="00F30A87" w:rsidRDefault="00F30A87">
      <w:pPr>
        <w:rPr>
          <w:lang w:val="en-GB"/>
        </w:rPr>
      </w:pPr>
      <w:r w:rsidRPr="00F30A87">
        <w:rPr>
          <w:lang w:val="en-GB"/>
        </w:rPr>
        <w:t xml:space="preserve">Firework crafts? </w:t>
      </w:r>
    </w:p>
    <w:p w14:paraId="742E9A10" w14:textId="5F38AE39" w:rsidR="00F30A87" w:rsidRDefault="00F30A87">
      <w:pPr>
        <w:rPr>
          <w:lang w:val="en-GB"/>
        </w:rPr>
      </w:pPr>
      <w:r w:rsidRPr="00F30A87">
        <w:rPr>
          <w:lang w:val="en-GB"/>
        </w:rPr>
        <w:t>Bags of cinder toffee</w:t>
      </w:r>
      <w:r>
        <w:rPr>
          <w:lang w:val="en-GB"/>
        </w:rPr>
        <w:t>?</w:t>
      </w:r>
    </w:p>
    <w:p w14:paraId="5EC7F8F8" w14:textId="32A7DEF0" w:rsidR="00F30A87" w:rsidRDefault="00F30A87">
      <w:pPr>
        <w:rPr>
          <w:lang w:val="en-GB"/>
        </w:rPr>
      </w:pPr>
      <w:r>
        <w:rPr>
          <w:lang w:val="en-GB"/>
        </w:rPr>
        <w:t xml:space="preserve">Toffee apples? </w:t>
      </w:r>
    </w:p>
    <w:p w14:paraId="1C80AEC7" w14:textId="0FBDDB9E" w:rsidR="00F30A87" w:rsidRPr="00F30A87" w:rsidRDefault="00F30A87">
      <w:pPr>
        <w:rPr>
          <w:lang w:val="en-GB"/>
        </w:rPr>
      </w:pPr>
      <w:r>
        <w:rPr>
          <w:lang w:val="en-GB"/>
        </w:rPr>
        <w:t xml:space="preserve">Sparklers? </w:t>
      </w:r>
    </w:p>
    <w:p w14:paraId="3AD95FE2" w14:textId="77777777" w:rsidR="00F30A87" w:rsidRDefault="00F30A87">
      <w:pPr>
        <w:rPr>
          <w:lang w:val="en-GB"/>
        </w:rPr>
      </w:pPr>
    </w:p>
    <w:p w14:paraId="019EEF47" w14:textId="58A3F4A0" w:rsidR="00F30A87" w:rsidRDefault="00F30A87">
      <w:pPr>
        <w:rPr>
          <w:lang w:val="en-GB"/>
        </w:rPr>
      </w:pPr>
      <w:r>
        <w:rPr>
          <w:lang w:val="en-GB"/>
        </w:rPr>
        <w:t>Rituals related to fire</w:t>
      </w:r>
    </w:p>
    <w:p w14:paraId="494E3715" w14:textId="147B6E9B" w:rsidR="00F30A87" w:rsidRDefault="00F30A87">
      <w:pPr>
        <w:rPr>
          <w:lang w:val="en-GB"/>
        </w:rPr>
      </w:pPr>
      <w:r>
        <w:rPr>
          <w:lang w:val="en-GB"/>
        </w:rPr>
        <w:t xml:space="preserve">The phoenix – symbolising the rebirth of the </w:t>
      </w:r>
      <w:proofErr w:type="spellStart"/>
      <w:r>
        <w:rPr>
          <w:lang w:val="en-GB"/>
        </w:rPr>
        <w:t>GoC</w:t>
      </w:r>
      <w:proofErr w:type="spellEnd"/>
      <w:r>
        <w:rPr>
          <w:lang w:val="en-GB"/>
        </w:rPr>
        <w:t xml:space="preserve"> </w:t>
      </w:r>
    </w:p>
    <w:p w14:paraId="0166A946" w14:textId="77777777" w:rsidR="00F30A87" w:rsidRDefault="00F30A87">
      <w:pPr>
        <w:rPr>
          <w:lang w:val="en-GB"/>
        </w:rPr>
      </w:pPr>
    </w:p>
    <w:p w14:paraId="5A788186" w14:textId="1A76113D" w:rsidR="00F30A87" w:rsidRDefault="00F30A87">
      <w:pPr>
        <w:rPr>
          <w:lang w:val="en-GB"/>
        </w:rPr>
      </w:pPr>
      <w:r>
        <w:rPr>
          <w:lang w:val="en-GB"/>
        </w:rPr>
        <w:t xml:space="preserve">LOGG mark at </w:t>
      </w:r>
      <w:proofErr w:type="spellStart"/>
      <w:r>
        <w:rPr>
          <w:lang w:val="en-GB"/>
        </w:rPr>
        <w:t>Eastmount</w:t>
      </w:r>
      <w:proofErr w:type="spellEnd"/>
      <w:r>
        <w:rPr>
          <w:lang w:val="en-GB"/>
        </w:rPr>
        <w:t xml:space="preserve">? </w:t>
      </w:r>
    </w:p>
    <w:p w14:paraId="5C0DDA21" w14:textId="77777777" w:rsidR="00F30A87" w:rsidRPr="006E2756" w:rsidRDefault="00F30A87">
      <w:pPr>
        <w:rPr>
          <w:lang w:val="en-GB"/>
        </w:rPr>
      </w:pPr>
    </w:p>
    <w:sectPr w:rsidR="00F30A87" w:rsidRPr="006E2756" w:rsidSect="008669A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61F10"/>
    <w:multiLevelType w:val="hybridMultilevel"/>
    <w:tmpl w:val="408821D8"/>
    <w:lvl w:ilvl="0" w:tplc="4A0AE9E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4B4FF4"/>
    <w:multiLevelType w:val="hybridMultilevel"/>
    <w:tmpl w:val="D7824728"/>
    <w:lvl w:ilvl="0" w:tplc="E718416A">
      <w:start w:val="1"/>
      <w:numFmt w:val="bullet"/>
      <w:lvlText w:val="-"/>
      <w:lvlJc w:val="left"/>
      <w:pPr>
        <w:ind w:left="720" w:hanging="360"/>
      </w:pPr>
      <w:rPr>
        <w:rFonts w:ascii="Calibri" w:eastAsiaTheme="minorHAnsi" w:hAnsi="Calibri"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74E"/>
    <w:rsid w:val="000540C5"/>
    <w:rsid w:val="00082EF1"/>
    <w:rsid w:val="00082F74"/>
    <w:rsid w:val="000D6F10"/>
    <w:rsid w:val="00356A24"/>
    <w:rsid w:val="00387B18"/>
    <w:rsid w:val="003A11F5"/>
    <w:rsid w:val="00427D8A"/>
    <w:rsid w:val="004D074E"/>
    <w:rsid w:val="00552871"/>
    <w:rsid w:val="0058269A"/>
    <w:rsid w:val="005B76DB"/>
    <w:rsid w:val="006E2756"/>
    <w:rsid w:val="006F6563"/>
    <w:rsid w:val="007631D2"/>
    <w:rsid w:val="00861F06"/>
    <w:rsid w:val="008669A0"/>
    <w:rsid w:val="00AB499A"/>
    <w:rsid w:val="00B25418"/>
    <w:rsid w:val="00B94842"/>
    <w:rsid w:val="00BC5895"/>
    <w:rsid w:val="00C43A98"/>
    <w:rsid w:val="00CA32F1"/>
    <w:rsid w:val="00DF2CC3"/>
    <w:rsid w:val="00E37121"/>
    <w:rsid w:val="00E52849"/>
    <w:rsid w:val="00EA1533"/>
    <w:rsid w:val="00F30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378F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32F1"/>
    <w:pPr>
      <w:ind w:left="720"/>
      <w:contextualSpacing/>
    </w:pPr>
  </w:style>
  <w:style w:type="paragraph" w:styleId="NormalWeb">
    <w:name w:val="Normal (Web)"/>
    <w:basedOn w:val="Normal"/>
    <w:uiPriority w:val="99"/>
    <w:semiHidden/>
    <w:unhideWhenUsed/>
    <w:rsid w:val="0058269A"/>
    <w:pPr>
      <w:spacing w:before="100" w:beforeAutospacing="1" w:after="100" w:afterAutospacing="1"/>
    </w:pPr>
    <w:rPr>
      <w:rFonts w:ascii="Times New Roman" w:hAnsi="Times New Roman" w:cs="Times New Roman"/>
      <w:lang w:val="en-GB" w:eastAsia="en-GB"/>
    </w:rPr>
  </w:style>
  <w:style w:type="character" w:customStyle="1" w:styleId="apple-converted-space">
    <w:name w:val="apple-converted-space"/>
    <w:basedOn w:val="DefaultParagraphFont"/>
    <w:rsid w:val="0058269A"/>
  </w:style>
  <w:style w:type="paragraph" w:styleId="BalloonText">
    <w:name w:val="Balloon Text"/>
    <w:basedOn w:val="Normal"/>
    <w:link w:val="BalloonTextChar"/>
    <w:uiPriority w:val="99"/>
    <w:semiHidden/>
    <w:unhideWhenUsed/>
    <w:rsid w:val="00082F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F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274705">
      <w:bodyDiv w:val="1"/>
      <w:marLeft w:val="0"/>
      <w:marRight w:val="0"/>
      <w:marTop w:val="0"/>
      <w:marBottom w:val="0"/>
      <w:divBdr>
        <w:top w:val="none" w:sz="0" w:space="0" w:color="auto"/>
        <w:left w:val="none" w:sz="0" w:space="0" w:color="auto"/>
        <w:bottom w:val="none" w:sz="0" w:space="0" w:color="auto"/>
        <w:right w:val="none" w:sz="0" w:space="0" w:color="auto"/>
      </w:divBdr>
    </w:div>
    <w:div w:id="1100955368">
      <w:bodyDiv w:val="1"/>
      <w:marLeft w:val="0"/>
      <w:marRight w:val="0"/>
      <w:marTop w:val="0"/>
      <w:marBottom w:val="0"/>
      <w:divBdr>
        <w:top w:val="none" w:sz="0" w:space="0" w:color="auto"/>
        <w:left w:val="none" w:sz="0" w:space="0" w:color="auto"/>
        <w:bottom w:val="none" w:sz="0" w:space="0" w:color="auto"/>
        <w:right w:val="none" w:sz="0" w:space="0" w:color="auto"/>
      </w:divBdr>
    </w:div>
    <w:div w:id="12181318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81D77EB0-469F-47D2-9865-EA6E031BD703}"/>
</file>

<file path=customXml/itemProps2.xml><?xml version="1.0" encoding="utf-8"?>
<ds:datastoreItem xmlns:ds="http://schemas.openxmlformats.org/officeDocument/2006/customXml" ds:itemID="{10CA3E07-C106-4853-AEDB-9FEBCE184DDF}">
  <ds:schemaRefs>
    <ds:schemaRef ds:uri="http://schemas.microsoft.com/sharepoint/v3/contenttype/forms"/>
  </ds:schemaRefs>
</ds:datastoreItem>
</file>

<file path=customXml/itemProps3.xml><?xml version="1.0" encoding="utf-8"?>
<ds:datastoreItem xmlns:ds="http://schemas.openxmlformats.org/officeDocument/2006/customXml" ds:itemID="{AE3A7830-220C-4300-A4D8-5B2503E292D9}">
  <ds:schemaRefs>
    <ds:schemaRef ds:uri="http://purl.org/dc/elements/1.1/"/>
    <ds:schemaRef ds:uri="80129174-c05c-43cc-8e32-21fcbdfe51bb"/>
    <ds:schemaRef ds:uri="http://purl.org/dc/terms/"/>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618</Words>
  <Characters>3527</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Lewis</dc:creator>
  <cp:keywords/>
  <dc:description/>
  <cp:lastModifiedBy>Elizabeth Bergeron</cp:lastModifiedBy>
  <cp:revision>2</cp:revision>
  <cp:lastPrinted>2017-06-01T11:00:00Z</cp:lastPrinted>
  <dcterms:created xsi:type="dcterms:W3CDTF">2017-06-01T11:15:00Z</dcterms:created>
  <dcterms:modified xsi:type="dcterms:W3CDTF">2017-06-01T11:15:00Z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