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7A4C14" w:rsidP="00C41A4F">
            <w:r>
              <w:t>BCAE (</w:t>
            </w:r>
            <w:proofErr w:type="spellStart"/>
            <w:r>
              <w:t>Bransholme</w:t>
            </w:r>
            <w:proofErr w:type="spellEnd"/>
            <w:r>
              <w:t xml:space="preserve"> Community Arts Enterprise Ltd.)</w:t>
            </w:r>
          </w:p>
        </w:tc>
      </w:tr>
      <w:tr w:rsidR="005B4F49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7A4C14" w:rsidP="00C41A4F">
            <w:proofErr w:type="spellStart"/>
            <w:r>
              <w:t>Bransholme</w:t>
            </w:r>
            <w:proofErr w:type="spellEnd"/>
            <w:r>
              <w:t xml:space="preserve"> 50 </w:t>
            </w:r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4475"/>
        <w:gridCol w:w="3479"/>
        <w:gridCol w:w="3277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7F228C">
        <w:tc>
          <w:tcPr>
            <w:tcW w:w="2943" w:type="dxa"/>
          </w:tcPr>
          <w:p w:rsidR="00C76919" w:rsidRDefault="00C32147" w:rsidP="00C41A4F">
            <w:r>
              <w:t>Funding</w:t>
            </w:r>
          </w:p>
        </w:tc>
        <w:tc>
          <w:tcPr>
            <w:tcW w:w="4475" w:type="dxa"/>
          </w:tcPr>
          <w:p w:rsidR="00C76919" w:rsidRDefault="00C32147" w:rsidP="00C41A4F">
            <w:r>
              <w:t>BBC Children In Need</w:t>
            </w:r>
            <w:r w:rsidR="008B14A0">
              <w:t xml:space="preserve"> -</w:t>
            </w:r>
            <w:r>
              <w:t xml:space="preserve"> funding for an Arts Worker to</w:t>
            </w:r>
            <w:r w:rsidR="008B14A0">
              <w:t xml:space="preserve"> carry out</w:t>
            </w:r>
            <w:r>
              <w:t xml:space="preserve"> work with young children/people</w:t>
            </w:r>
          </w:p>
        </w:tc>
        <w:tc>
          <w:tcPr>
            <w:tcW w:w="3479" w:type="dxa"/>
          </w:tcPr>
          <w:p w:rsidR="00C76919" w:rsidRDefault="00C76919" w:rsidP="00C41A4F">
            <w:r>
              <w:t>£</w:t>
            </w:r>
            <w:r w:rsidR="00C32147">
              <w:t>5</w:t>
            </w:r>
            <w:r w:rsidR="007A4C14">
              <w:t>,</w:t>
            </w:r>
            <w:r w:rsidR="00C32147">
              <w:t>000</w:t>
            </w:r>
          </w:p>
        </w:tc>
        <w:tc>
          <w:tcPr>
            <w:tcW w:w="3277" w:type="dxa"/>
            <w:vAlign w:val="center"/>
          </w:tcPr>
          <w:p w:rsidR="00C76919" w:rsidRDefault="00C32147" w:rsidP="007F228C">
            <w:pPr>
              <w:jc w:val="center"/>
            </w:pPr>
            <w:r>
              <w:t>Confirmed</w:t>
            </w:r>
          </w:p>
        </w:tc>
      </w:tr>
      <w:tr w:rsidR="00C76919" w:rsidTr="007F228C">
        <w:tc>
          <w:tcPr>
            <w:tcW w:w="2943" w:type="dxa"/>
          </w:tcPr>
          <w:p w:rsidR="00C76919" w:rsidRDefault="008B14A0" w:rsidP="00C41A4F">
            <w:r>
              <w:t>Funding</w:t>
            </w:r>
          </w:p>
        </w:tc>
        <w:tc>
          <w:tcPr>
            <w:tcW w:w="4475" w:type="dxa"/>
          </w:tcPr>
          <w:p w:rsidR="00C76919" w:rsidRDefault="002E1985" w:rsidP="00C41A4F">
            <w:r>
              <w:t>Application</w:t>
            </w:r>
            <w:r w:rsidR="007A4C14">
              <w:t>s</w:t>
            </w:r>
            <w:r>
              <w:t xml:space="preserve"> to English H</w:t>
            </w:r>
            <w:r w:rsidR="008B14A0">
              <w:t>eritage</w:t>
            </w:r>
            <w:r w:rsidR="007A4C14">
              <w:t xml:space="preserve"> and Arts Council to part fund</w:t>
            </w:r>
            <w:r w:rsidR="008B14A0">
              <w:t xml:space="preserve"> worker</w:t>
            </w:r>
            <w:r w:rsidR="007A4C14">
              <w:t>s</w:t>
            </w:r>
            <w:r w:rsidR="00324EA7">
              <w:t xml:space="preserve">, project expenses, </w:t>
            </w:r>
            <w:r w:rsidR="008B14A0">
              <w:t xml:space="preserve"> Sculptures for </w:t>
            </w:r>
            <w:proofErr w:type="spellStart"/>
            <w:r w:rsidR="008B14A0">
              <w:t>Bransholme</w:t>
            </w:r>
            <w:proofErr w:type="spellEnd"/>
            <w:r w:rsidR="008B14A0">
              <w:t xml:space="preserve"> 50 trail</w:t>
            </w:r>
            <w:r w:rsidR="007A4C14">
              <w:t xml:space="preserve"> etc.</w:t>
            </w:r>
          </w:p>
        </w:tc>
        <w:tc>
          <w:tcPr>
            <w:tcW w:w="3479" w:type="dxa"/>
          </w:tcPr>
          <w:p w:rsidR="00C76919" w:rsidRDefault="007A4C14" w:rsidP="00C41A4F">
            <w:r>
              <w:t>£17,25</w:t>
            </w:r>
            <w:r w:rsidR="008B14A0">
              <w:t>0</w:t>
            </w:r>
          </w:p>
        </w:tc>
        <w:tc>
          <w:tcPr>
            <w:tcW w:w="3277" w:type="dxa"/>
            <w:vAlign w:val="center"/>
          </w:tcPr>
          <w:p w:rsidR="00C76919" w:rsidRDefault="008B14A0" w:rsidP="008B14A0">
            <w:pPr>
              <w:jc w:val="center"/>
            </w:pPr>
            <w:r>
              <w:t>Expected</w:t>
            </w: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single" w:sz="4" w:space="0" w:color="auto"/>
            </w:tcBorders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 xml:space="preserve"> 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nil"/>
            </w:tcBorders>
          </w:tcPr>
          <w:p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C76919" w:rsidRDefault="008B14A0" w:rsidP="00C41A4F">
            <w:r>
              <w:t>£10</w:t>
            </w:r>
            <w:r w:rsidR="007A4C14">
              <w:t>,</w:t>
            </w:r>
            <w:r>
              <w:t>000</w:t>
            </w:r>
          </w:p>
          <w:p w:rsidR="008B14A0" w:rsidRDefault="008B14A0" w:rsidP="00C41A4F"/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Default="00C76919" w:rsidP="00C41A4F">
            <w:r>
              <w:t>£</w:t>
            </w:r>
            <w:r w:rsidR="007A4C14">
              <w:t>32,25</w:t>
            </w:r>
            <w:r w:rsidR="008B14A0">
              <w:t>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Default="00C76919" w:rsidP="00C41A4F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230"/>
        <w:gridCol w:w="4001"/>
      </w:tblGrid>
      <w:tr w:rsidR="005B4F49" w:rsidRPr="00F210FB" w:rsidTr="002E1985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7230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4001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:rsidTr="002E1985">
        <w:tc>
          <w:tcPr>
            <w:tcW w:w="2943" w:type="dxa"/>
          </w:tcPr>
          <w:p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7230" w:type="dxa"/>
          </w:tcPr>
          <w:p w:rsidR="00224FE8" w:rsidRDefault="002E1985" w:rsidP="00F210FB">
            <w:r>
              <w:t>Part-time Arts Development Worker to deliver the project. (NJC Scale point 26</w:t>
            </w:r>
            <w:r w:rsidR="00560D87">
              <w:t>)</w:t>
            </w:r>
            <w:r>
              <w:t xml:space="preserve"> </w:t>
            </w:r>
            <w:r w:rsidR="00560D87">
              <w:t>P</w:t>
            </w:r>
            <w:r>
              <w:t>ro rata</w:t>
            </w:r>
          </w:p>
          <w:p w:rsidR="00224FE8" w:rsidRDefault="002E1985" w:rsidP="00224FE8">
            <w:pPr>
              <w:jc w:val="right"/>
            </w:pPr>
            <w:r>
              <w:t xml:space="preserve"> </w:t>
            </w:r>
            <w:r w:rsidR="00950C38">
              <w:t>18.5</w:t>
            </w:r>
            <w:r w:rsidR="00224FE8">
              <w:t xml:space="preserve"> hours a week x </w:t>
            </w:r>
            <w:r w:rsidR="00950C38">
              <w:t>12</w:t>
            </w:r>
            <w:r w:rsidR="00224FE8">
              <w:t xml:space="preserve"> months Sept 16 –</w:t>
            </w:r>
            <w:r w:rsidR="00950C38">
              <w:t xml:space="preserve"> Aug</w:t>
            </w:r>
            <w:r w:rsidR="00224FE8">
              <w:t xml:space="preserve"> 17 </w:t>
            </w:r>
          </w:p>
          <w:p w:rsidR="002E1985" w:rsidRDefault="00224FE8" w:rsidP="00224FE8">
            <w:pPr>
              <w:jc w:val="right"/>
            </w:pPr>
            <w:r>
              <w:t>5 hours a week x 4 months</w:t>
            </w:r>
            <w:r w:rsidR="00950C38">
              <w:t xml:space="preserve"> Sept</w:t>
            </w:r>
            <w:r>
              <w:t xml:space="preserve"> 17 – Dec 17</w:t>
            </w:r>
          </w:p>
          <w:p w:rsidR="00224FE8" w:rsidRDefault="00224FE8" w:rsidP="00F210FB"/>
          <w:p w:rsidR="005B4F49" w:rsidRDefault="002E1985" w:rsidP="00F210FB">
            <w:r>
              <w:t>Youth Arts Worker</w:t>
            </w:r>
          </w:p>
          <w:p w:rsidR="00224FE8" w:rsidRDefault="00224FE8" w:rsidP="00F210FB"/>
          <w:p w:rsidR="002E1985" w:rsidRDefault="002E1985" w:rsidP="00F210FB">
            <w:r>
              <w:t>Artist to create and install sculptures for the ‘</w:t>
            </w:r>
            <w:proofErr w:type="spellStart"/>
            <w:r>
              <w:t>Bransholme</w:t>
            </w:r>
            <w:proofErr w:type="spellEnd"/>
            <w:r>
              <w:t xml:space="preserve"> 50 Trail’</w:t>
            </w:r>
          </w:p>
          <w:p w:rsidR="002E1985" w:rsidRDefault="002E1985" w:rsidP="00F210FB">
            <w:r>
              <w:t>Project Co-ordinator to oversee the management, monitoring and reporting of the project</w:t>
            </w:r>
            <w:r w:rsidR="007A4C14">
              <w:t xml:space="preserve"> (and deliver some of the project work)</w:t>
            </w:r>
            <w:r>
              <w:t>. (NJC Scale 33</w:t>
            </w:r>
            <w:r w:rsidR="00560D87">
              <w:t>)</w:t>
            </w:r>
            <w:r>
              <w:t xml:space="preserve">  Pro rata</w:t>
            </w:r>
            <w:r w:rsidR="00560D87">
              <w:t xml:space="preserve"> </w:t>
            </w:r>
            <w:r w:rsidR="00653048">
              <w:t xml:space="preserve"> </w:t>
            </w:r>
            <w:r w:rsidR="00653048">
              <w:lastRenderedPageBreak/>
              <w:t>for 4</w:t>
            </w:r>
            <w:r>
              <w:t xml:space="preserve"> hours a week x 15 months</w:t>
            </w:r>
          </w:p>
          <w:p w:rsidR="00950C38" w:rsidRDefault="00950C38" w:rsidP="00F210FB"/>
          <w:p w:rsidR="00DF390B" w:rsidRDefault="00DF390B" w:rsidP="00F210FB">
            <w:r>
              <w:t>Design, printing and on-line presence of the ‘</w:t>
            </w:r>
            <w:proofErr w:type="spellStart"/>
            <w:r>
              <w:t>Bransholme</w:t>
            </w:r>
            <w:proofErr w:type="spellEnd"/>
            <w:r>
              <w:t xml:space="preserve"> 50 Trail’ guide.</w:t>
            </w:r>
          </w:p>
          <w:p w:rsidR="00653048" w:rsidRDefault="00653048" w:rsidP="00F210FB"/>
          <w:p w:rsidR="00653048" w:rsidRDefault="00653048" w:rsidP="00F210FB">
            <w:r>
              <w:t>Art materials, equipment, storage etc.</w:t>
            </w:r>
          </w:p>
        </w:tc>
        <w:tc>
          <w:tcPr>
            <w:tcW w:w="4001" w:type="dxa"/>
          </w:tcPr>
          <w:p w:rsidR="002E1985" w:rsidRDefault="002E1985" w:rsidP="00F210FB"/>
          <w:p w:rsidR="002E1985" w:rsidRDefault="002E1985" w:rsidP="00F210FB"/>
          <w:p w:rsidR="00224FE8" w:rsidRDefault="00950C38" w:rsidP="00F210FB">
            <w:r>
              <w:t>£12000</w:t>
            </w:r>
          </w:p>
          <w:p w:rsidR="00224FE8" w:rsidRDefault="00950C38" w:rsidP="00F210FB">
            <w:r>
              <w:t>£1200</w:t>
            </w:r>
          </w:p>
          <w:p w:rsidR="00224FE8" w:rsidRDefault="00224FE8" w:rsidP="00F210FB"/>
          <w:p w:rsidR="005B4F49" w:rsidRDefault="005B4F49" w:rsidP="00F210FB">
            <w:r>
              <w:t>£</w:t>
            </w:r>
            <w:r w:rsidR="002E1985">
              <w:t>5000</w:t>
            </w:r>
          </w:p>
          <w:p w:rsidR="00224FE8" w:rsidRDefault="00224FE8" w:rsidP="00F210FB"/>
          <w:p w:rsidR="002E1985" w:rsidRDefault="002E1985" w:rsidP="00F210FB">
            <w:r>
              <w:t>£6000</w:t>
            </w:r>
          </w:p>
          <w:p w:rsidR="00DF390B" w:rsidRDefault="00DF390B" w:rsidP="00F210FB"/>
          <w:p w:rsidR="00950C38" w:rsidRDefault="00653048" w:rsidP="00F210FB">
            <w:r>
              <w:t>£4300</w:t>
            </w:r>
          </w:p>
          <w:p w:rsidR="00DF390B" w:rsidRDefault="00DF390B" w:rsidP="00F210FB"/>
          <w:p w:rsidR="007A4C14" w:rsidRDefault="007A4C14" w:rsidP="00F210FB"/>
          <w:p w:rsidR="00DF390B" w:rsidRDefault="00DF390B" w:rsidP="00F210FB">
            <w:r>
              <w:t>£ 500</w:t>
            </w:r>
          </w:p>
          <w:p w:rsidR="00653048" w:rsidRDefault="00653048" w:rsidP="00F210FB"/>
          <w:p w:rsidR="00653048" w:rsidRDefault="00653048" w:rsidP="00F210FB">
            <w:r>
              <w:t>£</w:t>
            </w:r>
            <w:r w:rsidR="007A4C14">
              <w:t>75</w:t>
            </w:r>
            <w:r>
              <w:t>0</w:t>
            </w:r>
          </w:p>
        </w:tc>
      </w:tr>
      <w:tr w:rsidR="005B4F49" w:rsidTr="002E1985">
        <w:tc>
          <w:tcPr>
            <w:tcW w:w="2943" w:type="dxa"/>
          </w:tcPr>
          <w:p w:rsidR="005B4F49" w:rsidRDefault="005B4F49" w:rsidP="00F210FB">
            <w:r>
              <w:t>Equipment &amp; Facilities</w:t>
            </w:r>
          </w:p>
        </w:tc>
        <w:tc>
          <w:tcPr>
            <w:tcW w:w="7230" w:type="dxa"/>
          </w:tcPr>
          <w:p w:rsidR="005B4F49" w:rsidRDefault="00560D87" w:rsidP="00F210FB">
            <w:r>
              <w:t xml:space="preserve">Room </w:t>
            </w:r>
            <w:r w:rsidR="00DF390B">
              <w:t>Hire etc. for activities</w:t>
            </w:r>
            <w:r>
              <w:t xml:space="preserve"> </w:t>
            </w:r>
          </w:p>
        </w:tc>
        <w:tc>
          <w:tcPr>
            <w:tcW w:w="4001" w:type="dxa"/>
          </w:tcPr>
          <w:p w:rsidR="005B4F49" w:rsidRDefault="00560D87" w:rsidP="00F210FB">
            <w:r>
              <w:t>£1000</w:t>
            </w:r>
          </w:p>
        </w:tc>
      </w:tr>
      <w:tr w:rsidR="005B4F49" w:rsidTr="002E1985">
        <w:tc>
          <w:tcPr>
            <w:tcW w:w="2943" w:type="dxa"/>
          </w:tcPr>
          <w:p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7230" w:type="dxa"/>
          </w:tcPr>
          <w:p w:rsidR="005B4F49" w:rsidRDefault="00560D87" w:rsidP="00F210FB">
            <w:r>
              <w:t xml:space="preserve">Printing of publicity, posters, flyers etc. </w:t>
            </w:r>
          </w:p>
        </w:tc>
        <w:tc>
          <w:tcPr>
            <w:tcW w:w="4001" w:type="dxa"/>
          </w:tcPr>
          <w:p w:rsidR="005B4F49" w:rsidRDefault="00560D87" w:rsidP="00F210FB">
            <w:r>
              <w:t>£</w:t>
            </w:r>
            <w:r w:rsidR="00DF390B">
              <w:t xml:space="preserve"> </w:t>
            </w:r>
            <w:r>
              <w:t>300</w:t>
            </w:r>
          </w:p>
        </w:tc>
      </w:tr>
      <w:tr w:rsidR="00566E3C" w:rsidTr="002E1985">
        <w:tc>
          <w:tcPr>
            <w:tcW w:w="2943" w:type="dxa"/>
          </w:tcPr>
          <w:p w:rsidR="00566E3C" w:rsidRDefault="00566E3C" w:rsidP="007F228C">
            <w:r>
              <w:t>Access &amp; Engagement</w:t>
            </w:r>
          </w:p>
        </w:tc>
        <w:tc>
          <w:tcPr>
            <w:tcW w:w="7230" w:type="dxa"/>
          </w:tcPr>
          <w:p w:rsidR="00566E3C" w:rsidRDefault="00DF390B" w:rsidP="00F210FB">
            <w:r>
              <w:t>Transport costs for elderly and disabled people to attend activities and events</w:t>
            </w:r>
          </w:p>
        </w:tc>
        <w:tc>
          <w:tcPr>
            <w:tcW w:w="4001" w:type="dxa"/>
          </w:tcPr>
          <w:p w:rsidR="00566E3C" w:rsidRDefault="00DF390B" w:rsidP="00F210FB">
            <w:r>
              <w:t>£ 200</w:t>
            </w:r>
          </w:p>
        </w:tc>
      </w:tr>
      <w:tr w:rsidR="005B4F49" w:rsidTr="002E1985">
        <w:tc>
          <w:tcPr>
            <w:tcW w:w="2943" w:type="dxa"/>
          </w:tcPr>
          <w:p w:rsidR="005B4F49" w:rsidRDefault="005B4F49" w:rsidP="00F210FB">
            <w:r>
              <w:t>Other</w:t>
            </w:r>
          </w:p>
        </w:tc>
        <w:tc>
          <w:tcPr>
            <w:tcW w:w="7230" w:type="dxa"/>
          </w:tcPr>
          <w:p w:rsidR="005B4F49" w:rsidRDefault="007A4C14" w:rsidP="00F210FB">
            <w:r>
              <w:t>Contingency</w:t>
            </w:r>
          </w:p>
        </w:tc>
        <w:tc>
          <w:tcPr>
            <w:tcW w:w="4001" w:type="dxa"/>
          </w:tcPr>
          <w:p w:rsidR="005B4F49" w:rsidRDefault="007A4C14" w:rsidP="00F210FB">
            <w:r>
              <w:t>£1000</w:t>
            </w:r>
          </w:p>
        </w:tc>
      </w:tr>
      <w:tr w:rsidR="005B4F49" w:rsidTr="002E1985">
        <w:tc>
          <w:tcPr>
            <w:tcW w:w="2943" w:type="dxa"/>
            <w:tcBorders>
              <w:left w:val="nil"/>
              <w:bottom w:val="nil"/>
            </w:tcBorders>
          </w:tcPr>
          <w:p w:rsidR="005B4F49" w:rsidRDefault="005B4F49" w:rsidP="00F210FB"/>
        </w:tc>
        <w:tc>
          <w:tcPr>
            <w:tcW w:w="7230" w:type="dxa"/>
            <w:shd w:val="solid" w:color="auto" w:fill="auto"/>
          </w:tcPr>
          <w:p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4001" w:type="dxa"/>
            <w:shd w:val="pct15" w:color="auto" w:fill="auto"/>
          </w:tcPr>
          <w:p w:rsidR="005B4F49" w:rsidRDefault="005B4F49" w:rsidP="00F210FB">
            <w:r>
              <w:t xml:space="preserve">£ </w:t>
            </w:r>
            <w:r w:rsidR="007A4C14">
              <w:t>32,25</w:t>
            </w:r>
            <w:r w:rsidR="00653048">
              <w:t>0</w:t>
            </w:r>
          </w:p>
        </w:tc>
      </w:tr>
    </w:tbl>
    <w:p w:rsidR="00566E3C" w:rsidRPr="00324EA7" w:rsidRDefault="007F228C" w:rsidP="00324EA7">
      <w:r>
        <w:t xml:space="preserve">Note: Your income and expenditure tables should balance. </w:t>
      </w:r>
    </w:p>
    <w:p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</w:r>
      <w:proofErr w:type="gramStart"/>
      <w:r w:rsidRPr="00566E3C">
        <w:rPr>
          <w:rFonts w:ascii="Trebuchet MS" w:hAnsi="Trebuchet MS"/>
        </w:rPr>
        <w:t>You</w:t>
      </w:r>
      <w:proofErr w:type="gramEnd"/>
      <w:r w:rsidRPr="00566E3C">
        <w:rPr>
          <w:rFonts w:ascii="Trebuchet MS" w:hAnsi="Trebuchet MS"/>
        </w:rPr>
        <w:t xml:space="preserve">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224FE8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Work with children and families by schools etc.</w:t>
            </w: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224FE8">
              <w:rPr>
                <w:rFonts w:ascii="Trebuchet MS" w:hAnsi="Trebuchet MS"/>
              </w:rPr>
              <w:t>5000</w:t>
            </w:r>
          </w:p>
        </w:tc>
        <w:tc>
          <w:tcPr>
            <w:tcW w:w="3277" w:type="dxa"/>
            <w:vAlign w:val="center"/>
          </w:tcPr>
          <w:p w:rsidR="00520897" w:rsidRPr="00566E3C" w:rsidRDefault="00224FE8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  <w:bookmarkStart w:id="0" w:name="_GoBack"/>
        <w:bookmarkEnd w:id="0"/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224FE8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Support of young people/disabled/elderly etc. by partner organisations</w:t>
            </w:r>
          </w:p>
        </w:tc>
        <w:tc>
          <w:tcPr>
            <w:tcW w:w="3479" w:type="dxa"/>
          </w:tcPr>
          <w:p w:rsidR="00520897" w:rsidRPr="00566E3C" w:rsidRDefault="00224FE8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£5000</w:t>
            </w:r>
          </w:p>
        </w:tc>
        <w:tc>
          <w:tcPr>
            <w:tcW w:w="3277" w:type="dxa"/>
            <w:vAlign w:val="center"/>
          </w:tcPr>
          <w:p w:rsidR="00520897" w:rsidRPr="00566E3C" w:rsidRDefault="00224FE8" w:rsidP="00224FE8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224FE8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Use of rooms facilities provided by schools and partner organisations</w:t>
            </w:r>
          </w:p>
        </w:tc>
        <w:tc>
          <w:tcPr>
            <w:tcW w:w="3479" w:type="dxa"/>
          </w:tcPr>
          <w:p w:rsidR="00520897" w:rsidRPr="00566E3C" w:rsidRDefault="00224FE8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£2000</w:t>
            </w:r>
          </w:p>
        </w:tc>
        <w:tc>
          <w:tcPr>
            <w:tcW w:w="3277" w:type="dxa"/>
            <w:vAlign w:val="center"/>
          </w:tcPr>
          <w:p w:rsidR="00520897" w:rsidRPr="00566E3C" w:rsidRDefault="00224FE8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224FE8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Support in location of public art, permissions etc. by </w:t>
            </w:r>
            <w:proofErr w:type="spellStart"/>
            <w:r>
              <w:rPr>
                <w:rFonts w:ascii="Trebuchet MS" w:hAnsi="Trebuchet MS"/>
              </w:rPr>
              <w:t>HullCC</w:t>
            </w:r>
            <w:proofErr w:type="spellEnd"/>
            <w:r>
              <w:rPr>
                <w:rFonts w:ascii="Trebuchet MS" w:hAnsi="Trebuchet MS"/>
              </w:rPr>
              <w:t xml:space="preserve"> and partner organisations</w:t>
            </w:r>
          </w:p>
        </w:tc>
        <w:tc>
          <w:tcPr>
            <w:tcW w:w="3479" w:type="dxa"/>
          </w:tcPr>
          <w:p w:rsidR="00520897" w:rsidRPr="00566E3C" w:rsidRDefault="00224FE8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£1000</w:t>
            </w:r>
          </w:p>
        </w:tc>
        <w:tc>
          <w:tcPr>
            <w:tcW w:w="3277" w:type="dxa"/>
            <w:vAlign w:val="center"/>
          </w:tcPr>
          <w:p w:rsidR="00520897" w:rsidRPr="00566E3C" w:rsidRDefault="00DF390B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Expected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224FE8">
              <w:rPr>
                <w:rFonts w:ascii="Trebuchet MS" w:hAnsi="Trebuchet MS"/>
              </w:rPr>
              <w:t>16</w:t>
            </w:r>
            <w:r w:rsidR="00324EA7">
              <w:rPr>
                <w:rFonts w:ascii="Trebuchet MS" w:hAnsi="Trebuchet MS"/>
              </w:rPr>
              <w:t>,</w:t>
            </w:r>
            <w:r w:rsidR="00224FE8">
              <w:rPr>
                <w:rFonts w:ascii="Trebuchet MS" w:hAnsi="Trebuchet MS"/>
              </w:rPr>
              <w:t>000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7"/>
      <w:footerReference w:type="default" r:id="rId8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CD0" w:rsidRDefault="000A7CD0" w:rsidP="00F210FB">
      <w:pPr>
        <w:spacing w:after="0" w:line="240" w:lineRule="auto"/>
      </w:pPr>
      <w:r>
        <w:separator/>
      </w:r>
    </w:p>
  </w:endnote>
  <w:endnote w:type="continuationSeparator" w:id="0">
    <w:p w:rsidR="000A7CD0" w:rsidRDefault="000A7CD0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CD0" w:rsidRDefault="000A7CD0" w:rsidP="00F210FB">
      <w:pPr>
        <w:spacing w:after="0" w:line="240" w:lineRule="auto"/>
      </w:pPr>
      <w:r>
        <w:separator/>
      </w:r>
    </w:p>
  </w:footnote>
  <w:footnote w:type="continuationSeparator" w:id="0">
    <w:p w:rsidR="000A7CD0" w:rsidRDefault="000A7CD0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0FB"/>
    <w:rsid w:val="000A7CD0"/>
    <w:rsid w:val="0013146A"/>
    <w:rsid w:val="001E45C9"/>
    <w:rsid w:val="00224FE8"/>
    <w:rsid w:val="002E1985"/>
    <w:rsid w:val="00324EA7"/>
    <w:rsid w:val="00360262"/>
    <w:rsid w:val="003B1720"/>
    <w:rsid w:val="00520897"/>
    <w:rsid w:val="00560D87"/>
    <w:rsid w:val="00566E3C"/>
    <w:rsid w:val="005B4F49"/>
    <w:rsid w:val="005C40C0"/>
    <w:rsid w:val="00653048"/>
    <w:rsid w:val="006A62FB"/>
    <w:rsid w:val="007A4C14"/>
    <w:rsid w:val="007F228C"/>
    <w:rsid w:val="008673E0"/>
    <w:rsid w:val="008B14A0"/>
    <w:rsid w:val="00920380"/>
    <w:rsid w:val="00944CDD"/>
    <w:rsid w:val="00950C38"/>
    <w:rsid w:val="0096294D"/>
    <w:rsid w:val="00AE559C"/>
    <w:rsid w:val="00B61911"/>
    <w:rsid w:val="00C12296"/>
    <w:rsid w:val="00C32147"/>
    <w:rsid w:val="00C76919"/>
    <w:rsid w:val="00D231DB"/>
    <w:rsid w:val="00DB77EA"/>
    <w:rsid w:val="00DF390B"/>
    <w:rsid w:val="00F210FB"/>
    <w:rsid w:val="00F61988"/>
    <w:rsid w:val="00F846DE"/>
    <w:rsid w:val="00FA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D7DA8E4-D736-4DAA-942C-FE3078AA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DEC2B5CB-56F8-478E-9AD4-2D086EF262F7}"/>
</file>

<file path=customXml/itemProps2.xml><?xml version="1.0" encoding="utf-8"?>
<ds:datastoreItem xmlns:ds="http://schemas.openxmlformats.org/officeDocument/2006/customXml" ds:itemID="{A8428F3E-11F8-4146-A2BC-F183876235BD}"/>
</file>

<file path=customXml/itemProps3.xml><?xml version="1.0" encoding="utf-8"?>
<ds:datastoreItem xmlns:ds="http://schemas.openxmlformats.org/officeDocument/2006/customXml" ds:itemID="{1FFB1D0A-5448-4078-8583-61EC673DEA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Watson David (2017)</dc:creator>
  <cp:lastModifiedBy>Taspa</cp:lastModifiedBy>
  <cp:revision>2</cp:revision>
  <cp:lastPrinted>2016-04-25T15:11:00Z</cp:lastPrinted>
  <dcterms:created xsi:type="dcterms:W3CDTF">2016-05-27T06:42:00Z</dcterms:created>
  <dcterms:modified xsi:type="dcterms:W3CDTF">2016-05-27T06:42:00Z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