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D6FE" w14:textId="379F3B23" w:rsidR="008C2489" w:rsidRPr="008C2489" w:rsidRDefault="008C2489" w:rsidP="00E947FA">
      <w:pPr>
        <w:rPr>
          <w:rFonts w:ascii="Century Gothic" w:eastAsia="Times New Roman" w:hAnsi="Century Gothic" w:cs="Times New Roman"/>
          <w:b/>
          <w:bCs/>
          <w:color w:val="000000" w:themeColor="text1"/>
          <w:sz w:val="40"/>
          <w:szCs w:val="40"/>
          <w:u w:val="single"/>
          <w:lang w:eastAsia="en-GB"/>
        </w:rPr>
      </w:pPr>
      <w:r w:rsidRPr="008C2489">
        <w:rPr>
          <w:rFonts w:ascii="Century Gothic" w:eastAsia="Times New Roman" w:hAnsi="Century Gothic" w:cs="Times New Roman"/>
          <w:b/>
          <w:bCs/>
          <w:color w:val="000000" w:themeColor="text1"/>
          <w:sz w:val="40"/>
          <w:szCs w:val="40"/>
          <w:u w:val="single"/>
          <w:lang w:eastAsia="en-GB"/>
        </w:rPr>
        <w:t>A manifesto</w:t>
      </w:r>
      <w:r w:rsidR="008D2EB0">
        <w:rPr>
          <w:rFonts w:ascii="Century Gothic" w:eastAsia="Times New Roman" w:hAnsi="Century Gothic" w:cs="Times New Roman"/>
          <w:b/>
          <w:bCs/>
          <w:color w:val="000000" w:themeColor="text1"/>
          <w:sz w:val="40"/>
          <w:szCs w:val="40"/>
          <w:u w:val="single"/>
          <w:lang w:eastAsia="en-GB"/>
        </w:rPr>
        <w:t xml:space="preserve"> for </w:t>
      </w:r>
      <w:r w:rsidR="006661C8">
        <w:rPr>
          <w:rFonts w:ascii="Century Gothic" w:eastAsia="Times New Roman" w:hAnsi="Century Gothic" w:cs="Times New Roman"/>
          <w:b/>
          <w:bCs/>
          <w:color w:val="000000" w:themeColor="text1"/>
          <w:sz w:val="40"/>
          <w:szCs w:val="40"/>
          <w:u w:val="single"/>
          <w:lang w:eastAsia="en-GB"/>
        </w:rPr>
        <w:t>Art</w:t>
      </w:r>
    </w:p>
    <w:p w14:paraId="343A3738" w14:textId="5F9FA6D8" w:rsidR="00E947FA" w:rsidRPr="006661C8" w:rsidRDefault="008C2489" w:rsidP="00E947FA">
      <w:pPr>
        <w:rPr>
          <w:rFonts w:ascii="Century Gothic" w:eastAsia="Times New Roman" w:hAnsi="Century Gothic" w:cs="Times New Roman"/>
          <w:bCs/>
          <w:i/>
          <w:color w:val="000000" w:themeColor="text1"/>
          <w:sz w:val="32"/>
          <w:szCs w:val="32"/>
          <w:lang w:eastAsia="en-GB"/>
        </w:rPr>
      </w:pPr>
      <w:r w:rsidRPr="006661C8">
        <w:rPr>
          <w:rFonts w:ascii="Century Gothic" w:eastAsia="Times New Roman" w:hAnsi="Century Gothic" w:cs="Times New Roman"/>
          <w:bCs/>
          <w:i/>
          <w:color w:val="000000" w:themeColor="text1"/>
          <w:sz w:val="32"/>
          <w:szCs w:val="32"/>
          <w:lang w:eastAsia="en-GB"/>
        </w:rPr>
        <w:t>A</w:t>
      </w:r>
      <w:r w:rsidR="008D2EB0" w:rsidRPr="006661C8">
        <w:rPr>
          <w:rFonts w:ascii="Century Gothic" w:eastAsia="Times New Roman" w:hAnsi="Century Gothic" w:cs="Times New Roman"/>
          <w:bCs/>
          <w:i/>
          <w:color w:val="000000" w:themeColor="text1"/>
          <w:sz w:val="32"/>
          <w:szCs w:val="32"/>
          <w:lang w:eastAsia="en-GB"/>
        </w:rPr>
        <w:t xml:space="preserve"> declaration by</w:t>
      </w:r>
      <w:r w:rsidRPr="006661C8">
        <w:rPr>
          <w:rFonts w:ascii="Century Gothic" w:eastAsia="Times New Roman" w:hAnsi="Century Gothic" w:cs="Times New Roman"/>
          <w:bCs/>
          <w:i/>
          <w:color w:val="000000" w:themeColor="text1"/>
          <w:sz w:val="32"/>
          <w:szCs w:val="32"/>
          <w:lang w:eastAsia="en-GB"/>
        </w:rPr>
        <w:t xml:space="preserve"> participants of Exchange Hull-2017.</w:t>
      </w:r>
    </w:p>
    <w:p w14:paraId="386536B6" w14:textId="77777777" w:rsidR="00E947FA" w:rsidRPr="00E947FA" w:rsidRDefault="00E947FA">
      <w:pPr>
        <w:rPr>
          <w:rFonts w:ascii="Century Gothic" w:hAnsi="Century Gothic"/>
          <w:bCs/>
          <w:sz w:val="40"/>
          <w:szCs w:val="40"/>
        </w:rPr>
      </w:pPr>
    </w:p>
    <w:p w14:paraId="1DF0B604" w14:textId="037DB14A" w:rsidR="00E947FA" w:rsidRPr="00E947FA" w:rsidRDefault="000C0676">
      <w:pPr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sz w:val="40"/>
          <w:szCs w:val="40"/>
        </w:rPr>
        <w:t>Art claims a</w:t>
      </w:r>
      <w:r w:rsidR="00E947FA" w:rsidRPr="00E947FA">
        <w:rPr>
          <w:rFonts w:ascii="Century Gothic" w:hAnsi="Century Gothic"/>
          <w:bCs/>
          <w:sz w:val="40"/>
          <w:szCs w:val="40"/>
        </w:rPr>
        <w:t xml:space="preserve"> way </w:t>
      </w:r>
      <w:r>
        <w:rPr>
          <w:rFonts w:ascii="Century Gothic" w:hAnsi="Century Gothic"/>
          <w:bCs/>
          <w:sz w:val="40"/>
          <w:szCs w:val="40"/>
        </w:rPr>
        <w:t xml:space="preserve">for </w:t>
      </w:r>
      <w:r w:rsidR="00E947FA" w:rsidRPr="00E947FA">
        <w:rPr>
          <w:rFonts w:ascii="Century Gothic" w:hAnsi="Century Gothic"/>
          <w:bCs/>
          <w:sz w:val="40"/>
          <w:szCs w:val="40"/>
        </w:rPr>
        <w:t>enthusiastic,</w:t>
      </w:r>
      <w:r w:rsidR="00E947FA">
        <w:rPr>
          <w:rFonts w:ascii="Century Gothic" w:hAnsi="Century Gothic"/>
          <w:bCs/>
          <w:sz w:val="40"/>
          <w:szCs w:val="40"/>
        </w:rPr>
        <w:t xml:space="preserve"> </w:t>
      </w:r>
      <w:r w:rsidR="00E947FA" w:rsidRPr="00E947FA">
        <w:rPr>
          <w:rFonts w:ascii="Century Gothic" w:hAnsi="Century Gothic"/>
          <w:bCs/>
          <w:sz w:val="40"/>
          <w:szCs w:val="40"/>
        </w:rPr>
        <w:t>inquisitive individuals</w:t>
      </w:r>
      <w:bookmarkStart w:id="0" w:name="_GoBack"/>
      <w:bookmarkEnd w:id="0"/>
    </w:p>
    <w:p w14:paraId="36837F63" w14:textId="77777777" w:rsidR="00E947FA" w:rsidRPr="00E947FA" w:rsidRDefault="00E947FA">
      <w:pPr>
        <w:rPr>
          <w:rFonts w:ascii="Century Gothic" w:hAnsi="Century Gothic"/>
          <w:bCs/>
          <w:sz w:val="40"/>
          <w:szCs w:val="40"/>
        </w:rPr>
      </w:pPr>
    </w:p>
    <w:p w14:paraId="6DBABAD3" w14:textId="26C58B4C" w:rsidR="00E947FA" w:rsidRPr="00E947FA" w:rsidRDefault="00E947FA">
      <w:pPr>
        <w:rPr>
          <w:rFonts w:ascii="Century Gothic" w:hAnsi="Century Gothic"/>
          <w:bCs/>
          <w:sz w:val="40"/>
          <w:szCs w:val="40"/>
        </w:rPr>
      </w:pPr>
      <w:r w:rsidRPr="00E947FA">
        <w:rPr>
          <w:rFonts w:ascii="Century Gothic" w:hAnsi="Century Gothic"/>
          <w:bCs/>
          <w:sz w:val="40"/>
          <w:szCs w:val="40"/>
        </w:rPr>
        <w:t>Art provokes curiosi</w:t>
      </w:r>
      <w:r w:rsidR="006661C8">
        <w:rPr>
          <w:rFonts w:ascii="Century Gothic" w:hAnsi="Century Gothic"/>
          <w:bCs/>
          <w:sz w:val="40"/>
          <w:szCs w:val="40"/>
        </w:rPr>
        <w:t>ty and forms opinions to help</w:t>
      </w:r>
      <w:r w:rsidRPr="00E947FA">
        <w:rPr>
          <w:rFonts w:ascii="Century Gothic" w:hAnsi="Century Gothic"/>
          <w:bCs/>
          <w:sz w:val="40"/>
          <w:szCs w:val="40"/>
        </w:rPr>
        <w:t xml:space="preserve"> connect or disconnect</w:t>
      </w:r>
    </w:p>
    <w:p w14:paraId="2F9E23E5" w14:textId="77777777" w:rsidR="00E947FA" w:rsidRPr="00E947FA" w:rsidRDefault="00E947FA">
      <w:pPr>
        <w:rPr>
          <w:rFonts w:ascii="Century Gothic" w:hAnsi="Century Gothic"/>
          <w:bCs/>
          <w:sz w:val="40"/>
          <w:szCs w:val="40"/>
        </w:rPr>
      </w:pPr>
    </w:p>
    <w:p w14:paraId="60D3C9C1" w14:textId="2136DC97" w:rsidR="00E947FA" w:rsidRPr="00E947FA" w:rsidRDefault="00E947FA">
      <w:pPr>
        <w:rPr>
          <w:rFonts w:ascii="Century Gothic" w:hAnsi="Century Gothic"/>
          <w:bCs/>
          <w:sz w:val="40"/>
          <w:szCs w:val="40"/>
        </w:rPr>
      </w:pPr>
      <w:r w:rsidRPr="00E947FA">
        <w:rPr>
          <w:rFonts w:ascii="Century Gothic" w:hAnsi="Century Gothic"/>
          <w:bCs/>
          <w:sz w:val="40"/>
          <w:szCs w:val="40"/>
        </w:rPr>
        <w:t>Art challenges individuals to contribute to the empowerment of an inclusive world</w:t>
      </w:r>
    </w:p>
    <w:p w14:paraId="7DFF49CF" w14:textId="77777777" w:rsidR="008C2489" w:rsidRDefault="008C2489">
      <w:pPr>
        <w:rPr>
          <w:rFonts w:ascii="Century Gothic" w:hAnsi="Century Gothic"/>
          <w:bCs/>
          <w:sz w:val="40"/>
          <w:szCs w:val="40"/>
        </w:rPr>
      </w:pPr>
    </w:p>
    <w:p w14:paraId="04EAE896" w14:textId="124C74AF" w:rsidR="00E947FA" w:rsidRPr="00E947FA" w:rsidRDefault="000C0676">
      <w:pPr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sz w:val="40"/>
          <w:szCs w:val="40"/>
        </w:rPr>
        <w:t>Art allows for communication</w:t>
      </w:r>
      <w:r w:rsidR="00E947FA" w:rsidRPr="00E947FA">
        <w:rPr>
          <w:rFonts w:ascii="Century Gothic" w:hAnsi="Century Gothic"/>
          <w:bCs/>
          <w:sz w:val="40"/>
          <w:szCs w:val="40"/>
        </w:rPr>
        <w:t xml:space="preserve"> and announces aspirations to a wider audience</w:t>
      </w:r>
    </w:p>
    <w:p w14:paraId="0F0D4C42" w14:textId="77777777" w:rsidR="008C2489" w:rsidRDefault="008C2489">
      <w:pPr>
        <w:rPr>
          <w:rFonts w:ascii="Century Gothic" w:hAnsi="Century Gothic"/>
          <w:bCs/>
          <w:sz w:val="40"/>
          <w:szCs w:val="40"/>
        </w:rPr>
      </w:pPr>
    </w:p>
    <w:p w14:paraId="0EB07BAE" w14:textId="0325AB18" w:rsidR="00E947FA" w:rsidRPr="008C2489" w:rsidRDefault="008C2489">
      <w:pPr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sz w:val="40"/>
          <w:szCs w:val="40"/>
        </w:rPr>
        <w:t xml:space="preserve">Art supports the development of </w:t>
      </w:r>
      <w:r w:rsidR="00E947FA">
        <w:rPr>
          <w:rFonts w:ascii="Century Gothic" w:hAnsi="Century Gothic"/>
          <w:bCs/>
          <w:sz w:val="40"/>
          <w:szCs w:val="40"/>
        </w:rPr>
        <w:t xml:space="preserve">resilience, </w:t>
      </w:r>
      <w:r w:rsidR="00E947FA" w:rsidRPr="00E947FA">
        <w:rPr>
          <w:rFonts w:ascii="Century Gothic" w:hAnsi="Century Gothic"/>
          <w:bCs/>
          <w:sz w:val="40"/>
          <w:szCs w:val="40"/>
        </w:rPr>
        <w:t>empathy and compassion</w:t>
      </w:r>
    </w:p>
    <w:p w14:paraId="545E13D1" w14:textId="77777777" w:rsidR="008C2489" w:rsidRDefault="008C2489" w:rsidP="008C2489">
      <w:pPr>
        <w:rPr>
          <w:rFonts w:ascii="Century Gothic" w:hAnsi="Century Gothic"/>
          <w:bCs/>
          <w:sz w:val="40"/>
          <w:szCs w:val="40"/>
        </w:rPr>
      </w:pPr>
    </w:p>
    <w:p w14:paraId="6C996900" w14:textId="65386453" w:rsidR="008C2489" w:rsidRDefault="008C2489" w:rsidP="008C2489">
      <w:pPr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sz w:val="40"/>
          <w:szCs w:val="40"/>
        </w:rPr>
        <w:t>Art enables joy and vulnerability</w:t>
      </w:r>
    </w:p>
    <w:p w14:paraId="238568BA" w14:textId="77777777" w:rsidR="00E947FA" w:rsidRPr="00E947FA" w:rsidRDefault="00E947FA">
      <w:pPr>
        <w:rPr>
          <w:rFonts w:ascii="Century Gothic" w:hAnsi="Century Gothic"/>
          <w:bCs/>
          <w:sz w:val="40"/>
          <w:szCs w:val="40"/>
        </w:rPr>
      </w:pPr>
    </w:p>
    <w:sectPr w:rsidR="00E947FA" w:rsidRPr="00E947FA" w:rsidSect="00C15F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FA"/>
    <w:rsid w:val="000C0676"/>
    <w:rsid w:val="0037132B"/>
    <w:rsid w:val="006661C8"/>
    <w:rsid w:val="00785A6F"/>
    <w:rsid w:val="008C2489"/>
    <w:rsid w:val="008D2EB0"/>
    <w:rsid w:val="00A93DCB"/>
    <w:rsid w:val="00AF4260"/>
    <w:rsid w:val="00C15FBA"/>
    <w:rsid w:val="00E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C3B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gc">
    <w:name w:val="gmail-_tgc"/>
    <w:basedOn w:val="DefaultParagraphFont"/>
    <w:rsid w:val="00E9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0876EE-4BBB-41D1-A7E8-E2495B787C67}"/>
</file>

<file path=customXml/itemProps2.xml><?xml version="1.0" encoding="utf-8"?>
<ds:datastoreItem xmlns:ds="http://schemas.openxmlformats.org/officeDocument/2006/customXml" ds:itemID="{83F3AF94-36BB-4ADC-9DFB-3AB4A27B146C}"/>
</file>

<file path=customXml/itemProps3.xml><?xml version="1.0" encoding="utf-8"?>
<ds:datastoreItem xmlns:ds="http://schemas.openxmlformats.org/officeDocument/2006/customXml" ds:itemID="{C9CCE03F-A931-422C-AFE5-9E597C456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genever</dc:creator>
  <cp:keywords/>
  <dc:description/>
  <cp:lastModifiedBy>kate genever</cp:lastModifiedBy>
  <cp:revision>5</cp:revision>
  <dcterms:created xsi:type="dcterms:W3CDTF">2017-12-03T09:36:00Z</dcterms:created>
  <dcterms:modified xsi:type="dcterms:W3CDTF">2017-12-12T22:20:00Z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