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05" w:rsidRDefault="00CD0294">
      <w:r>
        <w:t>R1BW – WEBSITE INFORMATION</w:t>
      </w:r>
    </w:p>
    <w:p w:rsidR="00CD0294" w:rsidRDefault="00CD0294" w:rsidP="00CD0294">
      <w:pPr>
        <w:spacing w:after="0"/>
      </w:pPr>
      <w:r>
        <w:t>Travel options</w:t>
      </w:r>
    </w:p>
    <w:p w:rsidR="00CD0294" w:rsidRDefault="00CD0294" w:rsidP="00CD0294">
      <w:pPr>
        <w:spacing w:after="0"/>
      </w:pPr>
      <w:r>
        <w:t>The best way to travel to Burton Constable will be via the shuttle bus services that will be provided.</w:t>
      </w:r>
    </w:p>
    <w:p w:rsidR="00CD0294" w:rsidRDefault="00CD0294" w:rsidP="00CD0294">
      <w:pPr>
        <w:spacing w:after="0"/>
      </w:pPr>
    </w:p>
    <w:p w:rsidR="00CD0294" w:rsidRDefault="00CD0294" w:rsidP="00CD0294">
      <w:pPr>
        <w:spacing w:after="0"/>
      </w:pPr>
      <w:r>
        <w:t>Shuttle bus services will operate from:</w:t>
      </w:r>
    </w:p>
    <w:p w:rsidR="00CD0294" w:rsidRDefault="00CD0294" w:rsidP="00CD0294">
      <w:pPr>
        <w:spacing w:after="0"/>
      </w:pPr>
      <w:r>
        <w:t xml:space="preserve">Hull Paragon Interchange </w:t>
      </w:r>
      <w:r w:rsidR="00C25155">
        <w:t>– estimated journey time for Hull Paragon to Burton Constable is 54 minutes</w:t>
      </w:r>
    </w:p>
    <w:p w:rsidR="00FF25D7" w:rsidRDefault="00FF25D7" w:rsidP="00CD0294">
      <w:pPr>
        <w:spacing w:after="0"/>
      </w:pPr>
    </w:p>
    <w:p w:rsidR="00CD0294" w:rsidRDefault="00CD0294" w:rsidP="00CD0294">
      <w:pPr>
        <w:spacing w:after="0"/>
      </w:pPr>
      <w:r>
        <w:t>Walton Street/KC Stadium – park &amp; ride facility</w:t>
      </w:r>
      <w:r w:rsidR="00C25155">
        <w:t xml:space="preserve"> – estimated journey time for Walton Street/KC Stadium to Burton Constable is 70 minutes</w:t>
      </w:r>
    </w:p>
    <w:p w:rsidR="00FF25D7" w:rsidRDefault="00FF25D7" w:rsidP="00CD0294">
      <w:pPr>
        <w:spacing w:after="0"/>
      </w:pPr>
    </w:p>
    <w:p w:rsidR="00FF25D7" w:rsidRDefault="00CD0294" w:rsidP="00CD0294">
      <w:pPr>
        <w:spacing w:after="0"/>
      </w:pPr>
      <w:r>
        <w:t xml:space="preserve">Craven Park Stadium – pick-up &amp; drop-off area (as per match days) ticket holders can take local buses or walk to the stadium </w:t>
      </w:r>
      <w:r w:rsidR="00C25155">
        <w:t xml:space="preserve">– estimated journey time from Craven Park Stadium to Burton </w:t>
      </w:r>
    </w:p>
    <w:p w:rsidR="00CD0294" w:rsidRDefault="00C25155" w:rsidP="00CD0294">
      <w:pPr>
        <w:spacing w:after="0"/>
      </w:pPr>
      <w:r>
        <w:t>Constable is 45 minutes</w:t>
      </w:r>
    </w:p>
    <w:p w:rsidR="00FF25D7" w:rsidRDefault="00FF25D7" w:rsidP="00CD0294">
      <w:pPr>
        <w:spacing w:after="0"/>
      </w:pPr>
    </w:p>
    <w:p w:rsidR="00CD0294" w:rsidRDefault="00CD0294" w:rsidP="00CD0294">
      <w:pPr>
        <w:spacing w:after="0"/>
      </w:pPr>
      <w:proofErr w:type="spellStart"/>
      <w:r>
        <w:t>Nomandy</w:t>
      </w:r>
      <w:proofErr w:type="spellEnd"/>
      <w:r>
        <w:t xml:space="preserve"> Barracks </w:t>
      </w:r>
      <w:proofErr w:type="spellStart"/>
      <w:r>
        <w:t>Leconfield</w:t>
      </w:r>
      <w:proofErr w:type="spellEnd"/>
      <w:r>
        <w:t xml:space="preserve"> –  park &amp; ride </w:t>
      </w:r>
      <w:r w:rsidR="00C25155">
        <w:t>– estimated journey time from Normandy Barracks to Burton Constable is 64 minutes.</w:t>
      </w:r>
    </w:p>
    <w:p w:rsidR="00C25155" w:rsidRDefault="00C25155" w:rsidP="00CD0294">
      <w:pPr>
        <w:spacing w:after="0"/>
      </w:pPr>
    </w:p>
    <w:p w:rsidR="00C25155" w:rsidRDefault="00C25155" w:rsidP="00CD0294">
      <w:pPr>
        <w:spacing w:after="0"/>
      </w:pPr>
      <w:r>
        <w:t>Add in maps</w:t>
      </w:r>
    </w:p>
    <w:p w:rsidR="00415B0B" w:rsidRDefault="00415B0B" w:rsidP="00CD0294">
      <w:pPr>
        <w:spacing w:after="0"/>
      </w:pPr>
    </w:p>
    <w:p w:rsidR="00415B0B" w:rsidRDefault="00415B0B" w:rsidP="00CD0294">
      <w:pPr>
        <w:spacing w:after="0"/>
      </w:pPr>
      <w:r>
        <w:t>Add in proposed bus timetables at each park &amp; ride</w:t>
      </w:r>
    </w:p>
    <w:p w:rsidR="00C25155" w:rsidRDefault="00C25155" w:rsidP="00CD0294">
      <w:pPr>
        <w:spacing w:after="0"/>
      </w:pPr>
    </w:p>
    <w:p w:rsidR="00C25155" w:rsidRDefault="00C25155" w:rsidP="00CD0294">
      <w:pPr>
        <w:spacing w:after="0"/>
      </w:pPr>
      <w:r>
        <w:t>Hull City Centre Parking – add in maps of available car parks if travelling to Hull by car and then park &amp; ride from Paragon</w:t>
      </w:r>
    </w:p>
    <w:p w:rsidR="00CD0294" w:rsidRDefault="00CD0294" w:rsidP="00CD0294">
      <w:pPr>
        <w:spacing w:after="0"/>
      </w:pPr>
    </w:p>
    <w:p w:rsidR="00C25155" w:rsidRDefault="00C25155" w:rsidP="00CD0294">
      <w:pPr>
        <w:spacing w:after="0"/>
      </w:pPr>
      <w:r>
        <w:t xml:space="preserve">Walking – there are no suitable walking routes to the event site </w:t>
      </w:r>
    </w:p>
    <w:p w:rsidR="00C25155" w:rsidRDefault="00C25155" w:rsidP="00CD0294">
      <w:pPr>
        <w:spacing w:after="0"/>
      </w:pPr>
    </w:p>
    <w:p w:rsidR="00C25155" w:rsidRDefault="00C25155" w:rsidP="00CD0294">
      <w:pPr>
        <w:spacing w:after="0"/>
      </w:pPr>
      <w:r>
        <w:t>Cycling – there are no suitable cycling routes to the event – there will be no cycle parking available at the event site.</w:t>
      </w:r>
    </w:p>
    <w:p w:rsidR="00FF25D7" w:rsidRDefault="00FF25D7" w:rsidP="00CD0294">
      <w:pPr>
        <w:spacing w:after="0"/>
      </w:pPr>
    </w:p>
    <w:p w:rsidR="00FF25D7" w:rsidRDefault="00FF25D7" w:rsidP="00CD0294">
      <w:pPr>
        <w:spacing w:after="0"/>
      </w:pPr>
      <w:r>
        <w:t>Travelling by car – there will be no public parking available at the event site</w:t>
      </w:r>
    </w:p>
    <w:p w:rsidR="00FF25D7" w:rsidRDefault="00FF25D7" w:rsidP="00CD0294">
      <w:pPr>
        <w:spacing w:after="0"/>
      </w:pPr>
    </w:p>
    <w:p w:rsidR="00FF25D7" w:rsidRDefault="00FF25D7" w:rsidP="00CD0294">
      <w:pPr>
        <w:spacing w:after="0"/>
      </w:pPr>
      <w:r>
        <w:t>All ticket holders are encouraged to purchase a two-way shuttle bus ticket.</w:t>
      </w:r>
    </w:p>
    <w:p w:rsidR="00FF25D7" w:rsidRDefault="00FF25D7" w:rsidP="00CD0294">
      <w:pPr>
        <w:spacing w:after="0"/>
      </w:pPr>
    </w:p>
    <w:p w:rsidR="00FF25D7" w:rsidRDefault="00FF25D7" w:rsidP="00CD0294">
      <w:pPr>
        <w:spacing w:after="0"/>
      </w:pPr>
      <w:r>
        <w:t>Buses will be staggered for return journeys to the park &amp; ride sites</w:t>
      </w:r>
    </w:p>
    <w:p w:rsidR="00FF25D7" w:rsidRDefault="00FF25D7" w:rsidP="00CD0294">
      <w:pPr>
        <w:spacing w:after="0"/>
      </w:pPr>
    </w:p>
    <w:p w:rsidR="00FF25D7" w:rsidRDefault="00FF25D7" w:rsidP="00CD0294">
      <w:pPr>
        <w:spacing w:after="0"/>
      </w:pPr>
      <w:r>
        <w:t>A traffic management system will be in place over the weekend of the event and roads will be marshalled with entry and exit points to the event on the affected local roads.</w:t>
      </w:r>
    </w:p>
    <w:p w:rsidR="00FF25D7" w:rsidRDefault="00FF25D7" w:rsidP="00CD0294">
      <w:pPr>
        <w:spacing w:after="0"/>
      </w:pPr>
    </w:p>
    <w:p w:rsidR="00FF25D7" w:rsidRDefault="00FF25D7" w:rsidP="00FF25D7">
      <w:pPr>
        <w:spacing w:after="0"/>
      </w:pPr>
      <w:r>
        <w:t>A temporary bus station will be located adjacent to the main event area where all ticket holders will be dropped off.</w:t>
      </w:r>
    </w:p>
    <w:p w:rsidR="00FF25D7" w:rsidRDefault="00FF25D7" w:rsidP="00FF25D7">
      <w:pPr>
        <w:spacing w:after="0"/>
      </w:pPr>
    </w:p>
    <w:p w:rsidR="00FF25D7" w:rsidRDefault="00FF25D7" w:rsidP="00FF25D7">
      <w:pPr>
        <w:spacing w:after="0"/>
      </w:pPr>
      <w:r>
        <w:t xml:space="preserve">A taxi </w:t>
      </w:r>
      <w:r w:rsidR="00A33A5D">
        <w:t xml:space="preserve">drop-off and pick-up point only </w:t>
      </w:r>
      <w:r>
        <w:t>will be located immediately in front of the temporary bus station</w:t>
      </w:r>
      <w:r w:rsidR="00A33A5D">
        <w:t>.</w:t>
      </w:r>
    </w:p>
    <w:p w:rsidR="00FF25D7" w:rsidRDefault="00FF25D7" w:rsidP="00FF25D7">
      <w:pPr>
        <w:spacing w:after="0"/>
      </w:pPr>
    </w:p>
    <w:p w:rsidR="00FF25D7" w:rsidRDefault="00FF25D7" w:rsidP="00FF25D7">
      <w:pPr>
        <w:spacing w:after="0"/>
      </w:pPr>
      <w:r>
        <w:t>Blue Badge Holders – an access route will be available for blue badge holders – access to the site will be via prior booking of blue bade parking spaces.</w:t>
      </w:r>
    </w:p>
    <w:p w:rsidR="00FF25D7" w:rsidRDefault="00FF25D7" w:rsidP="00FF25D7">
      <w:pPr>
        <w:spacing w:after="0"/>
      </w:pPr>
    </w:p>
    <w:p w:rsidR="00FF25D7" w:rsidRDefault="00FF25D7" w:rsidP="00FF25D7">
      <w:pPr>
        <w:spacing w:after="0"/>
      </w:pPr>
      <w:r>
        <w:t xml:space="preserve">Local ticket holders – please note </w:t>
      </w:r>
      <w:r w:rsidR="00A33A5D">
        <w:t>to facilitate local travel a localised pick-up service to and from the event will be available.</w:t>
      </w:r>
    </w:p>
    <w:p w:rsidR="00A33A5D" w:rsidRDefault="00A33A5D" w:rsidP="00FF25D7">
      <w:pPr>
        <w:spacing w:after="0"/>
      </w:pPr>
    </w:p>
    <w:p w:rsidR="00A33A5D" w:rsidRDefault="00A33A5D" w:rsidP="00FF25D7">
      <w:pPr>
        <w:spacing w:after="0"/>
      </w:pPr>
      <w:r>
        <w:t>Site Access</w:t>
      </w:r>
    </w:p>
    <w:p w:rsidR="00A33A5D" w:rsidRDefault="00A33A5D" w:rsidP="00FF25D7">
      <w:pPr>
        <w:spacing w:after="0"/>
      </w:pPr>
      <w:r>
        <w:t>Will be for ticket holders only – please note re-entry is not permitted if you chose to the leave the site.</w:t>
      </w:r>
    </w:p>
    <w:p w:rsidR="00A33A5D" w:rsidRDefault="00A33A5D" w:rsidP="00FF25D7">
      <w:pPr>
        <w:spacing w:after="0"/>
      </w:pPr>
    </w:p>
    <w:p w:rsidR="00A33A5D" w:rsidRDefault="00A33A5D" w:rsidP="00FF25D7">
      <w:pPr>
        <w:spacing w:after="0"/>
      </w:pPr>
      <w:r>
        <w:t>FAQS</w:t>
      </w:r>
    </w:p>
    <w:p w:rsidR="00A33A5D" w:rsidRDefault="00A33A5D" w:rsidP="00FF25D7">
      <w:pPr>
        <w:spacing w:after="0"/>
      </w:pPr>
    </w:p>
    <w:p w:rsidR="00A33A5D" w:rsidRDefault="00A33A5D" w:rsidP="00FF25D7">
      <w:pPr>
        <w:spacing w:after="0"/>
      </w:pPr>
      <w:r>
        <w:t>Why can’t I drive directly to the site</w:t>
      </w:r>
      <w:r w:rsidR="00415B0B">
        <w:t>?</w:t>
      </w:r>
    </w:p>
    <w:p w:rsidR="00A33A5D" w:rsidRDefault="00A33A5D" w:rsidP="00FF25D7">
      <w:pPr>
        <w:spacing w:after="0"/>
        <w:rPr>
          <w:rFonts w:eastAsia="Times New Roman"/>
        </w:rPr>
      </w:pPr>
      <w:r>
        <w:rPr>
          <w:rFonts w:eastAsia="Times New Roman"/>
        </w:rPr>
        <w:t xml:space="preserve">We are transporting </w:t>
      </w:r>
      <w:r>
        <w:rPr>
          <w:rFonts w:eastAsia="Times New Roman"/>
        </w:rPr>
        <w:t xml:space="preserve">thousands of </w:t>
      </w:r>
      <w:r>
        <w:rPr>
          <w:rFonts w:eastAsia="Times New Roman"/>
        </w:rPr>
        <w:t xml:space="preserve">people </w:t>
      </w:r>
      <w:r>
        <w:rPr>
          <w:rFonts w:eastAsia="Times New Roman"/>
        </w:rPr>
        <w:t>over the</w:t>
      </w:r>
      <w:r>
        <w:rPr>
          <w:rFonts w:eastAsia="Times New Roman"/>
        </w:rPr>
        <w:t xml:space="preserve"> weekend and it</w:t>
      </w:r>
      <w:r>
        <w:rPr>
          <w:rFonts w:eastAsia="Times New Roman"/>
        </w:rPr>
        <w:t xml:space="preserve"> is simply not possible to f</w:t>
      </w:r>
      <w:r w:rsidR="00415B0B">
        <w:rPr>
          <w:rFonts w:eastAsia="Times New Roman"/>
        </w:rPr>
        <w:t>actor in individual cars</w:t>
      </w:r>
      <w:r>
        <w:rPr>
          <w:rFonts w:eastAsia="Times New Roman"/>
        </w:rPr>
        <w:t>.  The roads in the surrounding area are not built for the large amount of tra</w:t>
      </w:r>
      <w:r w:rsidR="00415B0B">
        <w:rPr>
          <w:rFonts w:eastAsia="Times New Roman"/>
        </w:rPr>
        <w:t>ffic this will involve and it would ultimately lead to traffic chaos.  The shuttle bus operation has been used with great affect at other R1BWs and is the best transport method.  It also minimises impact on the environment.</w:t>
      </w:r>
    </w:p>
    <w:p w:rsidR="00415B0B" w:rsidRDefault="00415B0B" w:rsidP="00FF25D7">
      <w:pPr>
        <w:spacing w:after="0"/>
        <w:rPr>
          <w:rFonts w:eastAsia="Times New Roman"/>
        </w:rPr>
      </w:pPr>
    </w:p>
    <w:p w:rsidR="00415B0B" w:rsidRDefault="00415B0B" w:rsidP="00FF25D7">
      <w:pPr>
        <w:spacing w:after="0"/>
        <w:rPr>
          <w:rFonts w:eastAsia="Times New Roman"/>
        </w:rPr>
      </w:pPr>
      <w:r>
        <w:rPr>
          <w:rFonts w:eastAsia="Times New Roman"/>
        </w:rPr>
        <w:t>Why are the park &amp; ride locations where they are?</w:t>
      </w:r>
    </w:p>
    <w:p w:rsidR="00415B0B" w:rsidRDefault="00415B0B" w:rsidP="00FF25D7">
      <w:pPr>
        <w:spacing w:after="0"/>
        <w:rPr>
          <w:rFonts w:eastAsia="Times New Roman"/>
        </w:rPr>
      </w:pPr>
      <w:r>
        <w:rPr>
          <w:rFonts w:eastAsia="Times New Roman"/>
        </w:rPr>
        <w:t>Two weeks after the tickets went on sale postcode data was analysed to ensure an appropriate service was being planned across the areas.  The park &amp; ride areas have been chosen specifically to meet the demand.</w:t>
      </w:r>
    </w:p>
    <w:p w:rsidR="00415B0B" w:rsidRDefault="00415B0B" w:rsidP="00FF25D7">
      <w:pPr>
        <w:spacing w:after="0"/>
        <w:rPr>
          <w:rFonts w:eastAsia="Times New Roman"/>
        </w:rPr>
      </w:pPr>
    </w:p>
    <w:p w:rsidR="00A33A5D" w:rsidRDefault="00415B0B" w:rsidP="00FF25D7">
      <w:pPr>
        <w:spacing w:after="0"/>
      </w:pPr>
      <w:r>
        <w:t>Why can’t I cycle to the site?</w:t>
      </w:r>
    </w:p>
    <w:p w:rsidR="00415B0B" w:rsidRDefault="00415B0B" w:rsidP="00FF25D7">
      <w:pPr>
        <w:spacing w:after="0"/>
      </w:pPr>
      <w:r>
        <w:t>With the amount of traffic that will be on the roads with a traffic management system in place it is not possible to maintain a safe cycling route to the event site.  There is also no facility to provide safe cycle parking at the site.</w:t>
      </w:r>
    </w:p>
    <w:p w:rsidR="00415B0B" w:rsidRDefault="00415B0B" w:rsidP="00FF25D7">
      <w:pPr>
        <w:spacing w:after="0"/>
      </w:pPr>
    </w:p>
    <w:p w:rsidR="00415B0B" w:rsidRDefault="00415B0B" w:rsidP="00FF25D7">
      <w:pPr>
        <w:spacing w:after="0"/>
      </w:pPr>
      <w:r>
        <w:t>Can I drop ticket holders off close to site?</w:t>
      </w:r>
    </w:p>
    <w:p w:rsidR="00415B0B" w:rsidRDefault="00415B0B" w:rsidP="00FF25D7">
      <w:pPr>
        <w:spacing w:after="0"/>
      </w:pPr>
      <w:r>
        <w:t>The best option will be to drop ticket holders off at a park &amp; ride facility close to you and arrange to pick-up from the park &amp; ride.</w:t>
      </w:r>
    </w:p>
    <w:p w:rsidR="00415B0B" w:rsidRDefault="00415B0B" w:rsidP="00FF25D7">
      <w:pPr>
        <w:spacing w:after="0"/>
      </w:pPr>
    </w:p>
    <w:p w:rsidR="008850F3" w:rsidRDefault="008850F3" w:rsidP="00FF25D7">
      <w:pPr>
        <w:spacing w:after="0"/>
      </w:pPr>
      <w:r>
        <w:t>Will blue badge parking be available?</w:t>
      </w:r>
    </w:p>
    <w:p w:rsidR="008850F3" w:rsidRDefault="008850F3" w:rsidP="00FF25D7">
      <w:pPr>
        <w:spacing w:after="0"/>
      </w:pPr>
      <w:proofErr w:type="gramStart"/>
      <w:r>
        <w:t>Yes</w:t>
      </w:r>
      <w:proofErr w:type="gramEnd"/>
      <w:r>
        <w:t xml:space="preserve"> blue badge parking will be available at the event site.  Blue bad holders should pre-book their spaces and information on the route to site will be made available.</w:t>
      </w:r>
    </w:p>
    <w:p w:rsidR="008850F3" w:rsidRDefault="008850F3" w:rsidP="00FF25D7">
      <w:pPr>
        <w:spacing w:after="0"/>
      </w:pPr>
    </w:p>
    <w:p w:rsidR="008850F3" w:rsidRDefault="008850F3" w:rsidP="00FF25D7">
      <w:pPr>
        <w:spacing w:after="0"/>
      </w:pPr>
      <w:bookmarkStart w:id="0" w:name="_GoBack"/>
      <w:bookmarkEnd w:id="0"/>
    </w:p>
    <w:p w:rsidR="008850F3" w:rsidRDefault="008850F3" w:rsidP="00FF25D7">
      <w:pPr>
        <w:spacing w:after="0"/>
      </w:pPr>
    </w:p>
    <w:p w:rsidR="00415B0B" w:rsidRDefault="00415B0B" w:rsidP="00FF25D7">
      <w:pPr>
        <w:spacing w:after="0"/>
      </w:pPr>
    </w:p>
    <w:p w:rsidR="00415B0B" w:rsidRDefault="00415B0B" w:rsidP="00FF25D7">
      <w:pPr>
        <w:spacing w:after="0"/>
      </w:pPr>
    </w:p>
    <w:p w:rsidR="00A33A5D" w:rsidRDefault="00A33A5D" w:rsidP="00A33A5D">
      <w:pPr>
        <w:rPr>
          <w:rFonts w:eastAsia="Times New Roman"/>
        </w:rPr>
      </w:pPr>
    </w:p>
    <w:p w:rsidR="00C25155" w:rsidRDefault="00C25155" w:rsidP="00CD0294">
      <w:pPr>
        <w:spacing w:after="0"/>
      </w:pPr>
    </w:p>
    <w:p w:rsidR="00CD0294" w:rsidRDefault="00CD0294" w:rsidP="00CD0294">
      <w:pPr>
        <w:spacing w:after="0"/>
      </w:pPr>
    </w:p>
    <w:p w:rsidR="00CD0294" w:rsidRDefault="00CD0294" w:rsidP="00CD0294">
      <w:pPr>
        <w:spacing w:after="0"/>
      </w:pPr>
    </w:p>
    <w:p w:rsidR="00CD0294" w:rsidRDefault="00CD0294" w:rsidP="00CD0294">
      <w:pPr>
        <w:spacing w:after="0"/>
      </w:pPr>
    </w:p>
    <w:p w:rsidR="00CD0294" w:rsidRDefault="00CD0294" w:rsidP="00CD0294">
      <w:pPr>
        <w:spacing w:after="0"/>
      </w:pPr>
    </w:p>
    <w:sectPr w:rsidR="00CD0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15DA"/>
    <w:multiLevelType w:val="hybridMultilevel"/>
    <w:tmpl w:val="067E7A68"/>
    <w:lvl w:ilvl="0" w:tplc="43FC8D1C">
      <w:start w:val="1"/>
      <w:numFmt w:val="bullet"/>
      <w:lvlText w:val="•"/>
      <w:lvlJc w:val="left"/>
      <w:pPr>
        <w:tabs>
          <w:tab w:val="num" w:pos="720"/>
        </w:tabs>
        <w:ind w:left="720" w:hanging="360"/>
      </w:pPr>
      <w:rPr>
        <w:rFonts w:ascii="Arial" w:hAnsi="Arial" w:hint="default"/>
      </w:rPr>
    </w:lvl>
    <w:lvl w:ilvl="1" w:tplc="0DB41DE0" w:tentative="1">
      <w:start w:val="1"/>
      <w:numFmt w:val="bullet"/>
      <w:lvlText w:val="•"/>
      <w:lvlJc w:val="left"/>
      <w:pPr>
        <w:tabs>
          <w:tab w:val="num" w:pos="1440"/>
        </w:tabs>
        <w:ind w:left="1440" w:hanging="360"/>
      </w:pPr>
      <w:rPr>
        <w:rFonts w:ascii="Arial" w:hAnsi="Arial" w:hint="default"/>
      </w:rPr>
    </w:lvl>
    <w:lvl w:ilvl="2" w:tplc="9932960E" w:tentative="1">
      <w:start w:val="1"/>
      <w:numFmt w:val="bullet"/>
      <w:lvlText w:val="•"/>
      <w:lvlJc w:val="left"/>
      <w:pPr>
        <w:tabs>
          <w:tab w:val="num" w:pos="2160"/>
        </w:tabs>
        <w:ind w:left="2160" w:hanging="360"/>
      </w:pPr>
      <w:rPr>
        <w:rFonts w:ascii="Arial" w:hAnsi="Arial" w:hint="default"/>
      </w:rPr>
    </w:lvl>
    <w:lvl w:ilvl="3" w:tplc="0296728A" w:tentative="1">
      <w:start w:val="1"/>
      <w:numFmt w:val="bullet"/>
      <w:lvlText w:val="•"/>
      <w:lvlJc w:val="left"/>
      <w:pPr>
        <w:tabs>
          <w:tab w:val="num" w:pos="2880"/>
        </w:tabs>
        <w:ind w:left="2880" w:hanging="360"/>
      </w:pPr>
      <w:rPr>
        <w:rFonts w:ascii="Arial" w:hAnsi="Arial" w:hint="default"/>
      </w:rPr>
    </w:lvl>
    <w:lvl w:ilvl="4" w:tplc="B82E4A72" w:tentative="1">
      <w:start w:val="1"/>
      <w:numFmt w:val="bullet"/>
      <w:lvlText w:val="•"/>
      <w:lvlJc w:val="left"/>
      <w:pPr>
        <w:tabs>
          <w:tab w:val="num" w:pos="3600"/>
        </w:tabs>
        <w:ind w:left="3600" w:hanging="360"/>
      </w:pPr>
      <w:rPr>
        <w:rFonts w:ascii="Arial" w:hAnsi="Arial" w:hint="default"/>
      </w:rPr>
    </w:lvl>
    <w:lvl w:ilvl="5" w:tplc="47829C0E" w:tentative="1">
      <w:start w:val="1"/>
      <w:numFmt w:val="bullet"/>
      <w:lvlText w:val="•"/>
      <w:lvlJc w:val="left"/>
      <w:pPr>
        <w:tabs>
          <w:tab w:val="num" w:pos="4320"/>
        </w:tabs>
        <w:ind w:left="4320" w:hanging="360"/>
      </w:pPr>
      <w:rPr>
        <w:rFonts w:ascii="Arial" w:hAnsi="Arial" w:hint="default"/>
      </w:rPr>
    </w:lvl>
    <w:lvl w:ilvl="6" w:tplc="6F3AA28A" w:tentative="1">
      <w:start w:val="1"/>
      <w:numFmt w:val="bullet"/>
      <w:lvlText w:val="•"/>
      <w:lvlJc w:val="left"/>
      <w:pPr>
        <w:tabs>
          <w:tab w:val="num" w:pos="5040"/>
        </w:tabs>
        <w:ind w:left="5040" w:hanging="360"/>
      </w:pPr>
      <w:rPr>
        <w:rFonts w:ascii="Arial" w:hAnsi="Arial" w:hint="default"/>
      </w:rPr>
    </w:lvl>
    <w:lvl w:ilvl="7" w:tplc="FC1C42DE" w:tentative="1">
      <w:start w:val="1"/>
      <w:numFmt w:val="bullet"/>
      <w:lvlText w:val="•"/>
      <w:lvlJc w:val="left"/>
      <w:pPr>
        <w:tabs>
          <w:tab w:val="num" w:pos="5760"/>
        </w:tabs>
        <w:ind w:left="5760" w:hanging="360"/>
      </w:pPr>
      <w:rPr>
        <w:rFonts w:ascii="Arial" w:hAnsi="Arial" w:hint="default"/>
      </w:rPr>
    </w:lvl>
    <w:lvl w:ilvl="8" w:tplc="982EC06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4"/>
    <w:rsid w:val="00415B0B"/>
    <w:rsid w:val="008850F3"/>
    <w:rsid w:val="00A33A5D"/>
    <w:rsid w:val="00C25155"/>
    <w:rsid w:val="00C96085"/>
    <w:rsid w:val="00CD0294"/>
    <w:rsid w:val="00F65D05"/>
    <w:rsid w:val="00FF2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EDEF"/>
  <w15:chartTrackingRefBased/>
  <w15:docId w15:val="{A77D915A-A063-4378-B75D-18AD52D0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5261">
      <w:bodyDiv w:val="1"/>
      <w:marLeft w:val="0"/>
      <w:marRight w:val="0"/>
      <w:marTop w:val="0"/>
      <w:marBottom w:val="0"/>
      <w:divBdr>
        <w:top w:val="none" w:sz="0" w:space="0" w:color="auto"/>
        <w:left w:val="none" w:sz="0" w:space="0" w:color="auto"/>
        <w:bottom w:val="none" w:sz="0" w:space="0" w:color="auto"/>
        <w:right w:val="none" w:sz="0" w:space="0" w:color="auto"/>
      </w:divBdr>
      <w:divsChild>
        <w:div w:id="630091386">
          <w:marLeft w:val="504"/>
          <w:marRight w:val="0"/>
          <w:marTop w:val="280"/>
          <w:marBottom w:val="0"/>
          <w:divBdr>
            <w:top w:val="none" w:sz="0" w:space="0" w:color="auto"/>
            <w:left w:val="none" w:sz="0" w:space="0" w:color="auto"/>
            <w:bottom w:val="none" w:sz="0" w:space="0" w:color="auto"/>
            <w:right w:val="none" w:sz="0" w:space="0" w:color="auto"/>
          </w:divBdr>
        </w:div>
        <w:div w:id="103767887">
          <w:marLeft w:val="504"/>
          <w:marRight w:val="0"/>
          <w:marTop w:val="280"/>
          <w:marBottom w:val="0"/>
          <w:divBdr>
            <w:top w:val="none" w:sz="0" w:space="0" w:color="auto"/>
            <w:left w:val="none" w:sz="0" w:space="0" w:color="auto"/>
            <w:bottom w:val="none" w:sz="0" w:space="0" w:color="auto"/>
            <w:right w:val="none" w:sz="0" w:space="0" w:color="auto"/>
          </w:divBdr>
        </w:div>
        <w:div w:id="1127818811">
          <w:marLeft w:val="504"/>
          <w:marRight w:val="0"/>
          <w:marTop w:val="280"/>
          <w:marBottom w:val="0"/>
          <w:divBdr>
            <w:top w:val="none" w:sz="0" w:space="0" w:color="auto"/>
            <w:left w:val="none" w:sz="0" w:space="0" w:color="auto"/>
            <w:bottom w:val="none" w:sz="0" w:space="0" w:color="auto"/>
            <w:right w:val="none" w:sz="0" w:space="0" w:color="auto"/>
          </w:divBdr>
        </w:div>
        <w:div w:id="906958361">
          <w:marLeft w:val="504"/>
          <w:marRight w:val="0"/>
          <w:marTop w:val="280"/>
          <w:marBottom w:val="0"/>
          <w:divBdr>
            <w:top w:val="none" w:sz="0" w:space="0" w:color="auto"/>
            <w:left w:val="none" w:sz="0" w:space="0" w:color="auto"/>
            <w:bottom w:val="none" w:sz="0" w:space="0" w:color="auto"/>
            <w:right w:val="none" w:sz="0" w:space="0" w:color="auto"/>
          </w:divBdr>
        </w:div>
        <w:div w:id="339046416">
          <w:marLeft w:val="504"/>
          <w:marRight w:val="0"/>
          <w:marTop w:val="280"/>
          <w:marBottom w:val="0"/>
          <w:divBdr>
            <w:top w:val="none" w:sz="0" w:space="0" w:color="auto"/>
            <w:left w:val="none" w:sz="0" w:space="0" w:color="auto"/>
            <w:bottom w:val="none" w:sz="0" w:space="0" w:color="auto"/>
            <w:right w:val="none" w:sz="0" w:space="0" w:color="auto"/>
          </w:divBdr>
        </w:div>
        <w:div w:id="365984638">
          <w:marLeft w:val="504"/>
          <w:marRight w:val="0"/>
          <w:marTop w:val="280"/>
          <w:marBottom w:val="0"/>
          <w:divBdr>
            <w:top w:val="none" w:sz="0" w:space="0" w:color="auto"/>
            <w:left w:val="none" w:sz="0" w:space="0" w:color="auto"/>
            <w:bottom w:val="none" w:sz="0" w:space="0" w:color="auto"/>
            <w:right w:val="none" w:sz="0" w:space="0" w:color="auto"/>
          </w:divBdr>
        </w:div>
        <w:div w:id="1470510154">
          <w:marLeft w:val="504"/>
          <w:marRight w:val="0"/>
          <w:marTop w:val="280"/>
          <w:marBottom w:val="0"/>
          <w:divBdr>
            <w:top w:val="none" w:sz="0" w:space="0" w:color="auto"/>
            <w:left w:val="none" w:sz="0" w:space="0" w:color="auto"/>
            <w:bottom w:val="none" w:sz="0" w:space="0" w:color="auto"/>
            <w:right w:val="none" w:sz="0" w:space="0" w:color="auto"/>
          </w:divBdr>
        </w:div>
      </w:divsChild>
    </w:div>
    <w:div w:id="201525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44C8848-5193-4526-B86D-0C988EAA9078}"/>
</file>

<file path=customXml/itemProps2.xml><?xml version="1.0" encoding="utf-8"?>
<ds:datastoreItem xmlns:ds="http://schemas.openxmlformats.org/officeDocument/2006/customXml" ds:itemID="{2A1AABEB-606A-48FE-BB8C-5EF01253EDBD}"/>
</file>

<file path=customXml/itemProps3.xml><?xml version="1.0" encoding="utf-8"?>
<ds:datastoreItem xmlns:ds="http://schemas.openxmlformats.org/officeDocument/2006/customXml" ds:itemID="{2BBE0B80-A08B-4E3F-B8B5-D512962799B1}"/>
</file>

<file path=docProps/app.xml><?xml version="1.0" encoding="utf-8"?>
<Properties xmlns="http://schemas.openxmlformats.org/officeDocument/2006/extended-properties" xmlns:vt="http://schemas.openxmlformats.org/officeDocument/2006/docPropsVTypes">
  <Template>Normal</Template>
  <TotalTime>56</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Hutt</dc:creator>
  <cp:keywords/>
  <dc:description/>
  <cp:lastModifiedBy>Jenny Hutt</cp:lastModifiedBy>
  <cp:revision>3</cp:revision>
  <dcterms:created xsi:type="dcterms:W3CDTF">2017-04-05T14:58:00Z</dcterms:created>
  <dcterms:modified xsi:type="dcterms:W3CDTF">2017-04-05T15:54:00Z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