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42" w:rsidRDefault="00FE5142" w:rsidP="008F6BB1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E76EE9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</w:p>
    <w:p w:rsidR="00E76EE9" w:rsidRDefault="00E76EE9" w:rsidP="005571A8">
      <w:pPr>
        <w:rPr>
          <w:rFonts w:ascii="Trebuchet MS" w:hAnsi="Trebuchet MS"/>
        </w:rPr>
      </w:pPr>
    </w:p>
    <w:p w:rsidR="00157BE7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0738A0">
        <w:rPr>
          <w:rFonts w:ascii="Trebuchet MS" w:hAnsi="Trebuchet MS"/>
        </w:rPr>
        <w:t xml:space="preserve">omposer </w:t>
      </w:r>
      <w:r>
        <w:rPr>
          <w:rFonts w:ascii="Trebuchet MS" w:hAnsi="Trebuchet MS"/>
        </w:rPr>
        <w:t>JAMES REDWOOD</w:t>
      </w:r>
      <w:r w:rsidR="00157BE7">
        <w:rPr>
          <w:rFonts w:ascii="Trebuchet MS" w:hAnsi="Trebuchet MS"/>
        </w:rPr>
        <w:t xml:space="preserve"> is one of seven</w:t>
      </w:r>
      <w:r w:rsidR="005571A8"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</w:t>
      </w:r>
      <w:r>
        <w:rPr>
          <w:rFonts w:ascii="Trebuchet MS" w:hAnsi="Trebuchet MS"/>
        </w:rPr>
        <w:t>, along with our talented local composers and musicians</w:t>
      </w:r>
      <w:r w:rsidR="005571A8" w:rsidRPr="00FB21CF">
        <w:rPr>
          <w:rFonts w:ascii="Trebuchet MS" w:hAnsi="Trebuchet MS"/>
        </w:rPr>
        <w:t>.  Each residency lead</w:t>
      </w:r>
      <w:r>
        <w:rPr>
          <w:rFonts w:ascii="Trebuchet MS" w:hAnsi="Trebuchet MS"/>
        </w:rPr>
        <w:t>s</w:t>
      </w:r>
      <w:r w:rsidR="005571A8" w:rsidRPr="00FB21CF">
        <w:rPr>
          <w:rFonts w:ascii="Trebuchet MS" w:hAnsi="Trebuchet MS"/>
        </w:rPr>
        <w:t xml:space="preserve">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James Redwood is working with a team of composers and creative musicians across number of community groups on the second phase of our residency programme.  This will culminate in the creation of a new work, Songs of Flight, for massed voices and City of Hull Youth Symphony Orchestra, which will be performed at Hull City Hall on the evening of 20 April 2018.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Pr="008154A3" w:rsidRDefault="00E76EE9" w:rsidP="008154A3">
      <w:pPr>
        <w:rPr>
          <w:rFonts w:ascii="Trebuchet MS" w:hAnsi="Trebuchet MS"/>
        </w:rPr>
      </w:pPr>
      <w:r w:rsidRPr="008154A3">
        <w:rPr>
          <w:rFonts w:ascii="Trebuchet MS" w:hAnsi="Trebuchet MS"/>
        </w:rPr>
        <w:t xml:space="preserve">This work is being devised and lead by Composer Mentor James Redwood, on the theme of bird migration.  James is creating windows within this work into which 5 minutes of material by community groups working with other composers will fit.  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proposal is that a group of pupils from Adelaide Primary will work with </w:t>
      </w:r>
      <w:r w:rsidR="00B83DF4">
        <w:rPr>
          <w:rFonts w:ascii="Trebuchet MS" w:hAnsi="Trebuchet MS"/>
        </w:rPr>
        <w:t>DR TOM LAWRENCE</w:t>
      </w:r>
      <w:r>
        <w:rPr>
          <w:rFonts w:ascii="Trebuchet MS" w:hAnsi="Trebuchet MS"/>
        </w:rPr>
        <w:t>, and professional wr</w:t>
      </w:r>
      <w:r w:rsidR="00B83DF4">
        <w:rPr>
          <w:rFonts w:ascii="Trebuchet MS" w:hAnsi="Trebuchet MS"/>
        </w:rPr>
        <w:t>iter and librettist, HAZEL GOULD</w:t>
      </w:r>
      <w:r>
        <w:rPr>
          <w:rFonts w:ascii="Trebuchet MS" w:hAnsi="Trebuchet MS"/>
        </w:rPr>
        <w:t xml:space="preserve">, to create music to fit into this new work. </w:t>
      </w:r>
      <w:r w:rsidR="00FB1BC0">
        <w:rPr>
          <w:rFonts w:ascii="Trebuchet MS" w:hAnsi="Trebuchet MS"/>
        </w:rPr>
        <w:t>Tom Lawrence is an experienced composer and familiar with pupils at Adelaide Primary through his work with the Hull Music Service.</w:t>
      </w:r>
    </w:p>
    <w:p w:rsidR="00FB1BC0" w:rsidRDefault="00FB1BC0" w:rsidP="005571A8">
      <w:pPr>
        <w:rPr>
          <w:rFonts w:ascii="Trebuchet MS" w:hAnsi="Trebuchet MS"/>
        </w:rPr>
      </w:pPr>
    </w:p>
    <w:p w:rsidR="00FB1BC0" w:rsidRDefault="00FB1BC0" w:rsidP="00FB1BC0">
      <w:pPr>
        <w:rPr>
          <w:rFonts w:ascii="Trebuchet MS" w:hAnsi="Trebuchet MS"/>
        </w:rPr>
      </w:pPr>
      <w:r w:rsidRPr="00FB1BC0">
        <w:rPr>
          <w:rFonts w:ascii="Trebuchet MS" w:hAnsi="Trebuchet MS"/>
        </w:rPr>
        <w:t xml:space="preserve">Hazel Gould is a writer and a director who specialises in creating new work with and for diverse participant groups.  As a writer she writes libretti and song lyrics and her work has twice received the prestigious RPS Award for Learning and Participation for Seven Seeds (2015) and </w:t>
      </w:r>
      <w:proofErr w:type="gramStart"/>
      <w:r w:rsidRPr="00FB1BC0">
        <w:rPr>
          <w:rFonts w:ascii="Trebuchet MS" w:hAnsi="Trebuchet MS"/>
        </w:rPr>
        <w:t>We</w:t>
      </w:r>
      <w:proofErr w:type="gramEnd"/>
      <w:r w:rsidRPr="00FB1BC0">
        <w:rPr>
          <w:rFonts w:ascii="Trebuchet MS" w:hAnsi="Trebuchet MS"/>
        </w:rPr>
        <w:t xml:space="preserve"> are Shadows (2011).</w:t>
      </w:r>
    </w:p>
    <w:p w:rsidR="006E415C" w:rsidRDefault="006E415C" w:rsidP="00FB1BC0">
      <w:pPr>
        <w:rPr>
          <w:rFonts w:ascii="Trebuchet MS" w:hAnsi="Trebuchet MS"/>
        </w:rPr>
      </w:pPr>
    </w:p>
    <w:p w:rsidR="006E415C" w:rsidRDefault="006E415C" w:rsidP="006E415C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>
        <w:rPr>
          <w:rFonts w:ascii="Trebuchet MS" w:hAnsi="Trebuchet MS"/>
        </w:rPr>
        <w:t>hrough working with young people Tom and Hazel will empower students to create new music and be part of a large scale performance at Hull City Hall.</w:t>
      </w:r>
    </w:p>
    <w:p w:rsidR="006E415C" w:rsidRPr="00FB1BC0" w:rsidRDefault="006E415C" w:rsidP="00FB1BC0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br w:type="page"/>
      </w: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lastRenderedPageBreak/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8154A3">
        <w:rPr>
          <w:rFonts w:ascii="Trebuchet MS" w:hAnsi="Trebuchet MS"/>
          <w:b/>
          <w:u w:val="single"/>
        </w:rPr>
        <w:t>Adelaide Primary School</w:t>
      </w:r>
    </w:p>
    <w:p w:rsidR="00157BE7" w:rsidRDefault="00157BE7" w:rsidP="00671287">
      <w:pPr>
        <w:rPr>
          <w:rFonts w:ascii="Trebuchet MS" w:hAnsi="Trebuchet MS"/>
        </w:rPr>
      </w:pPr>
    </w:p>
    <w:p w:rsidR="008154A3" w:rsidRDefault="00B22FED" w:rsidP="0067128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 w:rsidR="00A07221">
        <w:rPr>
          <w:rFonts w:ascii="Trebuchet MS" w:hAnsi="Trebuchet MS"/>
        </w:rPr>
        <w:t xml:space="preserve">a group of 16 </w:t>
      </w:r>
      <w:r>
        <w:rPr>
          <w:rFonts w:ascii="Trebuchet MS" w:hAnsi="Trebuchet MS"/>
        </w:rPr>
        <w:t>pupils</w:t>
      </w:r>
      <w:r w:rsidR="00A07221">
        <w:rPr>
          <w:rFonts w:ascii="Trebuchet MS" w:hAnsi="Trebuchet MS"/>
        </w:rPr>
        <w:t xml:space="preserve"> from Years 5 and 6</w:t>
      </w:r>
      <w:r>
        <w:rPr>
          <w:rFonts w:ascii="Trebuchet MS" w:hAnsi="Trebuchet MS"/>
        </w:rPr>
        <w:t xml:space="preserve"> in </w:t>
      </w:r>
      <w:r w:rsidR="008154A3">
        <w:rPr>
          <w:rFonts w:ascii="Trebuchet MS" w:hAnsi="Trebuchet MS"/>
        </w:rPr>
        <w:t>Adelaide primary school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8154A3">
        <w:rPr>
          <w:rFonts w:ascii="Trebuchet MS" w:hAnsi="Trebuchet MS"/>
        </w:rPr>
        <w:t xml:space="preserve"> by composer Tom L</w:t>
      </w:r>
      <w:r w:rsidR="00244173">
        <w:rPr>
          <w:rFonts w:ascii="Trebuchet MS" w:hAnsi="Trebuchet MS"/>
        </w:rPr>
        <w:t>aw</w:t>
      </w:r>
      <w:r w:rsidR="00FB1BC0">
        <w:rPr>
          <w:rFonts w:ascii="Trebuchet MS" w:hAnsi="Trebuchet MS"/>
        </w:rPr>
        <w:t>rence and writer Hazel Gould</w:t>
      </w:r>
      <w:r w:rsidR="008154A3">
        <w:rPr>
          <w:rFonts w:ascii="Trebuchet MS" w:hAnsi="Trebuchet MS"/>
        </w:rPr>
        <w:t xml:space="preserve"> who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</w:t>
      </w:r>
      <w:proofErr w:type="gramStart"/>
      <w:r w:rsidR="00B83DF4">
        <w:rPr>
          <w:rFonts w:ascii="Trebuchet MS" w:hAnsi="Trebuchet MS"/>
        </w:rPr>
        <w:t>These songs to contribute to a larger work, Songs of Flight, being created by James Redwood.</w:t>
      </w:r>
      <w:proofErr w:type="gramEnd"/>
    </w:p>
    <w:p w:rsidR="008154A3" w:rsidRDefault="008154A3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>Hazel Gould will</w:t>
      </w:r>
      <w:r w:rsidR="008154A3">
        <w:rPr>
          <w:rFonts w:ascii="Trebuchet MS" w:hAnsi="Trebuchet MS"/>
        </w:rPr>
        <w:t xml:space="preserve"> have a day’s workshop in school</w:t>
      </w:r>
      <w:r>
        <w:rPr>
          <w:rFonts w:ascii="Trebuchet MS" w:hAnsi="Trebuchet MS"/>
        </w:rPr>
        <w:t xml:space="preserve"> with participating pupils.  In this workshop day, Hazel </w:t>
      </w:r>
      <w:r w:rsidRPr="00FB1BC0">
        <w:rPr>
          <w:rFonts w:ascii="Trebuchet MS" w:hAnsi="Trebuchet MS"/>
        </w:rPr>
        <w:t xml:space="preserve">will work with the young people to create song lyrics around the theme of migrating birds, focussing on the dangerous journeys that birds undertake.  Using workshop games and exercises </w:t>
      </w:r>
      <w:r>
        <w:rPr>
          <w:rFonts w:ascii="Trebuchet MS" w:hAnsi="Trebuchet MS"/>
        </w:rPr>
        <w:t>she</w:t>
      </w:r>
      <w:r w:rsidRPr="00FB1BC0">
        <w:rPr>
          <w:rFonts w:ascii="Trebuchet MS" w:hAnsi="Trebuchet MS"/>
        </w:rPr>
        <w:t xml:space="preserve"> will work together</w:t>
      </w:r>
      <w:r>
        <w:rPr>
          <w:rFonts w:ascii="Trebuchet MS" w:hAnsi="Trebuchet MS"/>
        </w:rPr>
        <w:t xml:space="preserve"> with pupils</w:t>
      </w:r>
      <w:r w:rsidRPr="00FB1BC0">
        <w:rPr>
          <w:rFonts w:ascii="Trebuchet MS" w:hAnsi="Trebuchet MS"/>
        </w:rPr>
        <w:t xml:space="preserve"> to create ideas and structure for a brand new song, which will then be set to music. </w:t>
      </w:r>
    </w:p>
    <w:p w:rsidR="00FB1BC0" w:rsidRDefault="00FB1BC0" w:rsidP="00CB55F8">
      <w:pPr>
        <w:rPr>
          <w:rFonts w:ascii="Trebuchet MS" w:hAnsi="Trebuchet MS"/>
        </w:rPr>
      </w:pPr>
    </w:p>
    <w:p w:rsidR="00FB1BC0" w:rsidRPr="004B1467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Hazel’s work would be followed by a series of creative </w:t>
      </w:r>
      <w:r w:rsidRPr="004B1467">
        <w:rPr>
          <w:rFonts w:ascii="Trebuchet MS" w:hAnsi="Trebuchet MS"/>
        </w:rPr>
        <w:t>sessions</w:t>
      </w:r>
      <w:r>
        <w:rPr>
          <w:rFonts w:ascii="Trebuchet MS" w:hAnsi="Trebuchet MS"/>
        </w:rPr>
        <w:t xml:space="preserve"> in school led by Tom Lawrence, to set the lyrics to music.  There would also be a period of rehearsal towards performance which would be supported by Tom, with up to four additional 90 minute sessions delivered by Tom on Friday afternoons.</w:t>
      </w:r>
    </w:p>
    <w:p w:rsidR="00FB1BC0" w:rsidRDefault="00FB1BC0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FE5142" w:rsidRDefault="00FE5142" w:rsidP="00CB55F8">
      <w:pPr>
        <w:rPr>
          <w:rFonts w:ascii="Trebuchet MS" w:hAnsi="Trebuchet MS"/>
        </w:rPr>
      </w:pPr>
    </w:p>
    <w:p w:rsidR="00FB1BC0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 xml:space="preserve">writing of </w:t>
      </w:r>
      <w:r w:rsidR="00FB1BC0">
        <w:rPr>
          <w:rFonts w:ascii="Trebuchet MS" w:hAnsi="Trebuchet MS"/>
        </w:rPr>
        <w:t>lyrics and words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FB1BC0" w:rsidRDefault="00AB37A3" w:rsidP="00FB1BC0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</w:t>
      </w:r>
      <w:r w:rsidR="008154A3">
        <w:rPr>
          <w:rFonts w:ascii="Trebuchet MS" w:hAnsi="Trebuchet MS"/>
        </w:rPr>
        <w:t xml:space="preserve"> of pupils involved in performance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  <w:r w:rsidR="00FB1BC0">
        <w:rPr>
          <w:rFonts w:ascii="Trebuchet MS" w:hAnsi="Trebuchet MS"/>
        </w:rPr>
        <w:t xml:space="preserve">  </w:t>
      </w:r>
      <w:r w:rsidR="00FB1BC0" w:rsidRPr="004B1467">
        <w:rPr>
          <w:rFonts w:ascii="Trebuchet MS" w:hAnsi="Trebuchet MS"/>
        </w:rPr>
        <w:t>The session</w:t>
      </w:r>
      <w:r w:rsidR="00FB1BC0">
        <w:rPr>
          <w:rFonts w:ascii="Trebuchet MS" w:hAnsi="Trebuchet MS"/>
        </w:rPr>
        <w:t xml:space="preserve">s are aimed at inspiring young </w:t>
      </w:r>
      <w:r w:rsidR="00FB1BC0" w:rsidRPr="004B1467">
        <w:rPr>
          <w:rFonts w:ascii="Trebuchet MS" w:hAnsi="Trebuchet MS"/>
        </w:rPr>
        <w:t>music makers, composers and performers. The session</w:t>
      </w:r>
      <w:r w:rsidR="00FB1BC0">
        <w:rPr>
          <w:rFonts w:ascii="Trebuchet MS" w:hAnsi="Trebuchet MS"/>
        </w:rPr>
        <w:t xml:space="preserve"> will</w:t>
      </w:r>
      <w:r w:rsidR="00FB1BC0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  </w:t>
      </w:r>
    </w:p>
    <w:p w:rsidR="00FE5142" w:rsidRDefault="00FE5142">
      <w:pPr>
        <w:rPr>
          <w:rFonts w:ascii="Trebuchet MS" w:hAnsi="Trebuchet MS"/>
          <w:b/>
        </w:rPr>
      </w:pPr>
    </w:p>
    <w:p w:rsidR="00FB1BC0" w:rsidRPr="00A14B52" w:rsidRDefault="00FB1BC0" w:rsidP="00FB1BC0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FB1BC0" w:rsidRDefault="00FB1BC0" w:rsidP="00FB1BC0">
      <w:pPr>
        <w:rPr>
          <w:rFonts w:ascii="Trebuchet MS" w:hAnsi="Trebuchet MS"/>
        </w:rPr>
      </w:pPr>
    </w:p>
    <w:p w:rsidR="00FB1BC0" w:rsidRDefault="00FE5142" w:rsidP="00FB1BC0">
      <w:pPr>
        <w:rPr>
          <w:rFonts w:ascii="Trebuchet MS" w:hAnsi="Trebuchet MS"/>
        </w:rPr>
      </w:pPr>
      <w:r>
        <w:rPr>
          <w:rFonts w:ascii="Trebuchet MS" w:hAnsi="Trebuchet MS"/>
        </w:rPr>
        <w:t>The final piece, Songs of Flight,</w:t>
      </w:r>
      <w:r w:rsidR="00FB1BC0">
        <w:rPr>
          <w:rFonts w:ascii="Trebuchet MS" w:hAnsi="Trebuchet MS"/>
        </w:rPr>
        <w:t xml:space="preserve"> will be performed in an evening concert at City Hall organised by the Hull Music Service on the evening of </w:t>
      </w:r>
      <w:r w:rsidR="00FB1BC0" w:rsidRPr="00200E6F">
        <w:rPr>
          <w:rFonts w:ascii="Trebuchet MS" w:hAnsi="Trebuchet MS"/>
          <w:b/>
          <w:u w:val="single"/>
        </w:rPr>
        <w:t>20 April 2018</w:t>
      </w:r>
      <w:r w:rsidR="00FB1BC0">
        <w:rPr>
          <w:rFonts w:ascii="Trebuchet MS" w:hAnsi="Trebuchet MS"/>
        </w:rPr>
        <w:t xml:space="preserve">, with a dress rehearsal the evening before on </w:t>
      </w:r>
      <w:r w:rsidR="00FB1BC0" w:rsidRPr="00200E6F">
        <w:rPr>
          <w:rFonts w:ascii="Trebuchet MS" w:hAnsi="Trebuchet MS"/>
          <w:b/>
          <w:u w:val="single"/>
        </w:rPr>
        <w:t>19 April 2018</w:t>
      </w:r>
      <w:r w:rsidR="00FB1BC0">
        <w:rPr>
          <w:rFonts w:ascii="Trebuchet MS" w:hAnsi="Trebuchet MS"/>
        </w:rPr>
        <w:t>.</w:t>
      </w:r>
      <w:r w:rsidR="00B83DF4">
        <w:rPr>
          <w:rFonts w:ascii="Trebuchet MS" w:hAnsi="Trebuchet MS"/>
        </w:rPr>
        <w:t xml:space="preserve">  The concert will bring together 5 groups from the Community who have worked as part of the composer residency programme, together with the City of Hull Youth Symphony Orchestra.</w:t>
      </w:r>
    </w:p>
    <w:p w:rsidR="00B83DF4" w:rsidRDefault="00B83DF4" w:rsidP="00FB1BC0">
      <w:pPr>
        <w:rPr>
          <w:rFonts w:ascii="Trebuchet MS" w:hAnsi="Trebuchet MS"/>
        </w:rPr>
      </w:pPr>
    </w:p>
    <w:p w:rsidR="006E415C" w:rsidRDefault="006E415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FE5142" w:rsidRDefault="00B83DF4" w:rsidP="00FB1BC0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Groups involved in the creation and performance of this </w:t>
      </w:r>
      <w:r w:rsidR="00FE5142">
        <w:rPr>
          <w:rFonts w:ascii="Trebuchet MS" w:hAnsi="Trebuchet MS"/>
        </w:rPr>
        <w:t xml:space="preserve">Songs of Flight </w:t>
      </w:r>
      <w:r>
        <w:rPr>
          <w:rFonts w:ascii="Trebuchet MS" w:hAnsi="Trebuchet MS"/>
        </w:rPr>
        <w:t>work are:</w:t>
      </w:r>
    </w:p>
    <w:p w:rsidR="00FE5142" w:rsidRDefault="00FE5142" w:rsidP="00FB1BC0">
      <w:pPr>
        <w:rPr>
          <w:rFonts w:ascii="Trebuchet MS" w:hAnsi="Trebuchet MS"/>
        </w:rPr>
      </w:pPr>
    </w:p>
    <w:p w:rsidR="00FE5142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Pupils from Adelaide Primary School working with Tom Lawrence and Hazel </w:t>
      </w:r>
      <w:r w:rsidR="00FE5142" w:rsidRPr="00FE5142">
        <w:rPr>
          <w:rFonts w:ascii="Trebuchet MS" w:hAnsi="Trebuchet MS"/>
        </w:rPr>
        <w:t>G</w:t>
      </w:r>
      <w:r w:rsidRPr="00FE5142">
        <w:rPr>
          <w:rFonts w:ascii="Trebuchet MS" w:hAnsi="Trebuchet MS"/>
        </w:rPr>
        <w:t>ould;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>Members of Hull Freedom Chorus and Hull2017 volunteers working with</w:t>
      </w:r>
      <w:r w:rsidR="00FE5142" w:rsidRPr="00FE5142">
        <w:rPr>
          <w:rFonts w:ascii="Trebuchet MS" w:hAnsi="Trebuchet MS"/>
        </w:rPr>
        <w:t xml:space="preserve"> songwriter and composer</w:t>
      </w:r>
      <w:r w:rsidRPr="00FE5142">
        <w:rPr>
          <w:rFonts w:ascii="Trebuchet MS" w:hAnsi="Trebuchet MS"/>
        </w:rPr>
        <w:t xml:space="preserve"> Hannah Peel;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Clients of Open Doors project (which supports refugees and asylum seekers) working with Gary Hammond, Gabrielle Awre and Cecil Jones;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Music Students from </w:t>
      </w:r>
      <w:proofErr w:type="spellStart"/>
      <w:r w:rsidRPr="00FE5142">
        <w:rPr>
          <w:rFonts w:ascii="Trebuchet MS" w:hAnsi="Trebuchet MS"/>
        </w:rPr>
        <w:t>Wyke</w:t>
      </w:r>
      <w:proofErr w:type="spellEnd"/>
      <w:r w:rsidRPr="00FE5142">
        <w:rPr>
          <w:rFonts w:ascii="Trebuchet MS" w:hAnsi="Trebuchet MS"/>
        </w:rPr>
        <w:t xml:space="preserve"> College working with Ben Newton and Mambo </w:t>
      </w:r>
      <w:proofErr w:type="spellStart"/>
      <w:r w:rsidRPr="00FE5142">
        <w:rPr>
          <w:rFonts w:ascii="Trebuchet MS" w:hAnsi="Trebuchet MS"/>
        </w:rPr>
        <w:t>Jambo</w:t>
      </w:r>
      <w:proofErr w:type="spellEnd"/>
      <w:r w:rsidRPr="00FE5142">
        <w:rPr>
          <w:rFonts w:ascii="Trebuchet MS" w:hAnsi="Trebuchet MS"/>
        </w:rPr>
        <w:t xml:space="preserve"> with a group of Hull based Turkish musicians; </w:t>
      </w:r>
    </w:p>
    <w:p w:rsidR="00B83DF4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>Residents of Pickering and Ferens Homes – the Big Elastic Band – working with Sam Pirt.</w:t>
      </w:r>
    </w:p>
    <w:p w:rsidR="00FB1BC0" w:rsidRPr="004B1467" w:rsidRDefault="00FB1BC0" w:rsidP="00CB55F8">
      <w:pPr>
        <w:rPr>
          <w:rFonts w:ascii="Trebuchet MS" w:hAnsi="Trebuchet MS"/>
        </w:rPr>
      </w:pPr>
    </w:p>
    <w:p w:rsidR="001E4257" w:rsidRPr="001E4257" w:rsidRDefault="00FB1BC0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 participating pupils</w:t>
      </w:r>
      <w:r w:rsidR="00B22FED" w:rsidRPr="00B1220E">
        <w:rPr>
          <w:rFonts w:ascii="Trebuchet MS" w:hAnsi="Trebuchet MS"/>
          <w:b/>
        </w:rPr>
        <w:t xml:space="preserve"> plus support staff would be required </w:t>
      </w:r>
      <w:r>
        <w:rPr>
          <w:rFonts w:ascii="Trebuchet MS" w:hAnsi="Trebuchet MS"/>
          <w:b/>
        </w:rPr>
        <w:t>to take part in a</w:t>
      </w:r>
      <w:r w:rsidR="008154A3">
        <w:rPr>
          <w:rFonts w:ascii="Trebuchet MS" w:hAnsi="Trebuchet MS"/>
          <w:b/>
        </w:rPr>
        <w:t xml:space="preserve"> dress rehearsal at City Hall on</w:t>
      </w:r>
      <w:r>
        <w:rPr>
          <w:rFonts w:ascii="Trebuchet MS" w:hAnsi="Trebuchet MS"/>
          <w:b/>
        </w:rPr>
        <w:t xml:space="preserve"> the evening of 19 April and the</w:t>
      </w:r>
      <w:r w:rsidR="008154A3">
        <w:rPr>
          <w:rFonts w:ascii="Trebuchet MS" w:hAnsi="Trebuchet MS"/>
          <w:b/>
        </w:rPr>
        <w:t xml:space="preserve"> final performance on</w:t>
      </w:r>
      <w:r>
        <w:rPr>
          <w:rFonts w:ascii="Trebuchet MS" w:hAnsi="Trebuchet MS"/>
          <w:b/>
        </w:rPr>
        <w:t xml:space="preserve"> the</w:t>
      </w:r>
      <w:r w:rsidR="008154A3">
        <w:rPr>
          <w:rFonts w:ascii="Trebuchet MS" w:hAnsi="Trebuchet MS"/>
          <w:b/>
        </w:rPr>
        <w:t xml:space="preserve"> evening of 20 April 2018.</w:t>
      </w:r>
    </w:p>
    <w:p w:rsidR="00FE5142" w:rsidRDefault="00FE5142">
      <w:pPr>
        <w:rPr>
          <w:rFonts w:ascii="Trebuchet MS" w:hAnsi="Trebuchet MS"/>
          <w:b/>
        </w:rPr>
      </w:pPr>
    </w:p>
    <w:p w:rsidR="00226D75" w:rsidRDefault="00FB1BC0" w:rsidP="0067128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Workshop schedule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FB1BC0" w:rsidRDefault="00FB1BC0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B1BC0">
        <w:rPr>
          <w:rFonts w:ascii="Trebuchet MS" w:hAnsi="Trebuchet MS"/>
        </w:rPr>
        <w:t>Hazel Gould</w:t>
      </w:r>
      <w:r w:rsidR="00AD598E">
        <w:rPr>
          <w:rFonts w:ascii="Trebuchet MS" w:hAnsi="Trebuchet MS"/>
        </w:rPr>
        <w:t xml:space="preserve"> – one day in</w:t>
      </w:r>
      <w:r w:rsidR="00CF3732">
        <w:rPr>
          <w:rFonts w:ascii="Trebuchet MS" w:hAnsi="Trebuchet MS"/>
        </w:rPr>
        <w:t xml:space="preserve"> school </w:t>
      </w:r>
      <w:r w:rsidR="00AD598E">
        <w:rPr>
          <w:rFonts w:ascii="Trebuchet MS" w:hAnsi="Trebuchet MS"/>
        </w:rPr>
        <w:t>on</w:t>
      </w:r>
      <w:r w:rsidR="006E415C">
        <w:rPr>
          <w:rFonts w:ascii="Trebuchet MS" w:hAnsi="Trebuchet MS"/>
        </w:rPr>
        <w:t xml:space="preserve"> Friday 15 December</w:t>
      </w:r>
    </w:p>
    <w:p w:rsidR="00CD7A76" w:rsidRPr="00CD7A76" w:rsidRDefault="00CD7A76" w:rsidP="00CD7A76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Morning session Hazel would work do one session each</w:t>
      </w:r>
      <w:r w:rsidR="00AD598E">
        <w:rPr>
          <w:rFonts w:ascii="Trebuchet MS" w:hAnsi="Trebuchet MS"/>
        </w:rPr>
        <w:t xml:space="preserve"> of approx. 45 min duration</w:t>
      </w:r>
      <w:r>
        <w:rPr>
          <w:rFonts w:ascii="Trebuchet MS" w:hAnsi="Trebuchet MS"/>
        </w:rPr>
        <w:t xml:space="preserve"> with two year 4 classes on writing the lyrics to a song inspired by bird migration routes.</w:t>
      </w:r>
      <w:r w:rsidR="00AD598E">
        <w:rPr>
          <w:rFonts w:ascii="Trebuchet MS" w:hAnsi="Trebuchet MS"/>
        </w:rPr>
        <w:t xml:space="preserve"> </w:t>
      </w:r>
    </w:p>
    <w:p w:rsidR="00CD7A76" w:rsidRDefault="00CD7A76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Afternoon of Friday</w:t>
      </w:r>
      <w:r w:rsidR="00CF3732">
        <w:rPr>
          <w:rFonts w:ascii="Trebuchet MS" w:hAnsi="Trebuchet MS"/>
        </w:rPr>
        <w:t xml:space="preserve"> 15 December, Tom Lawrence will</w:t>
      </w:r>
      <w:r>
        <w:rPr>
          <w:rFonts w:ascii="Trebuchet MS" w:hAnsi="Trebuchet MS"/>
        </w:rPr>
        <w:t xml:space="preserve"> join</w:t>
      </w:r>
      <w:r w:rsidR="006E415C">
        <w:rPr>
          <w:rFonts w:ascii="Trebuchet MS" w:hAnsi="Trebuchet MS"/>
        </w:rPr>
        <w:t xml:space="preserve"> Hazel </w:t>
      </w:r>
      <w:r>
        <w:rPr>
          <w:rFonts w:ascii="Trebuchet MS" w:hAnsi="Trebuchet MS"/>
        </w:rPr>
        <w:t>and work with a group of 16 pupils f</w:t>
      </w:r>
      <w:r w:rsidR="00CF3732">
        <w:rPr>
          <w:rFonts w:ascii="Trebuchet MS" w:hAnsi="Trebuchet MS"/>
        </w:rPr>
        <w:t>rom year 5 and 6 identified by</w:t>
      </w:r>
      <w:r>
        <w:rPr>
          <w:rFonts w:ascii="Trebuchet MS" w:hAnsi="Trebuchet MS"/>
        </w:rPr>
        <w:t xml:space="preserve"> Tom</w:t>
      </w:r>
      <w:r w:rsidR="00CF3732">
        <w:rPr>
          <w:rFonts w:ascii="Trebuchet MS" w:hAnsi="Trebuchet MS"/>
        </w:rPr>
        <w:t xml:space="preserve"> and the school</w:t>
      </w:r>
      <w:r>
        <w:rPr>
          <w:rFonts w:ascii="Trebuchet MS" w:hAnsi="Trebuchet MS"/>
        </w:rPr>
        <w:t xml:space="preserve"> to start creating a song about the dangers of travel</w:t>
      </w:r>
    </w:p>
    <w:p w:rsidR="00FB1BC0" w:rsidRDefault="00CD7A76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Tom Lawrence to</w:t>
      </w:r>
      <w:r w:rsidR="006E415C">
        <w:rPr>
          <w:rFonts w:ascii="Trebuchet MS" w:hAnsi="Trebuchet MS"/>
        </w:rPr>
        <w:t xml:space="preserve"> conduct</w:t>
      </w:r>
      <w:r>
        <w:rPr>
          <w:rFonts w:ascii="Trebuchet MS" w:hAnsi="Trebuchet MS"/>
        </w:rPr>
        <w:t xml:space="preserve"> further</w:t>
      </w:r>
      <w:r w:rsidR="00FB1BC0" w:rsidRPr="00FB1BC0">
        <w:rPr>
          <w:rFonts w:ascii="Trebuchet MS" w:hAnsi="Trebuchet MS"/>
        </w:rPr>
        <w:t xml:space="preserve"> work </w:t>
      </w:r>
      <w:r>
        <w:rPr>
          <w:rFonts w:ascii="Trebuchet MS" w:hAnsi="Trebuchet MS"/>
        </w:rPr>
        <w:t xml:space="preserve">on the Dangers piece </w:t>
      </w:r>
      <w:r w:rsidR="00FB1BC0" w:rsidRPr="00FB1BC0">
        <w:rPr>
          <w:rFonts w:ascii="Trebuchet MS" w:hAnsi="Trebuchet MS"/>
        </w:rPr>
        <w:t>in normal Music Service sessions in school, plus up to four additional 90 minute sessions on Friday afternoons (dates to be agreed and subject to availability)</w:t>
      </w:r>
    </w:p>
    <w:p w:rsidR="006E415C" w:rsidRPr="006E415C" w:rsidRDefault="006E415C" w:rsidP="006E415C">
      <w:pPr>
        <w:rPr>
          <w:rFonts w:ascii="Trebuchet MS" w:hAnsi="Trebuchet MS"/>
        </w:rPr>
      </w:pPr>
    </w:p>
    <w:p w:rsidR="00E92BBE" w:rsidRPr="00FE5142" w:rsidRDefault="00E92BBE" w:rsidP="00E92BBE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555B58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555B58" w:rsidRDefault="00555B58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clear space in the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Sufficient staff to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a </w:t>
      </w:r>
      <w:r w:rsidR="00A14B52" w:rsidRPr="00244173">
        <w:rPr>
          <w:rFonts w:ascii="Trebuchet MS" w:hAnsi="Trebuchet MS"/>
        </w:rPr>
        <w:t xml:space="preserve">workshop and rehearsal </w:t>
      </w:r>
      <w:r w:rsidRPr="00244173">
        <w:rPr>
          <w:rFonts w:ascii="Trebuchet MS" w:hAnsi="Trebuchet MS"/>
        </w:rPr>
        <w:t>space with a piano or keyboard</w:t>
      </w:r>
      <w:r w:rsidR="00A14B52" w:rsidRPr="00244173">
        <w:rPr>
          <w:rFonts w:ascii="Trebuchet MS" w:hAnsi="Trebuchet MS"/>
        </w:rPr>
        <w:t xml:space="preserve">, e.g. a 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paper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large whiteboard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lastRenderedPageBreak/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555B58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Communicate with parents of children participating in the project, and co-ordinate children </w:t>
      </w:r>
      <w:r w:rsidR="00555B58" w:rsidRPr="00244173">
        <w:rPr>
          <w:rFonts w:ascii="Trebuchet MS" w:hAnsi="Trebuchet MS"/>
        </w:rPr>
        <w:t>attending rehearsals and performance.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Teachers should be actively involved and see this as CPD</w:t>
      </w:r>
    </w:p>
    <w:p w:rsidR="00FE5142" w:rsidRDefault="00FE5142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="00CF3732">
        <w:rPr>
          <w:rFonts w:ascii="Trebuchet MS" w:hAnsi="Trebuchet MS"/>
          <w:u w:val="single"/>
        </w:rPr>
        <w:t>Clare Drury</w:t>
      </w:r>
      <w:r w:rsidR="00CF3732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CF3732">
        <w:rPr>
          <w:rFonts w:ascii="Trebuchet MS" w:hAnsi="Trebuchet MS"/>
          <w:u w:val="single"/>
        </w:rPr>
        <w:t>30/11/17</w:t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="00415BC4">
        <w:rPr>
          <w:rFonts w:ascii="Trebuchet MS" w:hAnsi="Trebuchet MS"/>
          <w:u w:val="single"/>
        </w:rPr>
        <w:t xml:space="preserve">Suzanne Adkinson    </w:t>
      </w:r>
      <w:r>
        <w:rPr>
          <w:rFonts w:ascii="Trebuchet MS" w:hAnsi="Trebuchet MS"/>
        </w:rPr>
        <w:t>(</w:t>
      </w:r>
      <w:r w:rsidR="00415BC4">
        <w:rPr>
          <w:rFonts w:ascii="Trebuchet MS" w:hAnsi="Trebuchet MS"/>
        </w:rPr>
        <w:t xml:space="preserve">Deputy </w:t>
      </w:r>
      <w:r>
        <w:rPr>
          <w:rFonts w:ascii="Trebuchet MS" w:hAnsi="Trebuchet MS"/>
        </w:rPr>
        <w:t>Head Teacher/SLT)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415BC4">
        <w:rPr>
          <w:rFonts w:ascii="Trebuchet MS" w:hAnsi="Trebuchet MS"/>
          <w:u w:val="single"/>
        </w:rPr>
        <w:t>4/12/17</w:t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="00415BC4">
        <w:rPr>
          <w:rFonts w:ascii="Trebuchet MS" w:hAnsi="Trebuchet MS"/>
          <w:u w:val="single"/>
        </w:rPr>
        <w:t>Debbie Harrison</w:t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415BC4">
        <w:rPr>
          <w:rFonts w:ascii="Trebuchet MS" w:hAnsi="Trebuchet MS"/>
          <w:u w:val="single"/>
        </w:rPr>
        <w:t>4/12/17</w:t>
      </w: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244173" w:rsidRDefault="00244173" w:rsidP="00244173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9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244173" w:rsidRPr="00C112A0" w:rsidRDefault="00244173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73" w:rsidRPr="00C112A0" w:rsidSect="00487CB1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70EBD"/>
    <w:multiLevelType w:val="hybridMultilevel"/>
    <w:tmpl w:val="52E2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285"/>
    <w:multiLevelType w:val="hybridMultilevel"/>
    <w:tmpl w:val="56F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A72FA"/>
    <w:multiLevelType w:val="hybridMultilevel"/>
    <w:tmpl w:val="52DC5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23AB"/>
    <w:multiLevelType w:val="hybridMultilevel"/>
    <w:tmpl w:val="3848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00E6F"/>
    <w:rsid w:val="00225A06"/>
    <w:rsid w:val="00226D75"/>
    <w:rsid w:val="00244173"/>
    <w:rsid w:val="00346BDB"/>
    <w:rsid w:val="0035790F"/>
    <w:rsid w:val="00363968"/>
    <w:rsid w:val="00375D4F"/>
    <w:rsid w:val="00376E87"/>
    <w:rsid w:val="00413CE3"/>
    <w:rsid w:val="00415BC4"/>
    <w:rsid w:val="004631C8"/>
    <w:rsid w:val="00487CB1"/>
    <w:rsid w:val="004A7EC5"/>
    <w:rsid w:val="004B1467"/>
    <w:rsid w:val="004E593F"/>
    <w:rsid w:val="004F1E6E"/>
    <w:rsid w:val="00501ACB"/>
    <w:rsid w:val="00532F2E"/>
    <w:rsid w:val="005475B5"/>
    <w:rsid w:val="00555B58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697092"/>
    <w:rsid w:val="006E415C"/>
    <w:rsid w:val="00705AFE"/>
    <w:rsid w:val="00723F07"/>
    <w:rsid w:val="00733E7E"/>
    <w:rsid w:val="00737CC9"/>
    <w:rsid w:val="00746740"/>
    <w:rsid w:val="007607D7"/>
    <w:rsid w:val="007678E4"/>
    <w:rsid w:val="007B4735"/>
    <w:rsid w:val="007C15A3"/>
    <w:rsid w:val="00814805"/>
    <w:rsid w:val="008154A3"/>
    <w:rsid w:val="00856B69"/>
    <w:rsid w:val="0088006D"/>
    <w:rsid w:val="00886F6F"/>
    <w:rsid w:val="00891509"/>
    <w:rsid w:val="00892D29"/>
    <w:rsid w:val="008B5E77"/>
    <w:rsid w:val="008F6BB1"/>
    <w:rsid w:val="00915B3A"/>
    <w:rsid w:val="00975FE1"/>
    <w:rsid w:val="00A07221"/>
    <w:rsid w:val="00A1331F"/>
    <w:rsid w:val="00A14B52"/>
    <w:rsid w:val="00A40DC4"/>
    <w:rsid w:val="00A6085F"/>
    <w:rsid w:val="00AB37A3"/>
    <w:rsid w:val="00AD598E"/>
    <w:rsid w:val="00AF63BF"/>
    <w:rsid w:val="00B1220E"/>
    <w:rsid w:val="00B22FED"/>
    <w:rsid w:val="00B83DF4"/>
    <w:rsid w:val="00BD5305"/>
    <w:rsid w:val="00BE13CA"/>
    <w:rsid w:val="00C112A0"/>
    <w:rsid w:val="00C92AB2"/>
    <w:rsid w:val="00CB55F8"/>
    <w:rsid w:val="00CB607D"/>
    <w:rsid w:val="00CC282A"/>
    <w:rsid w:val="00CD7A76"/>
    <w:rsid w:val="00CF3732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76EE9"/>
    <w:rsid w:val="00E92BBE"/>
    <w:rsid w:val="00F02525"/>
    <w:rsid w:val="00F03EE4"/>
    <w:rsid w:val="00F262A2"/>
    <w:rsid w:val="00F66545"/>
    <w:rsid w:val="00F74F11"/>
    <w:rsid w:val="00F9562C"/>
    <w:rsid w:val="00FB1BC0"/>
    <w:rsid w:val="00FB2379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newmusicbiennial.co.uk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6C8346A-EAB7-4694-8B40-04BE1C878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F8F2A-6D48-4CD0-8174-3CACDB244F41}"/>
</file>

<file path=customXml/itemProps3.xml><?xml version="1.0" encoding="utf-8"?>
<ds:datastoreItem xmlns:ds="http://schemas.openxmlformats.org/officeDocument/2006/customXml" ds:itemID="{FA48DCF2-4137-44B3-A8C0-7EC43824DA40}"/>
</file>

<file path=customXml/itemProps4.xml><?xml version="1.0" encoding="utf-8"?>
<ds:datastoreItem xmlns:ds="http://schemas.openxmlformats.org/officeDocument/2006/customXml" ds:itemID="{2BCBD36D-8577-4E61-A9E7-F7A5550A0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2</cp:revision>
  <cp:lastPrinted>2017-12-06T07:48:00Z</cp:lastPrinted>
  <dcterms:created xsi:type="dcterms:W3CDTF">2017-12-11T11:28:00Z</dcterms:created>
  <dcterms:modified xsi:type="dcterms:W3CDTF">2017-12-11T11:28:00Z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