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78C4EF09" w:rsidR="00B66E37" w:rsidRDefault="005C15ED" w:rsidP="009B46A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Pr="005C15ED">
        <w:rPr>
          <w:rFonts w:ascii="Trebuchet MS" w:hAnsi="Trebuchet MS"/>
          <w:b/>
          <w:sz w:val="32"/>
          <w:szCs w:val="32"/>
        </w:rPr>
        <w:t xml:space="preserve"> – </w:t>
      </w:r>
      <w:r w:rsidR="007136B6">
        <w:rPr>
          <w:rFonts w:ascii="Trebuchet MS" w:hAnsi="Trebuchet MS"/>
          <w:b/>
          <w:sz w:val="32"/>
          <w:szCs w:val="32"/>
        </w:rPr>
        <w:t>Look Up</w:t>
      </w:r>
    </w:p>
    <w:p w14:paraId="36349A63" w14:textId="77777777" w:rsidR="0055630B" w:rsidRPr="00B66E37" w:rsidRDefault="0055630B" w:rsidP="00B66E3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0055630B" w:rsidRPr="00B66E37" w14:paraId="499EFDE9" w14:textId="77777777" w:rsidTr="3D105EF9">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585" w:type="dxa"/>
          </w:tcPr>
          <w:p w14:paraId="5AF6D039" w14:textId="74CF40A4" w:rsidR="0055630B" w:rsidRPr="00B66E37" w:rsidRDefault="007136B6" w:rsidP="3D105EF9">
            <w:pPr>
              <w:rPr>
                <w:rFonts w:ascii="Trebuchet MS" w:hAnsi="Trebuchet MS"/>
                <w:b/>
                <w:bCs/>
                <w:color w:val="9933FF"/>
              </w:rPr>
            </w:pPr>
            <w:r>
              <w:rPr>
                <w:rFonts w:ascii="Trebuchet MS" w:hAnsi="Trebuchet MS"/>
                <w:b/>
                <w:bCs/>
                <w:color w:val="9933FF"/>
              </w:rPr>
              <w:t>Look Up</w:t>
            </w:r>
          </w:p>
        </w:tc>
      </w:tr>
      <w:tr w:rsidR="00760F74" w:rsidRPr="00B66E37" w14:paraId="30FC8BD5" w14:textId="77777777" w:rsidTr="3D105EF9">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585" w:type="dxa"/>
          </w:tcPr>
          <w:p w14:paraId="07039F22" w14:textId="17C2076D" w:rsidR="00760F74" w:rsidRPr="00B66E37" w:rsidRDefault="007136B6" w:rsidP="00C56EDD">
            <w:pPr>
              <w:rPr>
                <w:rFonts w:ascii="Trebuchet MS" w:hAnsi="Trebuchet MS"/>
                <w:b/>
              </w:rPr>
            </w:pPr>
            <w:r>
              <w:rPr>
                <w:rFonts w:ascii="Trebuchet MS" w:hAnsi="Trebuchet MS"/>
                <w:b/>
              </w:rPr>
              <w:t>1/1/2016 – 1/2/2018</w:t>
            </w:r>
          </w:p>
        </w:tc>
      </w:tr>
      <w:tr w:rsidR="00F80574" w:rsidRPr="00B66E37" w14:paraId="3F811DA1" w14:textId="77777777" w:rsidTr="3D105EF9">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585" w:type="dxa"/>
          </w:tcPr>
          <w:p w14:paraId="3ABEA9B3" w14:textId="5EDD7CD0" w:rsidR="00F80574" w:rsidRPr="00B66E37" w:rsidRDefault="007136B6" w:rsidP="3D105EF9">
            <w:pPr>
              <w:rPr>
                <w:rFonts w:ascii="Trebuchet MS" w:hAnsi="Trebuchet MS"/>
                <w:b/>
                <w:bCs/>
              </w:rPr>
            </w:pPr>
            <w:r>
              <w:rPr>
                <w:rFonts w:ascii="Trebuchet MS" w:hAnsi="Trebuchet MS"/>
                <w:b/>
                <w:bCs/>
              </w:rPr>
              <w:t>1/1/2017 – 31/12/2017</w:t>
            </w:r>
          </w:p>
        </w:tc>
      </w:tr>
      <w:tr w:rsidR="0055630B" w:rsidRPr="00B66E37" w14:paraId="116F34C6" w14:textId="77777777" w:rsidTr="3D105EF9">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585" w:type="dxa"/>
          </w:tcPr>
          <w:p w14:paraId="482D6B03" w14:textId="0E256723" w:rsidR="0055630B" w:rsidRPr="00B66E37" w:rsidRDefault="007136B6" w:rsidP="3D105EF9">
            <w:pPr>
              <w:rPr>
                <w:rFonts w:ascii="Trebuchet MS" w:hAnsi="Trebuchet MS"/>
                <w:b/>
                <w:bCs/>
              </w:rPr>
            </w:pPr>
            <w:r>
              <w:rPr>
                <w:rFonts w:ascii="Trebuchet MS" w:hAnsi="Trebuchet MS"/>
                <w:b/>
                <w:bCs/>
              </w:rPr>
              <w:t>Sam Hunt</w:t>
            </w:r>
          </w:p>
        </w:tc>
      </w:tr>
      <w:tr w:rsidR="0055630B" w:rsidRPr="00B66E37" w14:paraId="69AA136A" w14:textId="77777777" w:rsidTr="3D105EF9">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585" w:type="dxa"/>
          </w:tcPr>
          <w:p w14:paraId="1FE330EE" w14:textId="71651852" w:rsidR="007136B6" w:rsidRPr="00511047" w:rsidRDefault="007136B6" w:rsidP="007136B6">
            <w:pPr>
              <w:spacing w:after="120"/>
              <w:rPr>
                <w:rFonts w:ascii="Trebuchet MS" w:hAnsi="Trebuchet MS"/>
              </w:rPr>
            </w:pPr>
            <w:r w:rsidRPr="00511047">
              <w:rPr>
                <w:rFonts w:ascii="Trebuchet MS" w:hAnsi="Trebuchet MS"/>
              </w:rPr>
              <w:t>The city centre’s public spaces and places are the inspiration and stage for a series of temporary artists’ works, created especially for Hull.</w:t>
            </w:r>
          </w:p>
          <w:p w14:paraId="38E3BFDC" w14:textId="07E620D8" w:rsidR="00E725AE" w:rsidRPr="00511047" w:rsidRDefault="007136B6" w:rsidP="007136B6">
            <w:pPr>
              <w:spacing w:after="120"/>
              <w:rPr>
                <w:rFonts w:ascii="Trebuchet MS" w:hAnsi="Trebuchet MS"/>
              </w:rPr>
            </w:pPr>
            <w:r w:rsidRPr="00511047">
              <w:rPr>
                <w:rFonts w:ascii="Trebuchet MS" w:hAnsi="Trebuchet MS"/>
              </w:rPr>
              <w:t>Look Up takes its lead from: Hull, drawing on the past and present, projecting the future; Hull 2017 seasons – commissions rolled out through the year; and Artists’ imagination and vision-seeing things differently.</w:t>
            </w:r>
          </w:p>
          <w:p w14:paraId="2B4F3940" w14:textId="6942ADB1" w:rsidR="007136B6" w:rsidRPr="00511047" w:rsidRDefault="007136B6" w:rsidP="007136B6">
            <w:pPr>
              <w:spacing w:after="120"/>
              <w:rPr>
                <w:rFonts w:ascii="Trebuchet MS" w:hAnsi="Trebuchet MS"/>
              </w:rPr>
            </w:pPr>
            <w:r w:rsidRPr="00511047">
              <w:rPr>
                <w:rFonts w:ascii="Trebuchet MS" w:hAnsi="Trebuchet MS"/>
              </w:rPr>
              <w:t>Look Up will: Challenge perceptions of place and practice; Be temporary in nature, transformative in effect; Capture people’s imagination and stimulate debate; Explore who or what makes a city’s identity.</w:t>
            </w:r>
          </w:p>
          <w:p w14:paraId="6A01FF3F" w14:textId="19541C34" w:rsidR="007136B6" w:rsidRPr="00B66E37" w:rsidRDefault="007136B6" w:rsidP="007136B6">
            <w:pPr>
              <w:spacing w:after="120"/>
            </w:pPr>
            <w:r w:rsidRPr="00511047">
              <w:rPr>
                <w:rFonts w:ascii="Trebuchet MS" w:hAnsi="Trebuchet MS"/>
              </w:rPr>
              <w:t>The artists being commissioned to create new works for Look Up engage directly with people through infiltrating, interrupting or temporarily usurping public spaces, where the edges between art and life dissolve.</w:t>
            </w:r>
          </w:p>
        </w:tc>
      </w:tr>
      <w:tr w:rsidR="00F80574" w:rsidRPr="00B66E37" w14:paraId="0C4056FF" w14:textId="77777777" w:rsidTr="3D105EF9">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0FAAEA87" w:rsidR="00013314" w:rsidRPr="00CC64A1" w:rsidRDefault="00013314" w:rsidP="3D105EF9">
            <w:pPr>
              <w:ind w:left="27" w:hanging="27"/>
              <w:rPr>
                <w:rFonts w:ascii="Trebuchet MS" w:hAnsi="Trebuchet MS"/>
                <w:b/>
                <w:bCs/>
              </w:rPr>
            </w:pPr>
          </w:p>
        </w:tc>
        <w:tc>
          <w:tcPr>
            <w:tcW w:w="16585" w:type="dxa"/>
          </w:tcPr>
          <w:p w14:paraId="60FCE161" w14:textId="77777777" w:rsidR="00CC4632" w:rsidRPr="007136B6" w:rsidRDefault="007136B6" w:rsidP="3D105EF9">
            <w:pPr>
              <w:pStyle w:val="ListParagraph"/>
              <w:numPr>
                <w:ilvl w:val="0"/>
                <w:numId w:val="28"/>
              </w:numPr>
              <w:ind w:left="460" w:hanging="426"/>
              <w:rPr>
                <w:rFonts w:ascii="Trebuchet MS" w:hAnsi="Trebuchet MS"/>
                <w:bCs/>
              </w:rPr>
            </w:pPr>
            <w:r w:rsidRPr="007136B6">
              <w:rPr>
                <w:rFonts w:ascii="Trebuchet MS" w:hAnsi="Trebuchet MS"/>
                <w:bCs/>
              </w:rPr>
              <w:t>Hull Residents</w:t>
            </w:r>
          </w:p>
          <w:p w14:paraId="2EBD222C" w14:textId="77777777" w:rsidR="007136B6" w:rsidRPr="007136B6" w:rsidRDefault="007136B6" w:rsidP="3D105EF9">
            <w:pPr>
              <w:pStyle w:val="ListParagraph"/>
              <w:numPr>
                <w:ilvl w:val="0"/>
                <w:numId w:val="28"/>
              </w:numPr>
              <w:ind w:left="460" w:hanging="426"/>
              <w:rPr>
                <w:rFonts w:ascii="Trebuchet MS" w:hAnsi="Trebuchet MS"/>
                <w:bCs/>
              </w:rPr>
            </w:pPr>
            <w:r w:rsidRPr="007136B6">
              <w:rPr>
                <w:rFonts w:ascii="Trebuchet MS" w:hAnsi="Trebuchet MS"/>
                <w:bCs/>
              </w:rPr>
              <w:t>Regional, National and International Visitors</w:t>
            </w:r>
          </w:p>
          <w:p w14:paraId="0598853F" w14:textId="30911C23" w:rsidR="007136B6" w:rsidRPr="007136B6" w:rsidRDefault="007136B6" w:rsidP="3D105EF9">
            <w:pPr>
              <w:pStyle w:val="ListParagraph"/>
              <w:numPr>
                <w:ilvl w:val="0"/>
                <w:numId w:val="28"/>
              </w:numPr>
              <w:ind w:left="460" w:hanging="426"/>
              <w:rPr>
                <w:rFonts w:ascii="Trebuchet MS" w:hAnsi="Trebuchet MS"/>
                <w:bCs/>
              </w:rPr>
            </w:pPr>
            <w:r w:rsidRPr="007136B6">
              <w:rPr>
                <w:rFonts w:ascii="Trebuchet MS" w:hAnsi="Trebuchet MS"/>
                <w:bCs/>
              </w:rPr>
              <w:t>Children</w:t>
            </w:r>
          </w:p>
          <w:p w14:paraId="5BAB772D" w14:textId="77777777" w:rsidR="007136B6" w:rsidRPr="007136B6" w:rsidRDefault="007136B6" w:rsidP="3D105EF9">
            <w:pPr>
              <w:pStyle w:val="ListParagraph"/>
              <w:numPr>
                <w:ilvl w:val="0"/>
                <w:numId w:val="28"/>
              </w:numPr>
              <w:ind w:left="460" w:hanging="426"/>
              <w:rPr>
                <w:rFonts w:ascii="Trebuchet MS" w:hAnsi="Trebuchet MS"/>
                <w:bCs/>
              </w:rPr>
            </w:pPr>
            <w:r w:rsidRPr="007136B6">
              <w:rPr>
                <w:rFonts w:ascii="Trebuchet MS" w:hAnsi="Trebuchet MS"/>
                <w:bCs/>
              </w:rPr>
              <w:t>Young People</w:t>
            </w:r>
          </w:p>
          <w:p w14:paraId="099DF804" w14:textId="6375850B" w:rsidR="007136B6" w:rsidRPr="00CC64A1" w:rsidRDefault="007136B6" w:rsidP="3D105EF9">
            <w:pPr>
              <w:pStyle w:val="ListParagraph"/>
              <w:numPr>
                <w:ilvl w:val="0"/>
                <w:numId w:val="28"/>
              </w:numPr>
              <w:ind w:left="460" w:hanging="426"/>
              <w:rPr>
                <w:rFonts w:ascii="Trebuchet MS" w:hAnsi="Trebuchet MS"/>
                <w:b/>
                <w:bCs/>
              </w:rPr>
            </w:pPr>
            <w:r w:rsidRPr="007136B6">
              <w:rPr>
                <w:rFonts w:ascii="Trebuchet MS" w:hAnsi="Trebuchet MS"/>
                <w:bCs/>
              </w:rPr>
              <w:t>BME Audiences</w:t>
            </w:r>
          </w:p>
        </w:tc>
      </w:tr>
      <w:tr w:rsidR="00013314" w:rsidRPr="00B66E37" w14:paraId="2F93CBC7" w14:textId="77777777" w:rsidTr="3D105EF9">
        <w:tc>
          <w:tcPr>
            <w:tcW w:w="3982" w:type="dxa"/>
            <w:shd w:val="clear" w:color="auto" w:fill="FF7C80"/>
          </w:tcPr>
          <w:p w14:paraId="62016553" w14:textId="3DE3FD64" w:rsidR="00013314" w:rsidRPr="005C15ED" w:rsidRDefault="3D105EF9" w:rsidP="3D105EF9">
            <w:pPr>
              <w:rPr>
                <w:rFonts w:ascii="Trebuchet MS" w:hAnsi="Trebuchet MS"/>
                <w:b/>
                <w:bCs/>
              </w:rPr>
            </w:pPr>
            <w:r w:rsidRPr="3D105EF9">
              <w:rPr>
                <w:rFonts w:ascii="Trebuchet MS" w:hAnsi="Trebuchet MS"/>
                <w:b/>
                <w:bCs/>
              </w:rPr>
              <w:t>CORE PROJECT TEAM</w:t>
            </w:r>
          </w:p>
          <w:p w14:paraId="68E69DCC" w14:textId="259FE06B" w:rsidR="00013314" w:rsidRPr="005C15ED" w:rsidRDefault="00013314" w:rsidP="00C56EDD">
            <w:pPr>
              <w:rPr>
                <w:rFonts w:ascii="Trebuchet MS" w:hAnsi="Trebuchet MS"/>
                <w:b/>
              </w:rPr>
            </w:pPr>
          </w:p>
        </w:tc>
        <w:tc>
          <w:tcPr>
            <w:tcW w:w="16585" w:type="dxa"/>
          </w:tcPr>
          <w:p w14:paraId="74D62DD6" w14:textId="77777777" w:rsidR="00013314" w:rsidRPr="00511047" w:rsidRDefault="007136B6" w:rsidP="3D105EF9">
            <w:pPr>
              <w:pStyle w:val="ListParagraph"/>
              <w:numPr>
                <w:ilvl w:val="0"/>
                <w:numId w:val="28"/>
              </w:numPr>
              <w:ind w:left="460" w:hanging="426"/>
              <w:rPr>
                <w:rFonts w:ascii="Trebuchet MS" w:hAnsi="Trebuchet MS"/>
                <w:bCs/>
              </w:rPr>
            </w:pPr>
            <w:r w:rsidRPr="00511047">
              <w:rPr>
                <w:rFonts w:ascii="Trebuchet MS" w:hAnsi="Trebuchet MS"/>
                <w:bCs/>
              </w:rPr>
              <w:t>Sam Hunt</w:t>
            </w:r>
          </w:p>
          <w:p w14:paraId="2F2159EB" w14:textId="77777777" w:rsidR="007136B6" w:rsidRPr="00511047" w:rsidRDefault="007136B6" w:rsidP="007136B6">
            <w:pPr>
              <w:pStyle w:val="ListParagraph"/>
              <w:numPr>
                <w:ilvl w:val="0"/>
                <w:numId w:val="28"/>
              </w:numPr>
              <w:ind w:left="460" w:hanging="426"/>
              <w:rPr>
                <w:rFonts w:ascii="Trebuchet MS" w:hAnsi="Trebuchet MS"/>
                <w:bCs/>
              </w:rPr>
            </w:pPr>
            <w:r w:rsidRPr="00511047">
              <w:rPr>
                <w:rFonts w:ascii="Trebuchet MS" w:hAnsi="Trebuchet MS"/>
                <w:bCs/>
              </w:rPr>
              <w:t>Hannah Williams Walton</w:t>
            </w:r>
          </w:p>
          <w:p w14:paraId="0CEAEF43" w14:textId="135541FB" w:rsidR="007136B6" w:rsidRPr="00511047" w:rsidRDefault="007136B6" w:rsidP="007136B6">
            <w:pPr>
              <w:pStyle w:val="ListParagraph"/>
              <w:numPr>
                <w:ilvl w:val="0"/>
                <w:numId w:val="28"/>
              </w:numPr>
              <w:ind w:left="460" w:hanging="426"/>
              <w:rPr>
                <w:rFonts w:ascii="Trebuchet MS" w:hAnsi="Trebuchet MS"/>
                <w:bCs/>
              </w:rPr>
            </w:pPr>
            <w:r w:rsidRPr="00511047">
              <w:rPr>
                <w:rFonts w:ascii="Trebuchet MS" w:hAnsi="Trebuchet MS"/>
                <w:bCs/>
              </w:rPr>
              <w:t>Hazel Colquhoun</w:t>
            </w:r>
          </w:p>
          <w:p w14:paraId="724080A2" w14:textId="00730867" w:rsidR="007136B6" w:rsidRPr="00B66E37" w:rsidRDefault="007136B6" w:rsidP="007136B6">
            <w:pPr>
              <w:pStyle w:val="ListParagraph"/>
              <w:numPr>
                <w:ilvl w:val="0"/>
                <w:numId w:val="28"/>
              </w:numPr>
              <w:ind w:left="460" w:hanging="426"/>
            </w:pPr>
            <w:r w:rsidRPr="00511047">
              <w:rPr>
                <w:rFonts w:ascii="Trebuchet MS" w:hAnsi="Trebuchet MS"/>
                <w:bCs/>
              </w:rPr>
              <w:t>Andrew McKnight</w:t>
            </w:r>
          </w:p>
        </w:tc>
      </w:tr>
      <w:tr w:rsidR="00013314" w:rsidRPr="00B66E37" w14:paraId="476ECCD9" w14:textId="77777777" w:rsidTr="3D105EF9">
        <w:tc>
          <w:tcPr>
            <w:tcW w:w="3982" w:type="dxa"/>
            <w:shd w:val="clear" w:color="auto" w:fill="FF7C80"/>
          </w:tcPr>
          <w:p w14:paraId="13AE4B86" w14:textId="7D2187C0" w:rsidR="00013314" w:rsidRPr="005C15ED" w:rsidRDefault="3D105EF9" w:rsidP="3D105EF9">
            <w:pPr>
              <w:rPr>
                <w:rFonts w:ascii="Trebuchet MS" w:hAnsi="Trebuchet MS"/>
                <w:b/>
                <w:bCs/>
              </w:rPr>
            </w:pPr>
            <w:r w:rsidRPr="3D105EF9">
              <w:rPr>
                <w:rFonts w:ascii="Trebuchet MS" w:hAnsi="Trebuchet MS"/>
                <w:b/>
                <w:bCs/>
              </w:rPr>
              <w:t>ARTISTS</w:t>
            </w:r>
          </w:p>
          <w:p w14:paraId="1955DA87" w14:textId="6A965DF8" w:rsidR="00013314" w:rsidRPr="005C15ED" w:rsidRDefault="00013314" w:rsidP="00C56EDD">
            <w:pPr>
              <w:rPr>
                <w:rFonts w:ascii="Trebuchet MS" w:hAnsi="Trebuchet MS"/>
                <w:b/>
              </w:rPr>
            </w:pPr>
          </w:p>
        </w:tc>
        <w:tc>
          <w:tcPr>
            <w:tcW w:w="16585" w:type="dxa"/>
          </w:tcPr>
          <w:p w14:paraId="05CD0E22" w14:textId="77777777" w:rsidR="00013314" w:rsidRPr="00511047" w:rsidRDefault="007136B6" w:rsidP="3D105EF9">
            <w:pPr>
              <w:pStyle w:val="ListParagraph"/>
              <w:numPr>
                <w:ilvl w:val="0"/>
                <w:numId w:val="28"/>
              </w:numPr>
              <w:spacing w:line="276" w:lineRule="auto"/>
              <w:ind w:left="460" w:hanging="426"/>
              <w:rPr>
                <w:rFonts w:ascii="Trebuchet MS" w:hAnsi="Trebuchet MS"/>
              </w:rPr>
            </w:pPr>
            <w:proofErr w:type="spellStart"/>
            <w:r w:rsidRPr="00511047">
              <w:rPr>
                <w:rFonts w:ascii="Trebuchet MS" w:hAnsi="Trebuchet MS"/>
              </w:rPr>
              <w:t>Nayan</w:t>
            </w:r>
            <w:proofErr w:type="spellEnd"/>
            <w:r w:rsidRPr="00511047">
              <w:rPr>
                <w:rFonts w:ascii="Trebuchet MS" w:hAnsi="Trebuchet MS"/>
              </w:rPr>
              <w:t xml:space="preserve"> Kulkarni </w:t>
            </w:r>
            <w:r w:rsidR="00511047" w:rsidRPr="00511047">
              <w:rPr>
                <w:rFonts w:ascii="Trebuchet MS" w:hAnsi="Trebuchet MS"/>
              </w:rPr>
              <w:t>(Blade)</w:t>
            </w:r>
          </w:p>
          <w:p w14:paraId="7F734516" w14:textId="77777777" w:rsidR="00511047" w:rsidRPr="00511047" w:rsidRDefault="00511047" w:rsidP="3D105EF9">
            <w:pPr>
              <w:pStyle w:val="ListParagraph"/>
              <w:numPr>
                <w:ilvl w:val="0"/>
                <w:numId w:val="28"/>
              </w:numPr>
              <w:spacing w:line="276" w:lineRule="auto"/>
              <w:ind w:left="460" w:hanging="426"/>
              <w:rPr>
                <w:rFonts w:ascii="Trebuchet MS" w:hAnsi="Trebuchet MS"/>
              </w:rPr>
            </w:pPr>
            <w:r w:rsidRPr="00511047">
              <w:rPr>
                <w:rFonts w:ascii="Trebuchet MS" w:hAnsi="Trebuchet MS"/>
              </w:rPr>
              <w:t xml:space="preserve">Michael </w:t>
            </w:r>
            <w:proofErr w:type="spellStart"/>
            <w:r w:rsidRPr="00511047">
              <w:rPr>
                <w:rFonts w:ascii="Trebuchet MS" w:hAnsi="Trebuchet MS"/>
              </w:rPr>
              <w:t>Pinksy</w:t>
            </w:r>
            <w:proofErr w:type="spellEnd"/>
            <w:r w:rsidRPr="00511047">
              <w:rPr>
                <w:rFonts w:ascii="Trebuchet MS" w:hAnsi="Trebuchet MS"/>
              </w:rPr>
              <w:t xml:space="preserve"> (City Speaks)</w:t>
            </w:r>
          </w:p>
          <w:p w14:paraId="44191A19" w14:textId="77777777" w:rsidR="00511047" w:rsidRPr="00511047" w:rsidRDefault="00511047" w:rsidP="3D105EF9">
            <w:pPr>
              <w:pStyle w:val="ListParagraph"/>
              <w:numPr>
                <w:ilvl w:val="0"/>
                <w:numId w:val="28"/>
              </w:numPr>
              <w:spacing w:line="276" w:lineRule="auto"/>
              <w:ind w:left="460" w:hanging="426"/>
              <w:rPr>
                <w:rFonts w:ascii="Trebuchet MS" w:hAnsi="Trebuchet MS"/>
              </w:rPr>
            </w:pPr>
            <w:r w:rsidRPr="00511047">
              <w:rPr>
                <w:rFonts w:ascii="Trebuchet MS" w:hAnsi="Trebuchet MS"/>
              </w:rPr>
              <w:t xml:space="preserve">Chris </w:t>
            </w:r>
            <w:proofErr w:type="spellStart"/>
            <w:r w:rsidRPr="00511047">
              <w:rPr>
                <w:rFonts w:ascii="Trebuchet MS" w:hAnsi="Trebuchet MS"/>
              </w:rPr>
              <w:t>Dobrowolski</w:t>
            </w:r>
            <w:proofErr w:type="spellEnd"/>
            <w:r w:rsidRPr="00511047">
              <w:rPr>
                <w:rFonts w:ascii="Trebuchet MS" w:hAnsi="Trebuchet MS"/>
              </w:rPr>
              <w:t xml:space="preserve"> (Washed Up Car-Go)</w:t>
            </w:r>
          </w:p>
          <w:p w14:paraId="62261604" w14:textId="77777777" w:rsidR="00511047" w:rsidRPr="00511047" w:rsidRDefault="00511047" w:rsidP="3D105EF9">
            <w:pPr>
              <w:pStyle w:val="ListParagraph"/>
              <w:numPr>
                <w:ilvl w:val="0"/>
                <w:numId w:val="28"/>
              </w:numPr>
              <w:spacing w:line="276" w:lineRule="auto"/>
              <w:ind w:left="460" w:hanging="426"/>
              <w:rPr>
                <w:rFonts w:ascii="Trebuchet MS" w:hAnsi="Trebuchet MS"/>
              </w:rPr>
            </w:pPr>
            <w:r w:rsidRPr="00511047">
              <w:rPr>
                <w:rFonts w:ascii="Trebuchet MS" w:hAnsi="Trebuchet MS"/>
              </w:rPr>
              <w:t>Claire Barber (Train Track and The Basket)</w:t>
            </w:r>
          </w:p>
          <w:p w14:paraId="2374AAFF" w14:textId="77777777" w:rsidR="00511047" w:rsidRPr="00511047" w:rsidRDefault="00511047" w:rsidP="3D105EF9">
            <w:pPr>
              <w:pStyle w:val="ListParagraph"/>
              <w:numPr>
                <w:ilvl w:val="0"/>
                <w:numId w:val="28"/>
              </w:numPr>
              <w:spacing w:line="276" w:lineRule="auto"/>
              <w:ind w:left="460" w:hanging="426"/>
              <w:rPr>
                <w:rFonts w:ascii="Trebuchet MS" w:hAnsi="Trebuchet MS"/>
              </w:rPr>
            </w:pPr>
            <w:proofErr w:type="spellStart"/>
            <w:r w:rsidRPr="00511047">
              <w:rPr>
                <w:rFonts w:ascii="Trebuchet MS" w:hAnsi="Trebuchet MS"/>
              </w:rPr>
              <w:t>Freshwest</w:t>
            </w:r>
            <w:proofErr w:type="spellEnd"/>
            <w:r w:rsidRPr="00511047">
              <w:rPr>
                <w:rFonts w:ascii="Trebuchet MS" w:hAnsi="Trebuchet MS"/>
              </w:rPr>
              <w:t xml:space="preserve"> (City Oases)</w:t>
            </w:r>
          </w:p>
          <w:p w14:paraId="1157B8C9" w14:textId="77777777" w:rsidR="00511047" w:rsidRPr="00511047" w:rsidRDefault="00511047" w:rsidP="3D105EF9">
            <w:pPr>
              <w:pStyle w:val="ListParagraph"/>
              <w:numPr>
                <w:ilvl w:val="0"/>
                <w:numId w:val="28"/>
              </w:numPr>
              <w:spacing w:line="276" w:lineRule="auto"/>
              <w:ind w:left="460" w:hanging="426"/>
              <w:rPr>
                <w:rFonts w:ascii="Trebuchet MS" w:hAnsi="Trebuchet MS"/>
              </w:rPr>
            </w:pPr>
            <w:r w:rsidRPr="00511047">
              <w:rPr>
                <w:rFonts w:ascii="Trebuchet MS" w:hAnsi="Trebuchet MS"/>
              </w:rPr>
              <w:t>Claire Morgan (The Elephant in the Room)</w:t>
            </w:r>
          </w:p>
          <w:p w14:paraId="59EC853E" w14:textId="77777777" w:rsidR="00511047" w:rsidRPr="00511047" w:rsidRDefault="00511047" w:rsidP="00511047">
            <w:pPr>
              <w:pStyle w:val="ListParagraph"/>
              <w:numPr>
                <w:ilvl w:val="0"/>
                <w:numId w:val="28"/>
              </w:numPr>
              <w:spacing w:line="276" w:lineRule="auto"/>
              <w:ind w:left="460" w:hanging="426"/>
              <w:rPr>
                <w:rFonts w:ascii="Trebuchet MS" w:hAnsi="Trebuchet MS"/>
              </w:rPr>
            </w:pPr>
            <w:r w:rsidRPr="00511047">
              <w:rPr>
                <w:rFonts w:ascii="Trebuchet MS" w:hAnsi="Trebuchet MS"/>
                <w:highlight w:val="yellow"/>
              </w:rPr>
              <w:t>7 artists</w:t>
            </w:r>
            <w:r w:rsidRPr="00511047">
              <w:rPr>
                <w:rFonts w:ascii="Trebuchet MS" w:hAnsi="Trebuchet MS"/>
              </w:rPr>
              <w:t xml:space="preserve"> (Paper City)</w:t>
            </w:r>
          </w:p>
          <w:p w14:paraId="65AE76E1" w14:textId="77777777" w:rsidR="00511047" w:rsidRPr="00511047" w:rsidRDefault="00511047" w:rsidP="00511047">
            <w:pPr>
              <w:pStyle w:val="ListParagraph"/>
              <w:numPr>
                <w:ilvl w:val="0"/>
                <w:numId w:val="28"/>
              </w:numPr>
              <w:spacing w:line="276" w:lineRule="auto"/>
              <w:ind w:left="460" w:hanging="426"/>
              <w:rPr>
                <w:rFonts w:ascii="Trebuchet MS" w:hAnsi="Trebuchet MS"/>
              </w:rPr>
            </w:pPr>
            <w:r w:rsidRPr="00511047">
              <w:rPr>
                <w:rFonts w:ascii="Trebuchet MS" w:hAnsi="Trebuchet MS"/>
              </w:rPr>
              <w:t>Bob &amp; Roberta Smith (Freedom of Expression Centre)</w:t>
            </w:r>
          </w:p>
          <w:p w14:paraId="1E27F3CC" w14:textId="77777777" w:rsidR="00511047" w:rsidRPr="00511047" w:rsidRDefault="00511047" w:rsidP="00511047">
            <w:pPr>
              <w:pStyle w:val="ListParagraph"/>
              <w:numPr>
                <w:ilvl w:val="0"/>
                <w:numId w:val="28"/>
              </w:numPr>
              <w:spacing w:line="276" w:lineRule="auto"/>
              <w:ind w:left="460" w:hanging="426"/>
              <w:rPr>
                <w:rFonts w:ascii="Trebuchet MS" w:hAnsi="Trebuchet MS"/>
              </w:rPr>
            </w:pPr>
            <w:r w:rsidRPr="00511047">
              <w:rPr>
                <w:rFonts w:ascii="Trebuchet MS" w:hAnsi="Trebuchet MS"/>
              </w:rPr>
              <w:t xml:space="preserve">Tania </w:t>
            </w:r>
            <w:proofErr w:type="spellStart"/>
            <w:r w:rsidRPr="00511047">
              <w:rPr>
                <w:rFonts w:ascii="Trebuchet MS" w:hAnsi="Trebuchet MS"/>
              </w:rPr>
              <w:t>Kovats</w:t>
            </w:r>
            <w:proofErr w:type="spellEnd"/>
            <w:r w:rsidRPr="00511047">
              <w:rPr>
                <w:rFonts w:ascii="Trebuchet MS" w:hAnsi="Trebuchet MS"/>
              </w:rPr>
              <w:t xml:space="preserve"> (Bleached)</w:t>
            </w:r>
          </w:p>
          <w:p w14:paraId="6D6D4F97" w14:textId="0A34BBED" w:rsidR="00511047" w:rsidRPr="00511047" w:rsidRDefault="00511047" w:rsidP="00511047">
            <w:pPr>
              <w:pStyle w:val="ListParagraph"/>
              <w:numPr>
                <w:ilvl w:val="0"/>
                <w:numId w:val="28"/>
              </w:numPr>
              <w:spacing w:line="276" w:lineRule="auto"/>
              <w:ind w:left="460" w:hanging="426"/>
              <w:rPr>
                <w:rFonts w:ascii="Trebuchet MS" w:hAnsi="Trebuchet MS"/>
                <w:highlight w:val="yellow"/>
              </w:rPr>
            </w:pPr>
            <w:r w:rsidRPr="00511047">
              <w:rPr>
                <w:rFonts w:ascii="Trebuchet MS" w:hAnsi="Trebuchet MS"/>
                <w:highlight w:val="yellow"/>
              </w:rPr>
              <w:t>?? (RIBA)</w:t>
            </w:r>
          </w:p>
          <w:p w14:paraId="10E4211F" w14:textId="77777777" w:rsidR="00511047" w:rsidRPr="00511047" w:rsidRDefault="00511047" w:rsidP="00511047">
            <w:pPr>
              <w:pStyle w:val="ListParagraph"/>
              <w:numPr>
                <w:ilvl w:val="0"/>
                <w:numId w:val="28"/>
              </w:numPr>
              <w:spacing w:line="276" w:lineRule="auto"/>
              <w:ind w:left="460" w:hanging="426"/>
              <w:rPr>
                <w:rFonts w:ascii="Trebuchet MS" w:hAnsi="Trebuchet MS"/>
              </w:rPr>
            </w:pPr>
            <w:r w:rsidRPr="00511047">
              <w:rPr>
                <w:rFonts w:ascii="Trebuchet MS" w:hAnsi="Trebuchet MS"/>
                <w:highlight w:val="yellow"/>
              </w:rPr>
              <w:t>?? (The Deep 3)</w:t>
            </w:r>
          </w:p>
          <w:p w14:paraId="0DAD2B9D" w14:textId="120220B6" w:rsidR="00511047" w:rsidRPr="00B66E37" w:rsidRDefault="00511047" w:rsidP="00511047">
            <w:pPr>
              <w:pStyle w:val="ListParagraph"/>
              <w:numPr>
                <w:ilvl w:val="0"/>
                <w:numId w:val="28"/>
              </w:numPr>
              <w:spacing w:line="276" w:lineRule="auto"/>
              <w:ind w:left="460" w:hanging="426"/>
            </w:pPr>
            <w:r w:rsidRPr="00511047">
              <w:rPr>
                <w:rFonts w:ascii="Trebuchet MS" w:hAnsi="Trebuchet MS"/>
                <w:highlight w:val="yellow"/>
              </w:rPr>
              <w:t>?? (Beyond the Stars</w:t>
            </w:r>
            <w:r w:rsidR="000D33B8">
              <w:rPr>
                <w:rFonts w:ascii="Trebuchet MS" w:hAnsi="Trebuchet MS"/>
                <w:highlight w:val="yellow"/>
              </w:rPr>
              <w:t xml:space="preserve"> (Title?)</w:t>
            </w:r>
            <w:r w:rsidRPr="00511047">
              <w:rPr>
                <w:rFonts w:ascii="Trebuchet MS" w:hAnsi="Trebuchet MS"/>
                <w:highlight w:val="yellow"/>
              </w:rPr>
              <w:t>)</w:t>
            </w:r>
          </w:p>
        </w:tc>
      </w:tr>
      <w:tr w:rsidR="00B66E37" w:rsidRPr="00B66E37" w14:paraId="57DECBE1" w14:textId="77777777" w:rsidTr="3D105EF9">
        <w:tc>
          <w:tcPr>
            <w:tcW w:w="3982" w:type="dxa"/>
            <w:shd w:val="clear" w:color="auto" w:fill="FF7C80"/>
          </w:tcPr>
          <w:p w14:paraId="0F2F3E91" w14:textId="1E09BF97" w:rsidR="00B66E37" w:rsidRPr="005C15ED" w:rsidRDefault="005C15ED" w:rsidP="00B66E37">
            <w:pPr>
              <w:rPr>
                <w:rFonts w:ascii="Trebuchet MS" w:hAnsi="Trebuchet MS"/>
                <w:b/>
              </w:rPr>
            </w:pPr>
            <w:r w:rsidRPr="005C15ED">
              <w:rPr>
                <w:rFonts w:ascii="Trebuchet MS" w:hAnsi="Trebuchet MS"/>
                <w:b/>
              </w:rPr>
              <w:t>HERITAGE PARTNERS</w:t>
            </w:r>
          </w:p>
          <w:p w14:paraId="2477A2A4" w14:textId="0FD4D207" w:rsidR="00B66E37" w:rsidRPr="005C15ED" w:rsidRDefault="00CC64A1" w:rsidP="00B66E37">
            <w:pPr>
              <w:rPr>
                <w:rFonts w:ascii="Trebuchet MS" w:hAnsi="Trebuchet MS"/>
                <w:b/>
              </w:rPr>
            </w:pPr>
            <w:r>
              <w:rPr>
                <w:rFonts w:ascii="Trebuchet MS" w:hAnsi="Trebuchet MS"/>
                <w:b/>
              </w:rPr>
              <w:t>(IF APPLICABLE)</w:t>
            </w:r>
          </w:p>
        </w:tc>
        <w:tc>
          <w:tcPr>
            <w:tcW w:w="16585" w:type="dxa"/>
          </w:tcPr>
          <w:p w14:paraId="1CA743C0" w14:textId="24758E8F" w:rsidR="00B66E37" w:rsidRPr="00B66E37" w:rsidRDefault="00756F97" w:rsidP="00B66E37">
            <w:pPr>
              <w:pStyle w:val="ListParagraph"/>
              <w:numPr>
                <w:ilvl w:val="0"/>
                <w:numId w:val="28"/>
              </w:numPr>
              <w:ind w:left="460" w:hanging="426"/>
              <w:rPr>
                <w:rFonts w:ascii="Trebuchet MS" w:hAnsi="Trebuchet MS"/>
              </w:rPr>
            </w:pPr>
            <w:r w:rsidRPr="00756F97">
              <w:rPr>
                <w:rFonts w:ascii="Trebuchet MS" w:hAnsi="Trebuchet MS"/>
                <w:highlight w:val="yellow"/>
              </w:rPr>
              <w:t>(Train Track and The Basket – Research?)</w:t>
            </w:r>
          </w:p>
        </w:tc>
      </w:tr>
      <w:tr w:rsidR="00B66E37" w:rsidRPr="00B66E37" w14:paraId="31CE2A21" w14:textId="77777777" w:rsidTr="3D105EF9">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13F8BE3F" w:rsidR="00B66E37" w:rsidRPr="005C15ED" w:rsidRDefault="00B66E37" w:rsidP="3D105EF9">
            <w:pPr>
              <w:rPr>
                <w:rFonts w:ascii="Trebuchet MS" w:hAnsi="Trebuchet MS"/>
                <w:b/>
                <w:bCs/>
              </w:rPr>
            </w:pPr>
          </w:p>
        </w:tc>
        <w:tc>
          <w:tcPr>
            <w:tcW w:w="16585" w:type="dxa"/>
          </w:tcPr>
          <w:p w14:paraId="070AD203" w14:textId="77777777" w:rsidR="00B66E37" w:rsidRPr="00511047" w:rsidRDefault="00511047" w:rsidP="3D105EF9">
            <w:pPr>
              <w:pStyle w:val="ListParagraph"/>
              <w:numPr>
                <w:ilvl w:val="0"/>
                <w:numId w:val="28"/>
              </w:numPr>
              <w:spacing w:line="276" w:lineRule="auto"/>
              <w:ind w:left="460" w:hanging="426"/>
              <w:rPr>
                <w:rFonts w:ascii="Trebuchet MS" w:hAnsi="Trebuchet MS"/>
              </w:rPr>
            </w:pPr>
            <w:r w:rsidRPr="00511047">
              <w:rPr>
                <w:rFonts w:ascii="Trebuchet MS" w:hAnsi="Trebuchet MS"/>
              </w:rPr>
              <w:t>Siemens</w:t>
            </w:r>
          </w:p>
          <w:p w14:paraId="1820C29F" w14:textId="77777777" w:rsidR="00511047" w:rsidRPr="00511047" w:rsidRDefault="00511047" w:rsidP="3D105EF9">
            <w:pPr>
              <w:pStyle w:val="ListParagraph"/>
              <w:numPr>
                <w:ilvl w:val="0"/>
                <w:numId w:val="28"/>
              </w:numPr>
              <w:spacing w:line="276" w:lineRule="auto"/>
              <w:ind w:left="460" w:hanging="426"/>
              <w:rPr>
                <w:rFonts w:ascii="Trebuchet MS" w:hAnsi="Trebuchet MS"/>
              </w:rPr>
            </w:pPr>
            <w:r w:rsidRPr="00511047">
              <w:rPr>
                <w:rFonts w:ascii="Trebuchet MS" w:hAnsi="Trebuchet MS"/>
              </w:rPr>
              <w:t>The Deep</w:t>
            </w:r>
          </w:p>
          <w:p w14:paraId="09992A0F" w14:textId="77777777" w:rsidR="00511047" w:rsidRPr="00511047" w:rsidRDefault="00511047" w:rsidP="3D105EF9">
            <w:pPr>
              <w:pStyle w:val="ListParagraph"/>
              <w:numPr>
                <w:ilvl w:val="0"/>
                <w:numId w:val="28"/>
              </w:numPr>
              <w:spacing w:line="276" w:lineRule="auto"/>
              <w:ind w:left="460" w:hanging="426"/>
              <w:rPr>
                <w:rFonts w:ascii="Trebuchet MS" w:hAnsi="Trebuchet MS"/>
              </w:rPr>
            </w:pPr>
            <w:r w:rsidRPr="00511047">
              <w:rPr>
                <w:rFonts w:ascii="Trebuchet MS" w:hAnsi="Trebuchet MS"/>
              </w:rPr>
              <w:t>Princes Quay Shopping Centre</w:t>
            </w:r>
          </w:p>
          <w:p w14:paraId="5D18C37B" w14:textId="77777777" w:rsidR="00511047" w:rsidRPr="00511047" w:rsidRDefault="00511047" w:rsidP="3D105EF9">
            <w:pPr>
              <w:pStyle w:val="ListParagraph"/>
              <w:numPr>
                <w:ilvl w:val="0"/>
                <w:numId w:val="28"/>
              </w:numPr>
              <w:spacing w:line="276" w:lineRule="auto"/>
              <w:ind w:left="460" w:hanging="426"/>
              <w:rPr>
                <w:rFonts w:ascii="Trebuchet MS" w:hAnsi="Trebuchet MS"/>
              </w:rPr>
            </w:pPr>
            <w:r w:rsidRPr="00511047">
              <w:rPr>
                <w:rFonts w:ascii="Trebuchet MS" w:hAnsi="Trebuchet MS"/>
              </w:rPr>
              <w:t>Yorkshire Water</w:t>
            </w:r>
          </w:p>
          <w:p w14:paraId="7A751191" w14:textId="77777777" w:rsidR="00511047" w:rsidRPr="00511047" w:rsidRDefault="00511047" w:rsidP="3D105EF9">
            <w:pPr>
              <w:pStyle w:val="ListParagraph"/>
              <w:numPr>
                <w:ilvl w:val="0"/>
                <w:numId w:val="28"/>
              </w:numPr>
              <w:spacing w:line="276" w:lineRule="auto"/>
              <w:ind w:left="460" w:hanging="426"/>
              <w:rPr>
                <w:rFonts w:ascii="Trebuchet MS" w:hAnsi="Trebuchet MS"/>
              </w:rPr>
            </w:pPr>
            <w:r w:rsidRPr="00511047">
              <w:rPr>
                <w:rFonts w:ascii="Trebuchet MS" w:hAnsi="Trebuchet MS"/>
              </w:rPr>
              <w:t>Hull Paragon Interchange</w:t>
            </w:r>
          </w:p>
          <w:p w14:paraId="78FAE01D" w14:textId="77777777" w:rsidR="00511047" w:rsidRPr="00511047" w:rsidRDefault="00511047" w:rsidP="3D105EF9">
            <w:pPr>
              <w:pStyle w:val="ListParagraph"/>
              <w:numPr>
                <w:ilvl w:val="0"/>
                <w:numId w:val="28"/>
              </w:numPr>
              <w:spacing w:line="276" w:lineRule="auto"/>
              <w:ind w:left="460" w:hanging="426"/>
              <w:rPr>
                <w:rFonts w:ascii="Trebuchet MS" w:hAnsi="Trebuchet MS"/>
              </w:rPr>
            </w:pPr>
            <w:r w:rsidRPr="00511047">
              <w:rPr>
                <w:rFonts w:ascii="Trebuchet MS" w:hAnsi="Trebuchet MS"/>
              </w:rPr>
              <w:t>GF Smith</w:t>
            </w:r>
          </w:p>
          <w:p w14:paraId="16D2D8A7" w14:textId="7C753114" w:rsidR="00511047" w:rsidRPr="00CC64A1" w:rsidRDefault="00511047" w:rsidP="3D105EF9">
            <w:pPr>
              <w:pStyle w:val="ListParagraph"/>
              <w:numPr>
                <w:ilvl w:val="0"/>
                <w:numId w:val="28"/>
              </w:numPr>
              <w:spacing w:line="276" w:lineRule="auto"/>
              <w:ind w:left="460" w:hanging="426"/>
            </w:pPr>
            <w:r w:rsidRPr="00511047">
              <w:rPr>
                <w:rFonts w:ascii="Trebuchet MS" w:hAnsi="Trebuchet MS"/>
              </w:rPr>
              <w:t>Hull School of Art and Design</w:t>
            </w:r>
          </w:p>
        </w:tc>
      </w:tr>
      <w:tr w:rsidR="00B66E37" w:rsidRPr="00B66E37" w14:paraId="48C203CA" w14:textId="77777777" w:rsidTr="3D105EF9">
        <w:tc>
          <w:tcPr>
            <w:tcW w:w="3982" w:type="dxa"/>
            <w:shd w:val="clear" w:color="auto" w:fill="FF7C80"/>
          </w:tcPr>
          <w:p w14:paraId="3F033F46" w14:textId="53F78A74" w:rsidR="00B66E37" w:rsidRPr="005C15ED" w:rsidRDefault="3D105EF9" w:rsidP="3D105EF9">
            <w:pPr>
              <w:rPr>
                <w:rFonts w:ascii="Trebuchet MS" w:hAnsi="Trebuchet MS"/>
                <w:b/>
                <w:bCs/>
              </w:rPr>
            </w:pPr>
            <w:r w:rsidRPr="3D105EF9">
              <w:rPr>
                <w:rFonts w:ascii="Trebuchet MS" w:hAnsi="Trebuchet MS"/>
                <w:b/>
                <w:bCs/>
              </w:rPr>
              <w:lastRenderedPageBreak/>
              <w:t xml:space="preserve">PROJECT SPECIFIC AIMS/OBJECTIVES TO MEASURE </w:t>
            </w:r>
          </w:p>
        </w:tc>
        <w:tc>
          <w:tcPr>
            <w:tcW w:w="16585" w:type="dxa"/>
          </w:tcPr>
          <w:p w14:paraId="791961CB" w14:textId="2C079ADC" w:rsidR="00B66E37" w:rsidRDefault="007136B6" w:rsidP="00165E2A">
            <w:pPr>
              <w:pStyle w:val="ListParagraph"/>
              <w:numPr>
                <w:ilvl w:val="0"/>
                <w:numId w:val="28"/>
              </w:numPr>
              <w:spacing w:line="276" w:lineRule="auto"/>
              <w:rPr>
                <w:rFonts w:ascii="Trebuchet MS" w:hAnsi="Trebuchet MS"/>
              </w:rPr>
            </w:pPr>
            <w:r w:rsidRPr="007063D2">
              <w:rPr>
                <w:rFonts w:ascii="Trebuchet MS" w:hAnsi="Trebuchet MS"/>
              </w:rPr>
              <w:t>To create a significant programme of art in the public space, throughout the year and across the ci</w:t>
            </w:r>
            <w:r w:rsidR="00FA3695">
              <w:rPr>
                <w:rFonts w:ascii="Trebuchet MS" w:hAnsi="Trebuchet MS"/>
              </w:rPr>
              <w:t>ty centre of Hull, inspired by H</w:t>
            </w:r>
            <w:r w:rsidRPr="007063D2">
              <w:rPr>
                <w:rFonts w:ascii="Trebuchet MS" w:hAnsi="Trebuchet MS"/>
              </w:rPr>
              <w:t>ull 2017's commitment in 'drawing on the past and present of the city in order to define and celebrate its future'</w:t>
            </w:r>
          </w:p>
          <w:p w14:paraId="703237AD" w14:textId="512700F2" w:rsidR="00D22DDF" w:rsidRDefault="00FA3695" w:rsidP="00165E2A">
            <w:pPr>
              <w:pStyle w:val="ListParagraph"/>
              <w:numPr>
                <w:ilvl w:val="1"/>
                <w:numId w:val="28"/>
              </w:numPr>
              <w:spacing w:line="276" w:lineRule="auto"/>
              <w:rPr>
                <w:rFonts w:ascii="Trebuchet MS" w:hAnsi="Trebuchet MS"/>
              </w:rPr>
            </w:pPr>
            <w:r>
              <w:rPr>
                <w:rFonts w:ascii="Trebuchet MS" w:hAnsi="Trebuchet MS"/>
              </w:rPr>
              <w:t>Programme 365 days of installations across the city centre of Hull</w:t>
            </w:r>
          </w:p>
          <w:p w14:paraId="475EB8C3" w14:textId="4B32614F" w:rsidR="00FA3695" w:rsidRPr="00FA3695" w:rsidRDefault="00FA3695" w:rsidP="00165E2A">
            <w:pPr>
              <w:pStyle w:val="ListParagraph"/>
              <w:numPr>
                <w:ilvl w:val="1"/>
                <w:numId w:val="28"/>
              </w:numPr>
              <w:spacing w:line="276" w:lineRule="auto"/>
              <w:rPr>
                <w:rFonts w:ascii="Trebuchet MS" w:hAnsi="Trebuchet MS"/>
              </w:rPr>
            </w:pPr>
            <w:r>
              <w:rPr>
                <w:rFonts w:ascii="Trebuchet MS" w:hAnsi="Trebuchet MS"/>
              </w:rPr>
              <w:t xml:space="preserve">Commission 8 new </w:t>
            </w:r>
            <w:r w:rsidR="001931EB">
              <w:rPr>
                <w:rFonts w:ascii="Trebuchet MS" w:hAnsi="Trebuchet MS"/>
              </w:rPr>
              <w:t xml:space="preserve">high quality </w:t>
            </w:r>
            <w:r>
              <w:rPr>
                <w:rFonts w:ascii="Trebuchet MS" w:hAnsi="Trebuchet MS"/>
              </w:rPr>
              <w:t>public art installations</w:t>
            </w:r>
            <w:r w:rsidR="001931EB">
              <w:rPr>
                <w:rFonts w:ascii="Trebuchet MS" w:hAnsi="Trebuchet MS"/>
              </w:rPr>
              <w:t xml:space="preserve"> from nationally and internationally significant artists,</w:t>
            </w:r>
            <w:r>
              <w:rPr>
                <w:rFonts w:ascii="Trebuchet MS" w:hAnsi="Trebuchet MS"/>
              </w:rPr>
              <w:t xml:space="preserve"> covering a range of media and genres of visual art</w:t>
            </w:r>
            <w:r w:rsidR="001931EB">
              <w:rPr>
                <w:rFonts w:ascii="Trebuchet MS" w:hAnsi="Trebuchet MS"/>
              </w:rPr>
              <w:t xml:space="preserve">, </w:t>
            </w:r>
          </w:p>
          <w:p w14:paraId="1325EBD9" w14:textId="7A8E80E2" w:rsidR="007136B6" w:rsidRDefault="007136B6" w:rsidP="00165E2A">
            <w:pPr>
              <w:pStyle w:val="ListParagraph"/>
              <w:numPr>
                <w:ilvl w:val="0"/>
                <w:numId w:val="28"/>
              </w:numPr>
              <w:spacing w:line="276" w:lineRule="auto"/>
              <w:rPr>
                <w:rFonts w:ascii="Trebuchet MS" w:hAnsi="Trebuchet MS"/>
              </w:rPr>
            </w:pPr>
            <w:r w:rsidRPr="007063D2">
              <w:rPr>
                <w:rFonts w:ascii="Trebuchet MS" w:hAnsi="Trebuchet MS"/>
              </w:rPr>
              <w:t>Transform people's understanding, appreciation and enjoyment of Hull through the imagination and creative skills of artists invited to make work in and for the city.</w:t>
            </w:r>
          </w:p>
          <w:p w14:paraId="47F34C19" w14:textId="6FEAF5F9" w:rsidR="00FA3695" w:rsidRDefault="00165E2A" w:rsidP="00165E2A">
            <w:pPr>
              <w:pStyle w:val="ListParagraph"/>
              <w:numPr>
                <w:ilvl w:val="1"/>
                <w:numId w:val="28"/>
              </w:numPr>
              <w:spacing w:line="276" w:lineRule="auto"/>
              <w:rPr>
                <w:rFonts w:ascii="Trebuchet MS" w:hAnsi="Trebuchet MS"/>
              </w:rPr>
            </w:pPr>
            <w:r>
              <w:rPr>
                <w:rFonts w:ascii="Trebuchet MS" w:hAnsi="Trebuchet MS"/>
              </w:rPr>
              <w:t>Integrate public art into Hull’s built environment in a way that enhances and draws attention, encouraging</w:t>
            </w:r>
            <w:r w:rsidR="00FA3695">
              <w:rPr>
                <w:rFonts w:ascii="Trebuchet MS" w:hAnsi="Trebuchet MS"/>
              </w:rPr>
              <w:t xml:space="preserve"> audiences to look up and take in the architectural heritage of Hull</w:t>
            </w:r>
          </w:p>
          <w:p w14:paraId="23EB4D9E" w14:textId="3861A021" w:rsidR="00165E2A" w:rsidRDefault="00165E2A" w:rsidP="00165E2A">
            <w:pPr>
              <w:pStyle w:val="ListParagraph"/>
              <w:numPr>
                <w:ilvl w:val="1"/>
                <w:numId w:val="28"/>
              </w:numPr>
              <w:spacing w:line="276" w:lineRule="auto"/>
              <w:rPr>
                <w:rFonts w:ascii="Trebuchet MS" w:hAnsi="Trebuchet MS"/>
              </w:rPr>
            </w:pPr>
            <w:r>
              <w:rPr>
                <w:rFonts w:ascii="Trebuchet MS" w:hAnsi="Trebuchet MS"/>
              </w:rPr>
              <w:t>Celebrate the heritage of Hull and investment in the public realm via site selection</w:t>
            </w:r>
          </w:p>
          <w:p w14:paraId="1448DB1F" w14:textId="1EEDD160" w:rsidR="00165E2A" w:rsidRPr="007063D2" w:rsidRDefault="00165E2A" w:rsidP="00165E2A">
            <w:pPr>
              <w:pStyle w:val="ListParagraph"/>
              <w:numPr>
                <w:ilvl w:val="1"/>
                <w:numId w:val="28"/>
              </w:numPr>
              <w:spacing w:line="276" w:lineRule="auto"/>
              <w:rPr>
                <w:rFonts w:ascii="Trebuchet MS" w:hAnsi="Trebuchet MS"/>
              </w:rPr>
            </w:pPr>
            <w:r>
              <w:rPr>
                <w:rFonts w:ascii="Trebuchet MS" w:hAnsi="Trebuchet MS"/>
              </w:rPr>
              <w:t>Generate local, regional and national media coverage, drawing upon the high profile artists commissioned, in order to alter perceptions of the city</w:t>
            </w:r>
          </w:p>
          <w:p w14:paraId="66099039" w14:textId="03EC78C7" w:rsidR="007136B6" w:rsidRPr="00165E2A" w:rsidRDefault="007136B6" w:rsidP="00165E2A">
            <w:pPr>
              <w:pStyle w:val="ListParagraph"/>
              <w:numPr>
                <w:ilvl w:val="0"/>
                <w:numId w:val="28"/>
              </w:numPr>
              <w:spacing w:line="276" w:lineRule="auto"/>
              <w:rPr>
                <w:rFonts w:ascii="Trebuchet MS" w:hAnsi="Trebuchet MS"/>
              </w:rPr>
            </w:pPr>
            <w:r w:rsidRPr="00165E2A">
              <w:rPr>
                <w:rFonts w:ascii="Trebuchet MS" w:hAnsi="Trebuchet MS"/>
              </w:rPr>
              <w:t>Engage new audiences for visual arts in the city and to drive footfall to the city centre</w:t>
            </w:r>
          </w:p>
          <w:p w14:paraId="27D11441" w14:textId="77777777" w:rsidR="00165E2A" w:rsidRPr="00165E2A" w:rsidRDefault="00165E2A" w:rsidP="00165E2A">
            <w:pPr>
              <w:pStyle w:val="ListParagraph"/>
              <w:numPr>
                <w:ilvl w:val="1"/>
                <w:numId w:val="28"/>
              </w:numPr>
              <w:rPr>
                <w:rFonts w:ascii="Trebuchet MS" w:hAnsi="Trebuchet MS"/>
              </w:rPr>
            </w:pPr>
            <w:r w:rsidRPr="00165E2A">
              <w:rPr>
                <w:rFonts w:ascii="Trebuchet MS" w:hAnsi="Trebuchet MS"/>
              </w:rPr>
              <w:t>Increase in the number of visitors to Hull, as a result of the spectacle and profile of commissioned artists</w:t>
            </w:r>
          </w:p>
          <w:p w14:paraId="34D35161" w14:textId="487A0E28" w:rsidR="00FA3695" w:rsidRPr="00165E2A" w:rsidRDefault="001931EB" w:rsidP="00165E2A">
            <w:pPr>
              <w:pStyle w:val="ListParagraph"/>
              <w:numPr>
                <w:ilvl w:val="1"/>
                <w:numId w:val="28"/>
              </w:numPr>
              <w:spacing w:line="276" w:lineRule="auto"/>
              <w:rPr>
                <w:rFonts w:ascii="Trebuchet MS" w:hAnsi="Trebuchet MS"/>
              </w:rPr>
            </w:pPr>
            <w:r w:rsidRPr="00165E2A">
              <w:rPr>
                <w:rFonts w:ascii="Trebuchet MS" w:hAnsi="Trebuchet MS"/>
              </w:rPr>
              <w:t xml:space="preserve">Remove financial and technological barriers to attending arts and cultural activities for </w:t>
            </w:r>
            <w:r w:rsidR="00FA3695" w:rsidRPr="00165E2A">
              <w:rPr>
                <w:rFonts w:ascii="Trebuchet MS" w:hAnsi="Trebuchet MS"/>
              </w:rPr>
              <w:t>Hull residents</w:t>
            </w:r>
            <w:r w:rsidRPr="00165E2A">
              <w:rPr>
                <w:rFonts w:ascii="Trebuchet MS" w:hAnsi="Trebuchet MS"/>
              </w:rPr>
              <w:t xml:space="preserve"> through free and </w:t>
            </w:r>
            <w:proofErr w:type="spellStart"/>
            <w:r w:rsidRPr="00165E2A">
              <w:rPr>
                <w:rFonts w:ascii="Trebuchet MS" w:hAnsi="Trebuchet MS"/>
              </w:rPr>
              <w:t>unticketed</w:t>
            </w:r>
            <w:proofErr w:type="spellEnd"/>
            <w:r w:rsidRPr="00165E2A">
              <w:rPr>
                <w:rFonts w:ascii="Trebuchet MS" w:hAnsi="Trebuchet MS"/>
              </w:rPr>
              <w:t xml:space="preserve"> events</w:t>
            </w:r>
          </w:p>
          <w:p w14:paraId="0D7DE71B" w14:textId="3217B0BB" w:rsidR="00165E2A" w:rsidRPr="00165E2A" w:rsidRDefault="00165E2A" w:rsidP="00165E2A">
            <w:pPr>
              <w:pStyle w:val="ListParagraph"/>
              <w:numPr>
                <w:ilvl w:val="1"/>
                <w:numId w:val="28"/>
              </w:numPr>
              <w:spacing w:line="276" w:lineRule="auto"/>
              <w:rPr>
                <w:rFonts w:ascii="Trebuchet MS" w:hAnsi="Trebuchet MS"/>
              </w:rPr>
            </w:pPr>
            <w:r w:rsidRPr="00165E2A">
              <w:rPr>
                <w:rFonts w:ascii="Trebuchet MS" w:hAnsi="Trebuchet MS"/>
              </w:rPr>
              <w:t>Increase the number of Hull residents coming to the city centre as a result of the spectacle of Look Up installations</w:t>
            </w:r>
          </w:p>
          <w:p w14:paraId="5C831A2F" w14:textId="4096F0B6" w:rsidR="007136B6" w:rsidRDefault="007136B6" w:rsidP="00165E2A">
            <w:pPr>
              <w:pStyle w:val="ListParagraph"/>
              <w:numPr>
                <w:ilvl w:val="0"/>
                <w:numId w:val="28"/>
              </w:numPr>
              <w:spacing w:line="276" w:lineRule="auto"/>
              <w:rPr>
                <w:rFonts w:ascii="Trebuchet MS" w:hAnsi="Trebuchet MS"/>
              </w:rPr>
            </w:pPr>
            <w:r w:rsidRPr="007063D2">
              <w:rPr>
                <w:rFonts w:ascii="Trebuchet MS" w:hAnsi="Trebuchet MS"/>
              </w:rPr>
              <w:t>Develop an</w:t>
            </w:r>
            <w:r w:rsidR="000D33B8">
              <w:rPr>
                <w:rFonts w:ascii="Trebuchet MS" w:hAnsi="Trebuchet MS"/>
              </w:rPr>
              <w:t>d deliver a structured learning</w:t>
            </w:r>
            <w:r w:rsidRPr="007063D2">
              <w:rPr>
                <w:rFonts w:ascii="Trebuchet MS" w:hAnsi="Trebuchet MS"/>
              </w:rPr>
              <w:t xml:space="preserve"> and engagement programme </w:t>
            </w:r>
          </w:p>
          <w:p w14:paraId="4C990076" w14:textId="5A20B54F" w:rsidR="00165E2A" w:rsidRDefault="000D33B8" w:rsidP="00165E2A">
            <w:pPr>
              <w:pStyle w:val="ListParagraph"/>
              <w:numPr>
                <w:ilvl w:val="1"/>
                <w:numId w:val="28"/>
              </w:numPr>
              <w:spacing w:line="276" w:lineRule="auto"/>
              <w:rPr>
                <w:rFonts w:ascii="Trebuchet MS" w:hAnsi="Trebuchet MS"/>
              </w:rPr>
            </w:pPr>
            <w:r>
              <w:rPr>
                <w:rFonts w:ascii="Trebuchet MS" w:hAnsi="Trebuchet MS"/>
              </w:rPr>
              <w:t>Involve</w:t>
            </w:r>
            <w:r w:rsidR="00165E2A" w:rsidRPr="007063D2">
              <w:rPr>
                <w:rFonts w:ascii="Trebuchet MS" w:hAnsi="Trebuchet MS"/>
              </w:rPr>
              <w:t xml:space="preserve"> the students of H</w:t>
            </w:r>
            <w:r>
              <w:rPr>
                <w:rFonts w:ascii="Trebuchet MS" w:hAnsi="Trebuchet MS"/>
              </w:rPr>
              <w:t xml:space="preserve">ull </w:t>
            </w:r>
            <w:r w:rsidR="00165E2A" w:rsidRPr="007063D2">
              <w:rPr>
                <w:rFonts w:ascii="Trebuchet MS" w:hAnsi="Trebuchet MS"/>
              </w:rPr>
              <w:t>S</w:t>
            </w:r>
            <w:r>
              <w:rPr>
                <w:rFonts w:ascii="Trebuchet MS" w:hAnsi="Trebuchet MS"/>
              </w:rPr>
              <w:t xml:space="preserve">chool of </w:t>
            </w:r>
            <w:r w:rsidR="00165E2A" w:rsidRPr="007063D2">
              <w:rPr>
                <w:rFonts w:ascii="Trebuchet MS" w:hAnsi="Trebuchet MS"/>
              </w:rPr>
              <w:t>A</w:t>
            </w:r>
            <w:r>
              <w:rPr>
                <w:rFonts w:ascii="Trebuchet MS" w:hAnsi="Trebuchet MS"/>
              </w:rPr>
              <w:t xml:space="preserve">rt and </w:t>
            </w:r>
            <w:r w:rsidR="00165E2A" w:rsidRPr="007063D2">
              <w:rPr>
                <w:rFonts w:ascii="Trebuchet MS" w:hAnsi="Trebuchet MS"/>
              </w:rPr>
              <w:t>D</w:t>
            </w:r>
            <w:r>
              <w:rPr>
                <w:rFonts w:ascii="Trebuchet MS" w:hAnsi="Trebuchet MS"/>
              </w:rPr>
              <w:t>esign in structured learning and engagement activities alongside the Look Up installations</w:t>
            </w:r>
          </w:p>
          <w:p w14:paraId="2815656A" w14:textId="3CE7B091" w:rsidR="00165E2A" w:rsidRPr="007063D2" w:rsidRDefault="00165E2A" w:rsidP="00165E2A">
            <w:pPr>
              <w:pStyle w:val="ListParagraph"/>
              <w:numPr>
                <w:ilvl w:val="1"/>
                <w:numId w:val="28"/>
              </w:numPr>
              <w:spacing w:line="276" w:lineRule="auto"/>
              <w:rPr>
                <w:rFonts w:ascii="Trebuchet MS" w:hAnsi="Trebuchet MS"/>
              </w:rPr>
            </w:pPr>
            <w:r>
              <w:rPr>
                <w:rFonts w:ascii="Trebuchet MS" w:hAnsi="Trebuchet MS"/>
              </w:rPr>
              <w:t>Deliver a series of RIBA residencies in schools in order to i</w:t>
            </w:r>
            <w:bookmarkStart w:id="0" w:name="_GoBack"/>
            <w:bookmarkEnd w:id="0"/>
            <w:r>
              <w:rPr>
                <w:rFonts w:ascii="Trebuchet MS" w:hAnsi="Trebuchet MS"/>
              </w:rPr>
              <w:t>ncrease interest in architectural and largescale installations</w:t>
            </w:r>
          </w:p>
          <w:p w14:paraId="5DD8B42C" w14:textId="77777777" w:rsidR="007136B6" w:rsidRPr="00F0346A" w:rsidRDefault="007136B6" w:rsidP="00165E2A">
            <w:pPr>
              <w:pStyle w:val="ListParagraph"/>
              <w:numPr>
                <w:ilvl w:val="0"/>
                <w:numId w:val="28"/>
              </w:numPr>
              <w:spacing w:line="276" w:lineRule="auto"/>
            </w:pPr>
            <w:r w:rsidRPr="007063D2">
              <w:rPr>
                <w:rFonts w:ascii="Trebuchet MS" w:hAnsi="Trebuchet MS"/>
              </w:rPr>
              <w:t>To develop a series of co-commissioning partnerships enabling extra investment in the artistic programme ensuing impact, scale and ambition is realised.</w:t>
            </w:r>
          </w:p>
          <w:p w14:paraId="68C8EF58" w14:textId="0E1CD3C7" w:rsidR="00F0346A" w:rsidRPr="000D33B8" w:rsidRDefault="00165E2A" w:rsidP="00165E2A">
            <w:pPr>
              <w:pStyle w:val="ListParagraph"/>
              <w:numPr>
                <w:ilvl w:val="1"/>
                <w:numId w:val="28"/>
              </w:numPr>
              <w:rPr>
                <w:rFonts w:ascii="Trebuchet MS" w:hAnsi="Trebuchet MS"/>
              </w:rPr>
            </w:pPr>
            <w:r w:rsidRPr="000D33B8">
              <w:rPr>
                <w:rFonts w:ascii="Trebuchet MS" w:hAnsi="Trebuchet MS"/>
              </w:rPr>
              <w:t xml:space="preserve">Work </w:t>
            </w:r>
            <w:r w:rsidR="000D33B8" w:rsidRPr="000D33B8">
              <w:rPr>
                <w:rFonts w:ascii="Trebuchet MS" w:hAnsi="Trebuchet MS"/>
              </w:rPr>
              <w:t xml:space="preserve">in partnership </w:t>
            </w:r>
            <w:r w:rsidRPr="000D33B8">
              <w:rPr>
                <w:rFonts w:ascii="Trebuchet MS" w:hAnsi="Trebuchet MS"/>
              </w:rPr>
              <w:t xml:space="preserve">with Siemens </w:t>
            </w:r>
            <w:r w:rsidR="000D33B8" w:rsidRPr="000D33B8">
              <w:rPr>
                <w:rFonts w:ascii="Trebuchet MS" w:hAnsi="Trebuchet MS"/>
              </w:rPr>
              <w:t>in the development and delivery of the</w:t>
            </w:r>
            <w:r w:rsidRPr="000D33B8">
              <w:rPr>
                <w:rFonts w:ascii="Trebuchet MS" w:hAnsi="Trebuchet MS"/>
              </w:rPr>
              <w:t xml:space="preserve"> Blade</w:t>
            </w:r>
            <w:r w:rsidR="000D33B8" w:rsidRPr="000D33B8">
              <w:rPr>
                <w:rFonts w:ascii="Trebuchet MS" w:hAnsi="Trebuchet MS"/>
              </w:rPr>
              <w:t xml:space="preserve"> installation</w:t>
            </w:r>
          </w:p>
          <w:p w14:paraId="384D84FD" w14:textId="34483A93" w:rsidR="00165E2A" w:rsidRDefault="000D33B8" w:rsidP="00165E2A">
            <w:pPr>
              <w:pStyle w:val="ListParagraph"/>
              <w:numPr>
                <w:ilvl w:val="1"/>
                <w:numId w:val="28"/>
              </w:numPr>
              <w:rPr>
                <w:rFonts w:ascii="Trebuchet MS" w:hAnsi="Trebuchet MS"/>
              </w:rPr>
            </w:pPr>
            <w:r w:rsidRPr="000D33B8">
              <w:rPr>
                <w:rFonts w:ascii="Trebuchet MS" w:hAnsi="Trebuchet MS"/>
              </w:rPr>
              <w:t xml:space="preserve">Work in partnership with </w:t>
            </w:r>
            <w:r w:rsidR="00165E2A" w:rsidRPr="000D33B8">
              <w:rPr>
                <w:rFonts w:ascii="Trebuchet MS" w:hAnsi="Trebuchet MS"/>
              </w:rPr>
              <w:t xml:space="preserve">G.F. Smith </w:t>
            </w:r>
            <w:r w:rsidRPr="000D33B8">
              <w:rPr>
                <w:rFonts w:ascii="Trebuchet MS" w:hAnsi="Trebuchet MS"/>
              </w:rPr>
              <w:t xml:space="preserve">in the development and delivery of the </w:t>
            </w:r>
            <w:r w:rsidR="00165E2A" w:rsidRPr="000D33B8">
              <w:rPr>
                <w:rFonts w:ascii="Trebuchet MS" w:hAnsi="Trebuchet MS"/>
              </w:rPr>
              <w:t>Paper City</w:t>
            </w:r>
            <w:r w:rsidRPr="000D33B8">
              <w:rPr>
                <w:rFonts w:ascii="Trebuchet MS" w:hAnsi="Trebuchet MS"/>
              </w:rPr>
              <w:t xml:space="preserve"> installations</w:t>
            </w:r>
          </w:p>
          <w:p w14:paraId="51FBF7E3" w14:textId="0C2B613C" w:rsidR="000D33B8" w:rsidRPr="000D33B8" w:rsidRDefault="000D33B8" w:rsidP="00165E2A">
            <w:pPr>
              <w:pStyle w:val="ListParagraph"/>
              <w:numPr>
                <w:ilvl w:val="1"/>
                <w:numId w:val="28"/>
              </w:numPr>
              <w:rPr>
                <w:rFonts w:ascii="Trebuchet MS" w:hAnsi="Trebuchet MS"/>
                <w:highlight w:val="yellow"/>
              </w:rPr>
            </w:pPr>
            <w:r w:rsidRPr="000D33B8">
              <w:rPr>
                <w:rFonts w:ascii="Trebuchet MS" w:hAnsi="Trebuchet MS"/>
                <w:highlight w:val="yellow"/>
              </w:rPr>
              <w:t>Any others?</w:t>
            </w:r>
          </w:p>
          <w:p w14:paraId="7A9F3505" w14:textId="4C469630" w:rsidR="00F0346A" w:rsidRPr="00165E2A" w:rsidRDefault="00F0346A" w:rsidP="00165E2A">
            <w:pPr>
              <w:rPr>
                <w:rFonts w:ascii="Trebuchet MS" w:hAnsi="Trebuchet MS"/>
                <w:highlight w:val="yellow"/>
              </w:rPr>
            </w:pPr>
          </w:p>
        </w:tc>
      </w:tr>
      <w:tr w:rsidR="00B66E37" w:rsidRPr="00B66E37" w14:paraId="622885A7" w14:textId="77777777" w:rsidTr="3D105EF9">
        <w:tc>
          <w:tcPr>
            <w:tcW w:w="3982" w:type="dxa"/>
            <w:shd w:val="clear" w:color="auto" w:fill="FF7C80"/>
          </w:tcPr>
          <w:p w14:paraId="4CA0D7E8" w14:textId="669152E6" w:rsidR="00B66E37" w:rsidRPr="005C15ED" w:rsidRDefault="005C15ED" w:rsidP="00B66E37">
            <w:pPr>
              <w:rPr>
                <w:rFonts w:ascii="Trebuchet MS" w:hAnsi="Trebuchet MS"/>
                <w:b/>
              </w:rPr>
            </w:pPr>
            <w:r w:rsidRPr="005C15ED">
              <w:rPr>
                <w:rFonts w:ascii="Trebuchet MS" w:hAnsi="Trebuchet MS"/>
                <w:b/>
              </w:rPr>
              <w:t>HULL 2017 STRATEGIC OBJECTIVES THAT THE PROJECT IS CONTRIBUTING TO</w:t>
            </w:r>
          </w:p>
        </w:tc>
        <w:tc>
          <w:tcPr>
            <w:tcW w:w="16585" w:type="dxa"/>
          </w:tcPr>
          <w:p w14:paraId="52D223B8" w14:textId="77777777" w:rsidR="00511047" w:rsidRPr="00756F97" w:rsidRDefault="00511047" w:rsidP="00756F97">
            <w:pPr>
              <w:rPr>
                <w:rFonts w:ascii="Trebuchet MS" w:hAnsi="Trebuchet MS"/>
              </w:rPr>
            </w:pPr>
            <w:r w:rsidRPr="00756F97">
              <w:rPr>
                <w:rFonts w:ascii="Trebuchet MS" w:hAnsi="Trebuchet MS"/>
              </w:rPr>
              <w:t>1. High quality programme of arts, culture and heritage</w:t>
            </w:r>
          </w:p>
          <w:p w14:paraId="71DECBE1" w14:textId="77777777" w:rsidR="00756F97" w:rsidRDefault="00511047" w:rsidP="00756F97">
            <w:pPr>
              <w:pStyle w:val="ListParagraph"/>
              <w:numPr>
                <w:ilvl w:val="0"/>
                <w:numId w:val="28"/>
              </w:numPr>
              <w:rPr>
                <w:rFonts w:ascii="Trebuchet MS" w:hAnsi="Trebuchet MS"/>
              </w:rPr>
            </w:pPr>
            <w:r w:rsidRPr="00756F97">
              <w:rPr>
                <w:rFonts w:ascii="Trebuchet MS" w:hAnsi="Trebuchet MS"/>
              </w:rPr>
              <w:t>365 day of cultural programme that is ‘of the city’ yet outward looking and includes 60 commissions</w:t>
            </w:r>
          </w:p>
          <w:p w14:paraId="43FA1C7C" w14:textId="0DA79A80" w:rsidR="00511047" w:rsidRPr="00756F97" w:rsidRDefault="00511047" w:rsidP="00756F97">
            <w:pPr>
              <w:pStyle w:val="ListParagraph"/>
              <w:numPr>
                <w:ilvl w:val="0"/>
                <w:numId w:val="28"/>
              </w:numPr>
              <w:rPr>
                <w:rFonts w:ascii="Trebuchet MS" w:hAnsi="Trebuchet MS"/>
              </w:rPr>
            </w:pPr>
            <w:r w:rsidRPr="00756F97">
              <w:rPr>
                <w:rFonts w:ascii="Trebuchet MS" w:hAnsi="Trebuchet MS"/>
              </w:rPr>
              <w:t>Improving understanding and appreciation of Hull’s heritage</w:t>
            </w:r>
          </w:p>
          <w:p w14:paraId="6D238C59" w14:textId="77777777" w:rsidR="00511047" w:rsidRPr="00756F97" w:rsidRDefault="00511047" w:rsidP="00756F97">
            <w:pPr>
              <w:rPr>
                <w:rFonts w:ascii="Trebuchet MS" w:hAnsi="Trebuchet MS"/>
              </w:rPr>
            </w:pPr>
            <w:r w:rsidRPr="00756F97">
              <w:rPr>
                <w:rFonts w:ascii="Trebuchet MS" w:hAnsi="Trebuchet MS"/>
              </w:rPr>
              <w:t>2. Develop audiences</w:t>
            </w:r>
          </w:p>
          <w:p w14:paraId="09772B2B" w14:textId="77777777" w:rsidR="00756F97" w:rsidRDefault="00511047" w:rsidP="00756F97">
            <w:pPr>
              <w:pStyle w:val="ListParagraph"/>
              <w:numPr>
                <w:ilvl w:val="0"/>
                <w:numId w:val="38"/>
              </w:numPr>
              <w:rPr>
                <w:rFonts w:ascii="Trebuchet MS" w:hAnsi="Trebuchet MS"/>
              </w:rPr>
            </w:pPr>
            <w:r w:rsidRPr="00756F97">
              <w:rPr>
                <w:rFonts w:ascii="Trebuchet MS" w:hAnsi="Trebuchet MS"/>
              </w:rPr>
              <w:t>Increase total audiences for Hull's arts, cultural and heritage offer</w:t>
            </w:r>
          </w:p>
          <w:p w14:paraId="2E7B3866" w14:textId="77777777" w:rsidR="00756F97" w:rsidRDefault="00511047" w:rsidP="00756F97">
            <w:pPr>
              <w:pStyle w:val="ListParagraph"/>
              <w:numPr>
                <w:ilvl w:val="0"/>
                <w:numId w:val="38"/>
              </w:numPr>
              <w:rPr>
                <w:rFonts w:ascii="Trebuchet MS" w:hAnsi="Trebuchet MS"/>
              </w:rPr>
            </w:pPr>
            <w:r w:rsidRPr="00756F97">
              <w:rPr>
                <w:rFonts w:ascii="Trebuchet MS" w:hAnsi="Trebuchet MS"/>
              </w:rPr>
              <w:t>Increase engagement and participation in arts and heritage amongst Hull residents</w:t>
            </w:r>
          </w:p>
          <w:p w14:paraId="1624D2B3" w14:textId="0A63B74A" w:rsidR="00511047" w:rsidRPr="00756F97" w:rsidRDefault="00511047" w:rsidP="00756F97">
            <w:pPr>
              <w:pStyle w:val="ListParagraph"/>
              <w:numPr>
                <w:ilvl w:val="0"/>
                <w:numId w:val="38"/>
              </w:numPr>
              <w:rPr>
                <w:rFonts w:ascii="Trebuchet MS" w:hAnsi="Trebuchet MS"/>
              </w:rPr>
            </w:pPr>
            <w:r w:rsidRPr="00756F97">
              <w:rPr>
                <w:rFonts w:ascii="Trebuchet MS" w:hAnsi="Trebuchet MS"/>
              </w:rPr>
              <w:t>Increase the diversity of audiences for Hull’s arts and heritage offer</w:t>
            </w:r>
          </w:p>
          <w:p w14:paraId="5A21A1E9" w14:textId="77777777" w:rsidR="00756F97" w:rsidRDefault="00511047" w:rsidP="00756F97">
            <w:pPr>
              <w:rPr>
                <w:rFonts w:ascii="Trebuchet MS" w:hAnsi="Trebuchet MS"/>
              </w:rPr>
            </w:pPr>
            <w:r w:rsidRPr="00756F97">
              <w:rPr>
                <w:rFonts w:ascii="Trebuchet MS" w:hAnsi="Trebuchet MS"/>
              </w:rPr>
              <w:t>3. Develop the cultural sector</w:t>
            </w:r>
          </w:p>
          <w:p w14:paraId="18DC594F" w14:textId="495B99A1" w:rsidR="00511047" w:rsidRPr="00756F97" w:rsidRDefault="00511047" w:rsidP="00756F97">
            <w:pPr>
              <w:pStyle w:val="ListParagraph"/>
              <w:numPr>
                <w:ilvl w:val="0"/>
                <w:numId w:val="39"/>
              </w:numPr>
              <w:rPr>
                <w:rFonts w:ascii="Trebuchet MS" w:hAnsi="Trebuchet MS"/>
              </w:rPr>
            </w:pPr>
            <w:r w:rsidRPr="00756F97">
              <w:rPr>
                <w:rFonts w:ascii="Trebuchet MS" w:hAnsi="Trebuchet MS"/>
              </w:rPr>
              <w:t>Develop the city's cultural infrastructure through capacity building and collaborative work undertaken by/with Hull 2017 and its partners</w:t>
            </w:r>
          </w:p>
          <w:p w14:paraId="3546E3F2" w14:textId="77777777" w:rsidR="00511047" w:rsidRPr="00756F97" w:rsidRDefault="00511047" w:rsidP="00756F97">
            <w:pPr>
              <w:rPr>
                <w:rFonts w:ascii="Trebuchet MS" w:hAnsi="Trebuchet MS"/>
              </w:rPr>
            </w:pPr>
            <w:r w:rsidRPr="00756F97">
              <w:rPr>
                <w:rFonts w:ascii="Trebuchet MS" w:hAnsi="Trebuchet MS"/>
              </w:rPr>
              <w:t>4. Improve perceptions of Hull both internally and externally</w:t>
            </w:r>
          </w:p>
          <w:p w14:paraId="7BA39067" w14:textId="235CCE82" w:rsidR="00511047" w:rsidRPr="00756F97" w:rsidRDefault="00511047" w:rsidP="00756F97">
            <w:pPr>
              <w:pStyle w:val="ListParagraph"/>
              <w:numPr>
                <w:ilvl w:val="0"/>
                <w:numId w:val="39"/>
              </w:numPr>
              <w:rPr>
                <w:rFonts w:ascii="Trebuchet MS" w:hAnsi="Trebuchet MS"/>
              </w:rPr>
            </w:pPr>
            <w:r w:rsidRPr="00756F97">
              <w:rPr>
                <w:rFonts w:ascii="Trebuchet MS" w:hAnsi="Trebuchet MS"/>
              </w:rPr>
              <w:t>Enhance positive media coverage of Hull’s arts and heritage offer</w:t>
            </w:r>
          </w:p>
          <w:p w14:paraId="3FB4AD99" w14:textId="77777777" w:rsidR="00756F97" w:rsidRDefault="00511047" w:rsidP="00756F97">
            <w:pPr>
              <w:pStyle w:val="ListParagraph"/>
              <w:numPr>
                <w:ilvl w:val="0"/>
                <w:numId w:val="39"/>
              </w:numPr>
              <w:rPr>
                <w:rFonts w:ascii="Trebuchet MS" w:hAnsi="Trebuchet MS"/>
              </w:rPr>
            </w:pPr>
            <w:r w:rsidRPr="00756F97">
              <w:rPr>
                <w:rFonts w:ascii="Trebuchet MS" w:hAnsi="Trebuchet MS"/>
              </w:rPr>
              <w:t>Increase in Hull residents who are proud to live in Hull and would speak positively about the city to others</w:t>
            </w:r>
          </w:p>
          <w:p w14:paraId="7321D7BF" w14:textId="00E3D6D1" w:rsidR="00511047" w:rsidRPr="00756F97" w:rsidRDefault="00511047" w:rsidP="00756F97">
            <w:pPr>
              <w:pStyle w:val="ListParagraph"/>
              <w:numPr>
                <w:ilvl w:val="0"/>
                <w:numId w:val="39"/>
              </w:numPr>
              <w:rPr>
                <w:rFonts w:ascii="Trebuchet MS" w:hAnsi="Trebuchet MS"/>
              </w:rPr>
            </w:pPr>
            <w:r w:rsidRPr="00756F97">
              <w:rPr>
                <w:rFonts w:ascii="Trebuchet MS" w:hAnsi="Trebuchet MS"/>
              </w:rPr>
              <w:t>Improve positive attitudes towards Hull as a place to live, study, visit and do business</w:t>
            </w:r>
          </w:p>
          <w:p w14:paraId="71E99C02" w14:textId="36713FE8" w:rsidR="00511047" w:rsidRPr="00756F97" w:rsidRDefault="00511047" w:rsidP="00756F97">
            <w:pPr>
              <w:rPr>
                <w:rFonts w:ascii="Trebuchet MS" w:hAnsi="Trebuchet MS"/>
              </w:rPr>
            </w:pPr>
            <w:r w:rsidRPr="00756F97">
              <w:rPr>
                <w:rFonts w:ascii="Trebuchet MS" w:hAnsi="Trebuchet MS"/>
              </w:rPr>
              <w:t>5. Strength</w:t>
            </w:r>
            <w:r w:rsidR="00756F97">
              <w:rPr>
                <w:rFonts w:ascii="Trebuchet MS" w:hAnsi="Trebuchet MS"/>
              </w:rPr>
              <w:t>e</w:t>
            </w:r>
            <w:r w:rsidRPr="00756F97">
              <w:rPr>
                <w:rFonts w:ascii="Trebuchet MS" w:hAnsi="Trebuchet MS"/>
              </w:rPr>
              <w:t>n Hull and East Riding economy</w:t>
            </w:r>
          </w:p>
          <w:p w14:paraId="79F035AC" w14:textId="77777777" w:rsidR="00756F97" w:rsidRDefault="00511047" w:rsidP="00756F97">
            <w:pPr>
              <w:pStyle w:val="ListParagraph"/>
              <w:numPr>
                <w:ilvl w:val="0"/>
                <w:numId w:val="40"/>
              </w:numPr>
              <w:rPr>
                <w:rFonts w:ascii="Trebuchet MS" w:hAnsi="Trebuchet MS"/>
              </w:rPr>
            </w:pPr>
            <w:r w:rsidRPr="00756F97">
              <w:rPr>
                <w:rFonts w:ascii="Trebuchet MS" w:hAnsi="Trebuchet MS"/>
              </w:rPr>
              <w:t>Increase visitor numbers to Hull</w:t>
            </w:r>
          </w:p>
          <w:p w14:paraId="35CA89DD" w14:textId="757739C5" w:rsidR="00511047" w:rsidRPr="00756F97" w:rsidRDefault="00511047" w:rsidP="00756F97">
            <w:pPr>
              <w:pStyle w:val="ListParagraph"/>
              <w:numPr>
                <w:ilvl w:val="0"/>
                <w:numId w:val="40"/>
              </w:numPr>
              <w:rPr>
                <w:rFonts w:ascii="Trebuchet MS" w:hAnsi="Trebuchet MS"/>
              </w:rPr>
            </w:pPr>
            <w:r w:rsidRPr="00756F97">
              <w:rPr>
                <w:rFonts w:ascii="Trebuchet MS" w:hAnsi="Trebuchet MS"/>
              </w:rPr>
              <w:t>Deliver economic benefits for the city and city region</w:t>
            </w:r>
          </w:p>
          <w:p w14:paraId="3617ACDE" w14:textId="77777777" w:rsidR="00511047" w:rsidRPr="00756F97" w:rsidRDefault="00511047" w:rsidP="00756F97">
            <w:pPr>
              <w:rPr>
                <w:rFonts w:ascii="Trebuchet MS" w:hAnsi="Trebuchet MS"/>
              </w:rPr>
            </w:pPr>
            <w:r w:rsidRPr="00756F97">
              <w:rPr>
                <w:rFonts w:ascii="Trebuchet MS" w:hAnsi="Trebuchet MS"/>
              </w:rPr>
              <w:t>6. Increase investment and regeneration</w:t>
            </w:r>
          </w:p>
          <w:p w14:paraId="454F825C" w14:textId="202B456C" w:rsidR="00511047" w:rsidRPr="00756F97" w:rsidRDefault="00511047" w:rsidP="00756F97">
            <w:pPr>
              <w:pStyle w:val="ListParagraph"/>
              <w:numPr>
                <w:ilvl w:val="0"/>
                <w:numId w:val="41"/>
              </w:numPr>
              <w:rPr>
                <w:rFonts w:ascii="Trebuchet MS" w:hAnsi="Trebuchet MS"/>
              </w:rPr>
            </w:pPr>
            <w:r w:rsidRPr="00756F97">
              <w:rPr>
                <w:rFonts w:ascii="Trebuchet MS" w:hAnsi="Trebuchet MS"/>
              </w:rPr>
              <w:t>Support new investment and regeneration in the city</w:t>
            </w:r>
          </w:p>
          <w:p w14:paraId="00638B9B" w14:textId="77777777" w:rsidR="001E6F76" w:rsidRPr="00756F97" w:rsidRDefault="001E6F76" w:rsidP="001E6F76">
            <w:pPr>
              <w:rPr>
                <w:rFonts w:ascii="Trebuchet MS" w:hAnsi="Trebuchet MS"/>
              </w:rPr>
            </w:pPr>
            <w:r w:rsidRPr="00756F97">
              <w:rPr>
                <w:rFonts w:ascii="Trebuchet MS" w:hAnsi="Trebuchet MS"/>
              </w:rPr>
              <w:t>7. Improve wellbeing through engagement and participation</w:t>
            </w:r>
          </w:p>
          <w:p w14:paraId="05EF7122" w14:textId="77777777" w:rsidR="001E6F76" w:rsidRPr="00756F97" w:rsidRDefault="001E6F76" w:rsidP="001E6F76">
            <w:pPr>
              <w:pStyle w:val="ListParagraph"/>
              <w:numPr>
                <w:ilvl w:val="0"/>
                <w:numId w:val="41"/>
              </w:numPr>
              <w:rPr>
                <w:rFonts w:ascii="Trebuchet MS" w:hAnsi="Trebuchet MS"/>
              </w:rPr>
            </w:pPr>
            <w:r w:rsidRPr="00756F97">
              <w:rPr>
                <w:rFonts w:ascii="Trebuchet MS" w:hAnsi="Trebuchet MS"/>
              </w:rPr>
              <w:t>Increase levels of happiness and enjoyment as a result of engaging with arts and culture</w:t>
            </w:r>
          </w:p>
          <w:p w14:paraId="2AD79EEE" w14:textId="7C0B0690" w:rsidR="00511047" w:rsidRPr="00756F97" w:rsidRDefault="00511047" w:rsidP="00756F97">
            <w:pPr>
              <w:pStyle w:val="ListParagraph"/>
              <w:numPr>
                <w:ilvl w:val="0"/>
                <w:numId w:val="41"/>
              </w:numPr>
              <w:rPr>
                <w:rFonts w:ascii="Trebuchet MS" w:hAnsi="Trebuchet MS"/>
              </w:rPr>
            </w:pPr>
            <w:r w:rsidRPr="00756F97">
              <w:rPr>
                <w:rFonts w:ascii="Trebuchet MS" w:hAnsi="Trebuchet MS"/>
              </w:rPr>
              <w:t>Increase levels of confidence and community cohesion among local audiences and participants</w:t>
            </w:r>
          </w:p>
          <w:p w14:paraId="2CF8DC97" w14:textId="77777777" w:rsidR="00511047" w:rsidRPr="00756F97" w:rsidRDefault="00511047" w:rsidP="00756F97">
            <w:pPr>
              <w:rPr>
                <w:rFonts w:ascii="Trebuchet MS" w:hAnsi="Trebuchet MS"/>
              </w:rPr>
            </w:pPr>
            <w:r w:rsidRPr="00756F97">
              <w:rPr>
                <w:rFonts w:ascii="Trebuchet MS" w:hAnsi="Trebuchet MS"/>
              </w:rPr>
              <w:t>8. Increase aspirations, abilities and knowledge of residents</w:t>
            </w:r>
          </w:p>
          <w:p w14:paraId="2161A602" w14:textId="52318AD6" w:rsidR="0046746A" w:rsidRPr="0046746A" w:rsidRDefault="0046746A" w:rsidP="00756F97">
            <w:pPr>
              <w:pStyle w:val="ListParagraph"/>
              <w:numPr>
                <w:ilvl w:val="0"/>
                <w:numId w:val="42"/>
              </w:numPr>
              <w:rPr>
                <w:rFonts w:ascii="Trebuchet MS" w:hAnsi="Trebuchet MS"/>
              </w:rPr>
            </w:pPr>
            <w:r w:rsidRPr="0046746A">
              <w:rPr>
                <w:rFonts w:ascii="Trebuchet MS" w:hAnsi="Trebuchet MS"/>
              </w:rPr>
              <w:t>Engage with all Hull-based primary and secondary schools, providing all school age children with the opportunity to engage with arts and culture</w:t>
            </w:r>
          </w:p>
          <w:p w14:paraId="68302132" w14:textId="6B43C175" w:rsidR="00B66E37" w:rsidRDefault="00511047" w:rsidP="00756F97">
            <w:pPr>
              <w:pStyle w:val="ListParagraph"/>
              <w:numPr>
                <w:ilvl w:val="0"/>
                <w:numId w:val="42"/>
              </w:numPr>
              <w:rPr>
                <w:rFonts w:ascii="Trebuchet MS" w:hAnsi="Trebuchet MS"/>
              </w:rPr>
            </w:pPr>
            <w:r w:rsidRPr="00756F97">
              <w:rPr>
                <w:rFonts w:ascii="Trebuchet MS" w:hAnsi="Trebuchet MS"/>
              </w:rPr>
              <w:t>Delivery of training and development opportunities to local residents through arts and culture initiatives</w:t>
            </w:r>
          </w:p>
          <w:p w14:paraId="684AD52E" w14:textId="77777777" w:rsidR="00756F97" w:rsidRPr="00756F97" w:rsidRDefault="00756F97" w:rsidP="00756F97">
            <w:pPr>
              <w:rPr>
                <w:rFonts w:ascii="Trebuchet MS" w:hAnsi="Trebuchet MS"/>
              </w:rPr>
            </w:pPr>
            <w:r w:rsidRPr="00756F97">
              <w:rPr>
                <w:rFonts w:ascii="Trebuchet MS" w:hAnsi="Trebuchet MS"/>
              </w:rPr>
              <w:t>9. Exemplar programme delivery and partnerships</w:t>
            </w:r>
          </w:p>
          <w:p w14:paraId="5187CF4C" w14:textId="3A8B0260" w:rsidR="00756F97" w:rsidRPr="00756F97" w:rsidRDefault="00756F97" w:rsidP="00756F97">
            <w:pPr>
              <w:pStyle w:val="ListParagraph"/>
              <w:numPr>
                <w:ilvl w:val="0"/>
                <w:numId w:val="42"/>
              </w:numPr>
              <w:rPr>
                <w:rFonts w:ascii="Trebuchet MS" w:hAnsi="Trebuchet MS"/>
              </w:rPr>
            </w:pPr>
            <w:r w:rsidRPr="00756F97">
              <w:rPr>
                <w:rFonts w:ascii="Trebuchet MS" w:hAnsi="Trebuchet MS"/>
              </w:rPr>
              <w:lastRenderedPageBreak/>
              <w:t>Ensure partners are satisfied with their Hull 2017 partnership experience</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65825221" w14:textId="77777777" w:rsidR="00047C9E" w:rsidRPr="00B66E37" w:rsidRDefault="00047C9E" w:rsidP="00B66E37">
      <w:pPr>
        <w:spacing w:after="0" w:line="240" w:lineRule="auto"/>
        <w:rPr>
          <w:rFonts w:ascii="Trebuchet MS" w:hAnsi="Trebuchet MS"/>
          <w:b/>
          <w:color w:val="7030A0"/>
          <w:sz w:val="24"/>
          <w:szCs w:val="24"/>
        </w:rPr>
      </w:pPr>
    </w:p>
    <w:p w14:paraId="5395B6CB" w14:textId="77777777" w:rsidR="00D3408B" w:rsidRPr="00B66E37" w:rsidRDefault="00D3408B">
      <w:pPr>
        <w:rPr>
          <w:rFonts w:ascii="Trebuchet MS" w:hAnsi="Trebuchet MS"/>
          <w:b/>
          <w:color w:val="7030A0"/>
          <w:sz w:val="24"/>
          <w:szCs w:val="24"/>
        </w:rPr>
      </w:pPr>
      <w:r w:rsidRPr="3D105EF9">
        <w:rPr>
          <w:rFonts w:ascii="Trebuchet MS" w:hAnsi="Trebuchet MS"/>
          <w:b/>
          <w:bCs/>
          <w:color w:val="7030A0"/>
          <w:sz w:val="24"/>
          <w:szCs w:val="24"/>
        </w:rPr>
        <w:br w:type="page"/>
      </w:r>
    </w:p>
    <w:p w14:paraId="6E7A5434" w14:textId="67A7DBA7" w:rsidR="3D105EF9" w:rsidRDefault="3D105EF9" w:rsidP="3D105EF9">
      <w:pPr>
        <w:spacing w:line="390" w:lineRule="exact"/>
      </w:pPr>
      <w:r w:rsidRPr="3D105EF9">
        <w:rPr>
          <w:rFonts w:ascii="Trebuchet MS" w:eastAsia="Trebuchet MS" w:hAnsi="Trebuchet MS" w:cs="Trebuchet MS"/>
          <w:b/>
          <w:bCs/>
          <w:sz w:val="32"/>
          <w:szCs w:val="32"/>
        </w:rPr>
        <w:lastRenderedPageBreak/>
        <w:t>PROJECT MONITORING &amp; EVALUATION PLAN – Project Specific Objectives</w:t>
      </w:r>
      <w:r w:rsidRPr="3D105EF9">
        <w:rPr>
          <w:rFonts w:ascii="Trebuchet MS" w:eastAsia="Trebuchet MS" w:hAnsi="Trebuchet MS" w:cs="Trebuchet MS"/>
          <w:sz w:val="32"/>
          <w:szCs w:val="32"/>
        </w:rPr>
        <w:t xml:space="preserve"> </w:t>
      </w:r>
    </w:p>
    <w:p w14:paraId="2E33860B" w14:textId="7211F5D5"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
        <w:tblW w:w="0" w:type="auto"/>
        <w:tblLook w:val="04A0" w:firstRow="1" w:lastRow="0" w:firstColumn="1" w:lastColumn="0" w:noHBand="0" w:noVBand="1"/>
      </w:tblPr>
      <w:tblGrid>
        <w:gridCol w:w="2616"/>
        <w:gridCol w:w="2615"/>
        <w:gridCol w:w="2615"/>
        <w:gridCol w:w="2615"/>
        <w:gridCol w:w="2615"/>
        <w:gridCol w:w="2615"/>
        <w:gridCol w:w="2615"/>
        <w:gridCol w:w="2615"/>
      </w:tblGrid>
      <w:tr w:rsidR="3D105EF9" w14:paraId="341D844E" w14:textId="77777777" w:rsidTr="3D105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shd w:val="clear" w:color="auto" w:fill="D99594" w:themeFill="accent2" w:themeFillTint="99"/>
          </w:tcPr>
          <w:p w14:paraId="1F52AB93" w14:textId="75694624"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616" w:type="dxa"/>
            <w:shd w:val="clear" w:color="auto" w:fill="D99594" w:themeFill="accent2" w:themeFillTint="99"/>
          </w:tcPr>
          <w:p w14:paraId="5F670A4B" w14:textId="5A948E0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616" w:type="dxa"/>
            <w:shd w:val="clear" w:color="auto" w:fill="D99594" w:themeFill="accent2" w:themeFillTint="99"/>
          </w:tcPr>
          <w:p w14:paraId="22AC7B83" w14:textId="0D141B4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616" w:type="dxa"/>
            <w:shd w:val="clear" w:color="auto" w:fill="D99594" w:themeFill="accent2" w:themeFillTint="99"/>
          </w:tcPr>
          <w:p w14:paraId="2FDD4DDE" w14:textId="0F5D10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616" w:type="dxa"/>
            <w:shd w:val="clear" w:color="auto" w:fill="D99594" w:themeFill="accent2" w:themeFillTint="99"/>
          </w:tcPr>
          <w:p w14:paraId="4DE3C841" w14:textId="78D7447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2616" w:type="dxa"/>
            <w:shd w:val="clear" w:color="auto" w:fill="D99594" w:themeFill="accent2" w:themeFillTint="99"/>
          </w:tcPr>
          <w:p w14:paraId="1FF00D3F" w14:textId="1D253F04"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616" w:type="dxa"/>
            <w:shd w:val="clear" w:color="auto" w:fill="D99594" w:themeFill="accent2" w:themeFillTint="99"/>
          </w:tcPr>
          <w:p w14:paraId="3E3EECBB" w14:textId="6C1EABA0"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616" w:type="dxa"/>
            <w:shd w:val="clear" w:color="auto" w:fill="D99594" w:themeFill="accent2" w:themeFillTint="99"/>
          </w:tcPr>
          <w:p w14:paraId="5BEF2035" w14:textId="3D34A9FB"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3D105EF9" w14:paraId="457B1509" w14:textId="77777777" w:rsidTr="3D105EF9">
        <w:tc>
          <w:tcPr>
            <w:cnfStyle w:val="001000000000" w:firstRow="0" w:lastRow="0" w:firstColumn="1" w:lastColumn="0" w:oddVBand="0" w:evenVBand="0" w:oddHBand="0" w:evenHBand="0" w:firstRowFirstColumn="0" w:firstRowLastColumn="0" w:lastRowFirstColumn="0" w:lastRowLastColumn="0"/>
            <w:tcW w:w="2616" w:type="dxa"/>
          </w:tcPr>
          <w:p w14:paraId="4723F92C" w14:textId="1F22D576" w:rsidR="3D105EF9" w:rsidRDefault="3D105EF9" w:rsidP="3D105EF9">
            <w:pPr>
              <w:spacing w:line="300" w:lineRule="exact"/>
            </w:pPr>
          </w:p>
        </w:tc>
        <w:tc>
          <w:tcPr>
            <w:tcW w:w="2616" w:type="dxa"/>
          </w:tcPr>
          <w:p w14:paraId="214EABA0" w14:textId="6039A95A" w:rsidR="3D105EF9" w:rsidRDefault="3D105EF9" w:rsidP="3D105EF9">
            <w:pPr>
              <w:spacing w:line="300" w:lineRule="exact"/>
              <w:cnfStyle w:val="000000000000" w:firstRow="0" w:lastRow="0" w:firstColumn="0" w:lastColumn="0" w:oddVBand="0" w:evenVBand="0" w:oddHBand="0" w:evenHBand="0" w:firstRowFirstColumn="0" w:firstRowLastColumn="0" w:lastRowFirstColumn="0" w:lastRowLastColumn="0"/>
            </w:pPr>
          </w:p>
        </w:tc>
        <w:tc>
          <w:tcPr>
            <w:tcW w:w="2616" w:type="dxa"/>
          </w:tcPr>
          <w:p w14:paraId="6BE70004" w14:textId="3DB4E81E"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p>
        </w:tc>
        <w:tc>
          <w:tcPr>
            <w:tcW w:w="2616" w:type="dxa"/>
          </w:tcPr>
          <w:p w14:paraId="2DCE3BA2" w14:textId="5AAE4290"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394B99B8" w14:textId="18BC4AF0" w:rsidR="3D105EF9" w:rsidRDefault="3D105EF9" w:rsidP="3D105EF9">
            <w:pPr>
              <w:spacing w:line="315" w:lineRule="exact"/>
              <w:ind w:left="315"/>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0A240A80" w14:textId="40714EF5"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01EC315D" w14:textId="1B28E76D"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35A15DAD" w14:textId="412B1699"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r>
      <w:tr w:rsidR="3D105EF9" w14:paraId="3ABFC59A" w14:textId="77777777" w:rsidTr="3D105EF9">
        <w:tc>
          <w:tcPr>
            <w:cnfStyle w:val="001000000000" w:firstRow="0" w:lastRow="0" w:firstColumn="1" w:lastColumn="0" w:oddVBand="0" w:evenVBand="0" w:oddHBand="0" w:evenHBand="0" w:firstRowFirstColumn="0" w:firstRowLastColumn="0" w:lastRowFirstColumn="0" w:lastRowLastColumn="0"/>
            <w:tcW w:w="2616" w:type="dxa"/>
          </w:tcPr>
          <w:p w14:paraId="6082CADC" w14:textId="076D5370" w:rsidR="3D105EF9" w:rsidRDefault="3D105EF9" w:rsidP="3D105EF9">
            <w:pPr>
              <w:spacing w:line="315" w:lineRule="exact"/>
              <w:ind w:left="720"/>
            </w:pPr>
          </w:p>
        </w:tc>
        <w:tc>
          <w:tcPr>
            <w:tcW w:w="2616" w:type="dxa"/>
          </w:tcPr>
          <w:p w14:paraId="276003F1" w14:textId="0FF00E9D" w:rsidR="3D105EF9" w:rsidRDefault="3D105EF9" w:rsidP="3D105EF9">
            <w:pPr>
              <w:spacing w:line="300" w:lineRule="exact"/>
              <w:cnfStyle w:val="000000000000" w:firstRow="0" w:lastRow="0" w:firstColumn="0" w:lastColumn="0" w:oddVBand="0" w:evenVBand="0" w:oddHBand="0" w:evenHBand="0" w:firstRowFirstColumn="0" w:firstRowLastColumn="0" w:lastRowFirstColumn="0" w:lastRowLastColumn="0"/>
            </w:pPr>
          </w:p>
        </w:tc>
        <w:tc>
          <w:tcPr>
            <w:tcW w:w="2616" w:type="dxa"/>
          </w:tcPr>
          <w:p w14:paraId="6C083C0F" w14:textId="1663DBB3"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p>
        </w:tc>
        <w:tc>
          <w:tcPr>
            <w:tcW w:w="2616" w:type="dxa"/>
          </w:tcPr>
          <w:p w14:paraId="7AB9A0B1" w14:textId="2F86AC53"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3441ECA7" w14:textId="1D573451"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240B7C0E" w14:textId="60317293"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3A51C64C" w14:textId="49B7934D"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76F19078" w14:textId="1FE887AE"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r>
      <w:tr w:rsidR="3D105EF9" w14:paraId="67C7AC23" w14:textId="77777777" w:rsidTr="3D105EF9">
        <w:tc>
          <w:tcPr>
            <w:cnfStyle w:val="001000000000" w:firstRow="0" w:lastRow="0" w:firstColumn="1" w:lastColumn="0" w:oddVBand="0" w:evenVBand="0" w:oddHBand="0" w:evenHBand="0" w:firstRowFirstColumn="0" w:firstRowLastColumn="0" w:lastRowFirstColumn="0" w:lastRowLastColumn="0"/>
            <w:tcW w:w="2616" w:type="dxa"/>
          </w:tcPr>
          <w:p w14:paraId="539DCE91" w14:textId="62CF5E11" w:rsidR="3D105EF9" w:rsidRDefault="3D105EF9" w:rsidP="3D105EF9">
            <w:pPr>
              <w:spacing w:line="315" w:lineRule="exact"/>
              <w:ind w:left="720"/>
            </w:pPr>
          </w:p>
        </w:tc>
        <w:tc>
          <w:tcPr>
            <w:tcW w:w="2616" w:type="dxa"/>
          </w:tcPr>
          <w:p w14:paraId="565555AF" w14:textId="4C909C77" w:rsidR="3D105EF9" w:rsidRDefault="3D105EF9" w:rsidP="3D105EF9">
            <w:pPr>
              <w:spacing w:line="300" w:lineRule="exact"/>
              <w:cnfStyle w:val="000000000000" w:firstRow="0" w:lastRow="0" w:firstColumn="0" w:lastColumn="0" w:oddVBand="0" w:evenVBand="0" w:oddHBand="0" w:evenHBand="0" w:firstRowFirstColumn="0" w:firstRowLastColumn="0" w:lastRowFirstColumn="0" w:lastRowLastColumn="0"/>
            </w:pPr>
          </w:p>
        </w:tc>
        <w:tc>
          <w:tcPr>
            <w:tcW w:w="2616" w:type="dxa"/>
          </w:tcPr>
          <w:p w14:paraId="0383B5D2" w14:textId="08269E39"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p>
        </w:tc>
        <w:tc>
          <w:tcPr>
            <w:tcW w:w="2616" w:type="dxa"/>
          </w:tcPr>
          <w:p w14:paraId="5C7A23F0" w14:textId="1149BB81"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15FC88E1" w14:textId="6F5CD2D2"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45B6FC4B" w14:textId="7047B215"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2378B74F" w14:textId="42D83449"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694433D6" w14:textId="0ED6B7C8"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r>
    </w:tbl>
    <w:p w14:paraId="15D5DDE5" w14:textId="63A19761" w:rsidR="3D105EF9" w:rsidRDefault="3D105EF9" w:rsidP="3D105EF9">
      <w:pPr>
        <w:spacing w:line="300" w:lineRule="exact"/>
      </w:pPr>
      <w:r w:rsidRPr="3D105EF9">
        <w:rPr>
          <w:rFonts w:ascii="Calibri" w:eastAsia="Calibri" w:hAnsi="Calibri" w:cs="Calibri"/>
        </w:rPr>
        <w:t xml:space="preserve"> </w:t>
      </w:r>
    </w:p>
    <w:p w14:paraId="14180CB6" w14:textId="431D26D7" w:rsidR="3D105EF9" w:rsidRDefault="3D105EF9" w:rsidP="3D105EF9">
      <w:pPr>
        <w:spacing w:line="270" w:lineRule="exact"/>
      </w:pPr>
      <w:r w:rsidRPr="3D105EF9">
        <w:rPr>
          <w:rFonts w:ascii="Trebuchet MS" w:eastAsia="Trebuchet MS" w:hAnsi="Trebuchet MS" w:cs="Trebuchet MS"/>
        </w:rPr>
        <w:t xml:space="preserve"> </w:t>
      </w:r>
    </w:p>
    <w:p w14:paraId="6974EC8A" w14:textId="250DF06B" w:rsidR="3D105EF9" w:rsidRDefault="3D105EF9" w:rsidP="3D105EF9">
      <w:pPr>
        <w:spacing w:line="390" w:lineRule="exact"/>
      </w:pPr>
      <w:r w:rsidRPr="3D105EF9">
        <w:rPr>
          <w:rFonts w:ascii="Trebuchet MS" w:eastAsia="Trebuchet MS" w:hAnsi="Trebuchet MS" w:cs="Trebuchet MS"/>
          <w:b/>
          <w:bCs/>
          <w:sz w:val="32"/>
          <w:szCs w:val="32"/>
        </w:rPr>
        <w:t>PROJECT MONITORING &amp; EVALUATION PLAN – Hull 2017 Strategic Objectives</w:t>
      </w:r>
      <w:r w:rsidRPr="3D105EF9">
        <w:rPr>
          <w:rFonts w:ascii="Trebuchet MS" w:eastAsia="Trebuchet MS" w:hAnsi="Trebuchet MS" w:cs="Trebuchet MS"/>
          <w:sz w:val="32"/>
          <w:szCs w:val="32"/>
        </w:rPr>
        <w:t xml:space="preserve"> </w:t>
      </w:r>
    </w:p>
    <w:p w14:paraId="2F0AA3D4" w14:textId="167E4024"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
        <w:tblW w:w="0" w:type="auto"/>
        <w:tblLook w:val="04A0" w:firstRow="1" w:lastRow="0" w:firstColumn="1" w:lastColumn="0" w:noHBand="0" w:noVBand="1"/>
      </w:tblPr>
      <w:tblGrid>
        <w:gridCol w:w="2616"/>
        <w:gridCol w:w="2615"/>
        <w:gridCol w:w="2615"/>
        <w:gridCol w:w="2615"/>
        <w:gridCol w:w="2615"/>
        <w:gridCol w:w="2615"/>
        <w:gridCol w:w="2615"/>
        <w:gridCol w:w="2615"/>
      </w:tblGrid>
      <w:tr w:rsidR="3D105EF9" w14:paraId="3E1FE794" w14:textId="77777777" w:rsidTr="3D105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shd w:val="clear" w:color="auto" w:fill="D99594" w:themeFill="accent2" w:themeFillTint="99"/>
          </w:tcPr>
          <w:p w14:paraId="0BA7291A" w14:textId="15BAD549"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616" w:type="dxa"/>
            <w:shd w:val="clear" w:color="auto" w:fill="D99594" w:themeFill="accent2" w:themeFillTint="99"/>
          </w:tcPr>
          <w:p w14:paraId="7F1D8D00" w14:textId="6CCEEF8E"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616" w:type="dxa"/>
            <w:shd w:val="clear" w:color="auto" w:fill="D99594" w:themeFill="accent2" w:themeFillTint="99"/>
          </w:tcPr>
          <w:p w14:paraId="17F38572" w14:textId="0A3AC27C"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616" w:type="dxa"/>
            <w:shd w:val="clear" w:color="auto" w:fill="D99594" w:themeFill="accent2" w:themeFillTint="99"/>
          </w:tcPr>
          <w:p w14:paraId="1807D2F7" w14:textId="3B57725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616" w:type="dxa"/>
            <w:shd w:val="clear" w:color="auto" w:fill="D99594" w:themeFill="accent2" w:themeFillTint="99"/>
          </w:tcPr>
          <w:p w14:paraId="36C6C938" w14:textId="2A631172"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2616" w:type="dxa"/>
            <w:shd w:val="clear" w:color="auto" w:fill="D99594" w:themeFill="accent2" w:themeFillTint="99"/>
          </w:tcPr>
          <w:p w14:paraId="6ED06E12" w14:textId="2C907B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616" w:type="dxa"/>
            <w:shd w:val="clear" w:color="auto" w:fill="D99594" w:themeFill="accent2" w:themeFillTint="99"/>
          </w:tcPr>
          <w:p w14:paraId="65CF6892" w14:textId="0FD573F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616" w:type="dxa"/>
            <w:shd w:val="clear" w:color="auto" w:fill="D99594" w:themeFill="accent2" w:themeFillTint="99"/>
          </w:tcPr>
          <w:p w14:paraId="4F1C3E94" w14:textId="411D92A5"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3D105EF9" w14:paraId="76F0105E" w14:textId="77777777" w:rsidTr="3D105EF9">
        <w:tc>
          <w:tcPr>
            <w:cnfStyle w:val="001000000000" w:firstRow="0" w:lastRow="0" w:firstColumn="1" w:lastColumn="0" w:oddVBand="0" w:evenVBand="0" w:oddHBand="0" w:evenHBand="0" w:firstRowFirstColumn="0" w:firstRowLastColumn="0" w:lastRowFirstColumn="0" w:lastRowLastColumn="0"/>
            <w:tcW w:w="2616" w:type="dxa"/>
          </w:tcPr>
          <w:p w14:paraId="218C83AB" w14:textId="05B568A8" w:rsidR="3D105EF9" w:rsidRDefault="3D105EF9" w:rsidP="3D105EF9">
            <w:pPr>
              <w:spacing w:line="300" w:lineRule="exact"/>
            </w:pPr>
          </w:p>
        </w:tc>
        <w:tc>
          <w:tcPr>
            <w:tcW w:w="2616" w:type="dxa"/>
          </w:tcPr>
          <w:p w14:paraId="011D9B6E" w14:textId="2BDE2EC8" w:rsidR="3D105EF9" w:rsidRDefault="3D105EF9" w:rsidP="3D105EF9">
            <w:pPr>
              <w:spacing w:line="300" w:lineRule="exact"/>
              <w:cnfStyle w:val="000000000000" w:firstRow="0" w:lastRow="0" w:firstColumn="0" w:lastColumn="0" w:oddVBand="0" w:evenVBand="0" w:oddHBand="0" w:evenHBand="0" w:firstRowFirstColumn="0" w:firstRowLastColumn="0" w:lastRowFirstColumn="0" w:lastRowLastColumn="0"/>
            </w:pPr>
          </w:p>
        </w:tc>
        <w:tc>
          <w:tcPr>
            <w:tcW w:w="2616" w:type="dxa"/>
          </w:tcPr>
          <w:p w14:paraId="288AB271" w14:textId="31B5F0A8"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p>
        </w:tc>
        <w:tc>
          <w:tcPr>
            <w:tcW w:w="2616" w:type="dxa"/>
          </w:tcPr>
          <w:p w14:paraId="2BB62A18" w14:textId="06F33600"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564A299F" w14:textId="1E8D571C" w:rsidR="3D105EF9" w:rsidRDefault="3D105EF9" w:rsidP="3D105EF9">
            <w:pPr>
              <w:spacing w:line="315" w:lineRule="exact"/>
              <w:ind w:left="315"/>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27EA1CE3" w14:textId="5E668B92"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72ADF12B" w14:textId="4395D959"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1CBE03FD" w14:textId="4F34939B"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r>
      <w:tr w:rsidR="3D105EF9" w14:paraId="565351BF" w14:textId="77777777" w:rsidTr="3D105EF9">
        <w:tc>
          <w:tcPr>
            <w:cnfStyle w:val="001000000000" w:firstRow="0" w:lastRow="0" w:firstColumn="1" w:lastColumn="0" w:oddVBand="0" w:evenVBand="0" w:oddHBand="0" w:evenHBand="0" w:firstRowFirstColumn="0" w:firstRowLastColumn="0" w:lastRowFirstColumn="0" w:lastRowLastColumn="0"/>
            <w:tcW w:w="2616" w:type="dxa"/>
          </w:tcPr>
          <w:p w14:paraId="47B30596" w14:textId="4057F7E8" w:rsidR="3D105EF9" w:rsidRDefault="3D105EF9" w:rsidP="3D105EF9">
            <w:pPr>
              <w:spacing w:line="300" w:lineRule="exact"/>
            </w:pPr>
          </w:p>
        </w:tc>
        <w:tc>
          <w:tcPr>
            <w:tcW w:w="2616" w:type="dxa"/>
          </w:tcPr>
          <w:p w14:paraId="7A1F39C1" w14:textId="15FDB00F" w:rsidR="3D105EF9" w:rsidRDefault="3D105EF9" w:rsidP="3D105EF9">
            <w:pPr>
              <w:spacing w:line="300" w:lineRule="exact"/>
              <w:cnfStyle w:val="000000000000" w:firstRow="0" w:lastRow="0" w:firstColumn="0" w:lastColumn="0" w:oddVBand="0" w:evenVBand="0" w:oddHBand="0" w:evenHBand="0" w:firstRowFirstColumn="0" w:firstRowLastColumn="0" w:lastRowFirstColumn="0" w:lastRowLastColumn="0"/>
            </w:pPr>
          </w:p>
        </w:tc>
        <w:tc>
          <w:tcPr>
            <w:tcW w:w="2616" w:type="dxa"/>
          </w:tcPr>
          <w:p w14:paraId="78150D37" w14:textId="1B7C98C6"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p>
        </w:tc>
        <w:tc>
          <w:tcPr>
            <w:tcW w:w="2616" w:type="dxa"/>
          </w:tcPr>
          <w:p w14:paraId="10BCE617" w14:textId="0DB7D414"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5209252F" w14:textId="5C9823B4"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27230829" w14:textId="5562DD93"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3771F161" w14:textId="65CFA651"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5D8A17B4" w14:textId="2C6FE2D7"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r>
      <w:tr w:rsidR="3D105EF9" w14:paraId="66DE5212" w14:textId="77777777" w:rsidTr="3D105EF9">
        <w:tc>
          <w:tcPr>
            <w:cnfStyle w:val="001000000000" w:firstRow="0" w:lastRow="0" w:firstColumn="1" w:lastColumn="0" w:oddVBand="0" w:evenVBand="0" w:oddHBand="0" w:evenHBand="0" w:firstRowFirstColumn="0" w:firstRowLastColumn="0" w:lastRowFirstColumn="0" w:lastRowLastColumn="0"/>
            <w:tcW w:w="2616" w:type="dxa"/>
          </w:tcPr>
          <w:p w14:paraId="4ED1979D" w14:textId="56A1489E" w:rsidR="3D105EF9" w:rsidRPr="001E6F76" w:rsidRDefault="001E6F76" w:rsidP="001E6F76">
            <w:pPr>
              <w:rPr>
                <w:rFonts w:ascii="Trebuchet MS" w:hAnsi="Trebuchet MS"/>
              </w:rPr>
            </w:pPr>
            <w:r w:rsidRPr="00756F97">
              <w:rPr>
                <w:rFonts w:ascii="Trebuchet MS" w:hAnsi="Trebuchet MS"/>
              </w:rPr>
              <w:t>Improve wellbeing thro</w:t>
            </w:r>
            <w:r>
              <w:rPr>
                <w:rFonts w:ascii="Trebuchet MS" w:hAnsi="Trebuchet MS"/>
              </w:rPr>
              <w:t>ugh engagement and participation</w:t>
            </w:r>
          </w:p>
        </w:tc>
        <w:tc>
          <w:tcPr>
            <w:tcW w:w="2616" w:type="dxa"/>
          </w:tcPr>
          <w:p w14:paraId="04F43B3F" w14:textId="355084C0" w:rsidR="3D105EF9" w:rsidRPr="001E6F76" w:rsidRDefault="001E6F76" w:rsidP="001E6F76">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6F76">
              <w:rPr>
                <w:rFonts w:ascii="Trebuchet MS" w:hAnsi="Trebuchet MS"/>
              </w:rPr>
              <w:t>Increase levels of happiness and enjoyment as a result of engaging with arts and culture</w:t>
            </w:r>
          </w:p>
        </w:tc>
        <w:tc>
          <w:tcPr>
            <w:tcW w:w="2616" w:type="dxa"/>
          </w:tcPr>
          <w:p w14:paraId="64989E5B" w14:textId="7B775A44" w:rsidR="3D105EF9" w:rsidRDefault="001E6F76" w:rsidP="001E6F76">
            <w:pPr>
              <w:spacing w:line="315" w:lineRule="exact"/>
              <w:cnfStyle w:val="000000000000" w:firstRow="0" w:lastRow="0" w:firstColumn="0" w:lastColumn="0" w:oddVBand="0" w:evenVBand="0" w:oddHBand="0" w:evenHBand="0" w:firstRowFirstColumn="0" w:firstRowLastColumn="0" w:lastRowFirstColumn="0" w:lastRowLastColumn="0"/>
            </w:pPr>
            <w:r>
              <w:t>Spirit Wellbeing indicators and question re: physical activity and wellbeing</w:t>
            </w:r>
          </w:p>
        </w:tc>
        <w:tc>
          <w:tcPr>
            <w:tcW w:w="2616" w:type="dxa"/>
          </w:tcPr>
          <w:p w14:paraId="7A9C090B" w14:textId="7BEA1CD9"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77FAFC70" w14:textId="0555833F"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084A60D2" w14:textId="58CF4225"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5660F0E6" w14:textId="772E9441"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0370E5F9" w14:textId="443899D3"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r>
      <w:tr w:rsidR="3D105EF9" w14:paraId="2126E366" w14:textId="77777777" w:rsidTr="3D105EF9">
        <w:tc>
          <w:tcPr>
            <w:cnfStyle w:val="001000000000" w:firstRow="0" w:lastRow="0" w:firstColumn="1" w:lastColumn="0" w:oddVBand="0" w:evenVBand="0" w:oddHBand="0" w:evenHBand="0" w:firstRowFirstColumn="0" w:firstRowLastColumn="0" w:lastRowFirstColumn="0" w:lastRowLastColumn="0"/>
            <w:tcW w:w="2616" w:type="dxa"/>
          </w:tcPr>
          <w:p w14:paraId="37C28C75" w14:textId="3C9C03A4" w:rsidR="3D105EF9" w:rsidRDefault="3D105EF9" w:rsidP="3D105EF9">
            <w:pPr>
              <w:spacing w:line="300" w:lineRule="exact"/>
            </w:pPr>
          </w:p>
        </w:tc>
        <w:tc>
          <w:tcPr>
            <w:tcW w:w="2616" w:type="dxa"/>
          </w:tcPr>
          <w:p w14:paraId="092557F4" w14:textId="77777777" w:rsidR="001B600A" w:rsidRPr="001B600A" w:rsidRDefault="001B600A" w:rsidP="001B600A">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B600A">
              <w:rPr>
                <w:rFonts w:ascii="Trebuchet MS" w:hAnsi="Trebuchet MS"/>
              </w:rPr>
              <w:t>Increase levels of confidence and community cohesion among local audiences and participants</w:t>
            </w:r>
          </w:p>
          <w:p w14:paraId="34D9C8AA" w14:textId="134E4439" w:rsidR="3D105EF9" w:rsidRDefault="3D105EF9" w:rsidP="3D105EF9">
            <w:pPr>
              <w:spacing w:line="300" w:lineRule="exact"/>
              <w:cnfStyle w:val="000000000000" w:firstRow="0" w:lastRow="0" w:firstColumn="0" w:lastColumn="0" w:oddVBand="0" w:evenVBand="0" w:oddHBand="0" w:evenHBand="0" w:firstRowFirstColumn="0" w:firstRowLastColumn="0" w:lastRowFirstColumn="0" w:lastRowLastColumn="0"/>
            </w:pPr>
          </w:p>
        </w:tc>
        <w:tc>
          <w:tcPr>
            <w:tcW w:w="2616" w:type="dxa"/>
          </w:tcPr>
          <w:p w14:paraId="281A688F" w14:textId="1FB92B6C" w:rsidR="3D105EF9" w:rsidRDefault="001B600A" w:rsidP="001B600A">
            <w:pPr>
              <w:spacing w:line="315" w:lineRule="exact"/>
              <w:cnfStyle w:val="000000000000" w:firstRow="0" w:lastRow="0" w:firstColumn="0" w:lastColumn="0" w:oddVBand="0" w:evenVBand="0" w:oddHBand="0" w:evenHBand="0" w:firstRowFirstColumn="0" w:firstRowLastColumn="0" w:lastRowFirstColumn="0" w:lastRowLastColumn="0"/>
            </w:pPr>
            <w:r>
              <w:t>Inspiring conversations between at least 10% of audiences at Look Up installations</w:t>
            </w:r>
          </w:p>
        </w:tc>
        <w:tc>
          <w:tcPr>
            <w:tcW w:w="2616" w:type="dxa"/>
          </w:tcPr>
          <w:p w14:paraId="6914A21C" w14:textId="64E363EE"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34AD40A3" w14:textId="3DF1EAD1" w:rsidR="3D105EF9" w:rsidRDefault="001B600A" w:rsidP="001B600A">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rebuchet MS" w:hAnsi="Trebuchet MS" w:cs="Trebuchet MS"/>
                <w:sz w:val="24"/>
                <w:szCs w:val="24"/>
              </w:rPr>
              <w:t>Observational Research</w:t>
            </w:r>
            <w:r w:rsidR="3D105EF9" w:rsidRPr="3D105EF9">
              <w:rPr>
                <w:rFonts w:ascii="Trebuchet MS" w:eastAsia="Trebuchet MS" w:hAnsi="Trebuchet MS" w:cs="Trebuchet MS"/>
                <w:sz w:val="24"/>
                <w:szCs w:val="24"/>
              </w:rPr>
              <w:t xml:space="preserve"> </w:t>
            </w:r>
          </w:p>
        </w:tc>
        <w:tc>
          <w:tcPr>
            <w:tcW w:w="2616" w:type="dxa"/>
          </w:tcPr>
          <w:p w14:paraId="66BC2317" w14:textId="5CD6901A"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37F46395" w14:textId="25BCE582"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c>
          <w:tcPr>
            <w:tcW w:w="2616" w:type="dxa"/>
          </w:tcPr>
          <w:p w14:paraId="7E27B1AE" w14:textId="5B0BD2F6" w:rsidR="3D105EF9" w:rsidRDefault="3D105EF9" w:rsidP="3D105EF9">
            <w:pPr>
              <w:spacing w:line="315" w:lineRule="exact"/>
              <w:ind w:left="720"/>
              <w:cnfStyle w:val="000000000000" w:firstRow="0"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 </w:t>
            </w:r>
          </w:p>
        </w:tc>
      </w:tr>
    </w:tbl>
    <w:p w14:paraId="337CE9DF" w14:textId="43E6A91D" w:rsidR="3D105EF9" w:rsidRDefault="3D105EF9" w:rsidP="3D105EF9">
      <w:pPr>
        <w:spacing w:after="0" w:line="240" w:lineRule="auto"/>
        <w:rPr>
          <w:rFonts w:ascii="Trebuchet MS" w:hAnsi="Trebuchet MS"/>
          <w:b/>
          <w:bCs/>
          <w:color w:val="7030A0"/>
        </w:rPr>
      </w:pPr>
    </w:p>
    <w:p w14:paraId="220FD818" w14:textId="24F7C420" w:rsidR="00CF00F4" w:rsidRPr="00CC64A1" w:rsidRDefault="00CF00F4" w:rsidP="00CC64A1">
      <w:pPr>
        <w:rPr>
          <w:rFonts w:ascii="Trebuchet MS" w:hAnsi="Trebuchet MS"/>
          <w:b/>
          <w:sz w:val="32"/>
          <w:szCs w:val="32"/>
        </w:rPr>
      </w:pPr>
    </w:p>
    <w:sectPr w:rsidR="00CF00F4" w:rsidRPr="00CC64A1"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85348" w14:textId="77777777" w:rsidR="004E6F74" w:rsidRDefault="004E6F74" w:rsidP="00B66E37">
      <w:pPr>
        <w:spacing w:after="0" w:line="240" w:lineRule="auto"/>
      </w:pPr>
      <w:r>
        <w:separator/>
      </w:r>
    </w:p>
  </w:endnote>
  <w:endnote w:type="continuationSeparator" w:id="0">
    <w:p w14:paraId="3198C681" w14:textId="77777777" w:rsidR="004E6F74" w:rsidRDefault="004E6F74"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altName w:val="MS Gothic"/>
    <w:panose1 w:val="020B07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64ECA" w14:textId="77777777" w:rsidR="004E6F74" w:rsidRDefault="004E6F74" w:rsidP="00B66E37">
      <w:pPr>
        <w:spacing w:after="0" w:line="240" w:lineRule="auto"/>
      </w:pPr>
      <w:r>
        <w:separator/>
      </w:r>
    </w:p>
  </w:footnote>
  <w:footnote w:type="continuationSeparator" w:id="0">
    <w:p w14:paraId="3DB0D70F" w14:textId="77777777" w:rsidR="004E6F74" w:rsidRDefault="004E6F74"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B66E37" w:rsidRDefault="00B66E37" w:rsidP="009B46A9">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B66E37" w:rsidRDefault="00B66E37"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A93"/>
    <w:multiLevelType w:val="hybridMultilevel"/>
    <w:tmpl w:val="D29ADE44"/>
    <w:lvl w:ilvl="0" w:tplc="FFFFFFFF">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923A1"/>
    <w:multiLevelType w:val="hybridMultilevel"/>
    <w:tmpl w:val="43B4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7364"/>
    <w:multiLevelType w:val="hybridMultilevel"/>
    <w:tmpl w:val="18D88D68"/>
    <w:lvl w:ilvl="0" w:tplc="3C50188A">
      <w:start w:val="1"/>
      <w:numFmt w:val="bullet"/>
      <w:lvlText w:val=""/>
      <w:lvlJc w:val="left"/>
      <w:pPr>
        <w:ind w:left="720" w:hanging="360"/>
      </w:pPr>
      <w:rPr>
        <w:rFonts w:ascii="Symbol" w:hAnsi="Symbol" w:hint="default"/>
      </w:rPr>
    </w:lvl>
    <w:lvl w:ilvl="1" w:tplc="D440236E">
      <w:start w:val="1"/>
      <w:numFmt w:val="bullet"/>
      <w:lvlText w:val="o"/>
      <w:lvlJc w:val="left"/>
      <w:pPr>
        <w:ind w:left="1440" w:hanging="360"/>
      </w:pPr>
      <w:rPr>
        <w:rFonts w:ascii="Courier New" w:hAnsi="Courier New" w:hint="default"/>
      </w:rPr>
    </w:lvl>
    <w:lvl w:ilvl="2" w:tplc="A2FAFA3C">
      <w:start w:val="1"/>
      <w:numFmt w:val="bullet"/>
      <w:lvlText w:val=""/>
      <w:lvlJc w:val="left"/>
      <w:pPr>
        <w:ind w:left="2160" w:hanging="360"/>
      </w:pPr>
      <w:rPr>
        <w:rFonts w:ascii="Wingdings" w:hAnsi="Wingdings" w:hint="default"/>
      </w:rPr>
    </w:lvl>
    <w:lvl w:ilvl="3" w:tplc="6CBCE042">
      <w:start w:val="1"/>
      <w:numFmt w:val="bullet"/>
      <w:lvlText w:val=""/>
      <w:lvlJc w:val="left"/>
      <w:pPr>
        <w:ind w:left="2880" w:hanging="360"/>
      </w:pPr>
      <w:rPr>
        <w:rFonts w:ascii="Symbol" w:hAnsi="Symbol" w:hint="default"/>
      </w:rPr>
    </w:lvl>
    <w:lvl w:ilvl="4" w:tplc="FEC8E6D6">
      <w:start w:val="1"/>
      <w:numFmt w:val="bullet"/>
      <w:lvlText w:val="o"/>
      <w:lvlJc w:val="left"/>
      <w:pPr>
        <w:ind w:left="3600" w:hanging="360"/>
      </w:pPr>
      <w:rPr>
        <w:rFonts w:ascii="Courier New" w:hAnsi="Courier New" w:hint="default"/>
      </w:rPr>
    </w:lvl>
    <w:lvl w:ilvl="5" w:tplc="1C1824F4">
      <w:start w:val="1"/>
      <w:numFmt w:val="bullet"/>
      <w:lvlText w:val=""/>
      <w:lvlJc w:val="left"/>
      <w:pPr>
        <w:ind w:left="4320" w:hanging="360"/>
      </w:pPr>
      <w:rPr>
        <w:rFonts w:ascii="Wingdings" w:hAnsi="Wingdings" w:hint="default"/>
      </w:rPr>
    </w:lvl>
    <w:lvl w:ilvl="6" w:tplc="024801A6">
      <w:start w:val="1"/>
      <w:numFmt w:val="bullet"/>
      <w:lvlText w:val=""/>
      <w:lvlJc w:val="left"/>
      <w:pPr>
        <w:ind w:left="5040" w:hanging="360"/>
      </w:pPr>
      <w:rPr>
        <w:rFonts w:ascii="Symbol" w:hAnsi="Symbol" w:hint="default"/>
      </w:rPr>
    </w:lvl>
    <w:lvl w:ilvl="7" w:tplc="B61CE3A2">
      <w:start w:val="1"/>
      <w:numFmt w:val="bullet"/>
      <w:lvlText w:val="o"/>
      <w:lvlJc w:val="left"/>
      <w:pPr>
        <w:ind w:left="5760" w:hanging="360"/>
      </w:pPr>
      <w:rPr>
        <w:rFonts w:ascii="Courier New" w:hAnsi="Courier New" w:hint="default"/>
      </w:rPr>
    </w:lvl>
    <w:lvl w:ilvl="8" w:tplc="848686D8">
      <w:start w:val="1"/>
      <w:numFmt w:val="bullet"/>
      <w:lvlText w:val=""/>
      <w:lvlJc w:val="left"/>
      <w:pPr>
        <w:ind w:left="6480" w:hanging="360"/>
      </w:pPr>
      <w:rPr>
        <w:rFonts w:ascii="Wingdings" w:hAnsi="Wingdings" w:hint="default"/>
      </w:rPr>
    </w:lvl>
  </w:abstractNum>
  <w:abstractNum w:abstractNumId="4" w15:restartNumberingAfterBreak="0">
    <w:nsid w:val="0A395CFD"/>
    <w:multiLevelType w:val="hybridMultilevel"/>
    <w:tmpl w:val="1FE4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23EA8"/>
    <w:multiLevelType w:val="hybridMultilevel"/>
    <w:tmpl w:val="7EAAE850"/>
    <w:lvl w:ilvl="0" w:tplc="E69A3724">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1438560A"/>
    <w:multiLevelType w:val="hybridMultilevel"/>
    <w:tmpl w:val="746250C6"/>
    <w:lvl w:ilvl="0" w:tplc="177E9A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FC11E2"/>
    <w:multiLevelType w:val="hybridMultilevel"/>
    <w:tmpl w:val="9ABEF418"/>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A0DF5"/>
    <w:multiLevelType w:val="hybridMultilevel"/>
    <w:tmpl w:val="CDAA692A"/>
    <w:lvl w:ilvl="0" w:tplc="C5EEC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A43B8C"/>
    <w:multiLevelType w:val="hybridMultilevel"/>
    <w:tmpl w:val="3434FD62"/>
    <w:lvl w:ilvl="0" w:tplc="71B6C55E">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A203B"/>
    <w:multiLevelType w:val="hybridMultilevel"/>
    <w:tmpl w:val="586EF34A"/>
    <w:lvl w:ilvl="0" w:tplc="F0C2DA22">
      <w:start w:val="1"/>
      <w:numFmt w:val="bullet"/>
      <w:lvlText w:val=""/>
      <w:lvlJc w:val="left"/>
      <w:pPr>
        <w:ind w:left="720" w:hanging="360"/>
      </w:pPr>
      <w:rPr>
        <w:rFonts w:ascii="Symbol" w:hAnsi="Symbol" w:hint="default"/>
      </w:rPr>
    </w:lvl>
    <w:lvl w:ilvl="1" w:tplc="E7F8D3D0">
      <w:start w:val="1"/>
      <w:numFmt w:val="bullet"/>
      <w:lvlText w:val="o"/>
      <w:lvlJc w:val="left"/>
      <w:pPr>
        <w:ind w:left="1440" w:hanging="360"/>
      </w:pPr>
      <w:rPr>
        <w:rFonts w:ascii="Courier New" w:hAnsi="Courier New" w:hint="default"/>
      </w:rPr>
    </w:lvl>
    <w:lvl w:ilvl="2" w:tplc="838C30F6">
      <w:start w:val="1"/>
      <w:numFmt w:val="bullet"/>
      <w:lvlText w:val=""/>
      <w:lvlJc w:val="left"/>
      <w:pPr>
        <w:ind w:left="2160" w:hanging="360"/>
      </w:pPr>
      <w:rPr>
        <w:rFonts w:ascii="Wingdings" w:hAnsi="Wingdings" w:hint="default"/>
      </w:rPr>
    </w:lvl>
    <w:lvl w:ilvl="3" w:tplc="AF3AE3C2">
      <w:start w:val="1"/>
      <w:numFmt w:val="bullet"/>
      <w:lvlText w:val=""/>
      <w:lvlJc w:val="left"/>
      <w:pPr>
        <w:ind w:left="2880" w:hanging="360"/>
      </w:pPr>
      <w:rPr>
        <w:rFonts w:ascii="Symbol" w:hAnsi="Symbol" w:hint="default"/>
      </w:rPr>
    </w:lvl>
    <w:lvl w:ilvl="4" w:tplc="1AB4D060">
      <w:start w:val="1"/>
      <w:numFmt w:val="bullet"/>
      <w:lvlText w:val="o"/>
      <w:lvlJc w:val="left"/>
      <w:pPr>
        <w:ind w:left="3600" w:hanging="360"/>
      </w:pPr>
      <w:rPr>
        <w:rFonts w:ascii="Courier New" w:hAnsi="Courier New" w:hint="default"/>
      </w:rPr>
    </w:lvl>
    <w:lvl w:ilvl="5" w:tplc="9FD05D8E">
      <w:start w:val="1"/>
      <w:numFmt w:val="bullet"/>
      <w:lvlText w:val=""/>
      <w:lvlJc w:val="left"/>
      <w:pPr>
        <w:ind w:left="4320" w:hanging="360"/>
      </w:pPr>
      <w:rPr>
        <w:rFonts w:ascii="Wingdings" w:hAnsi="Wingdings" w:hint="default"/>
      </w:rPr>
    </w:lvl>
    <w:lvl w:ilvl="6" w:tplc="ADBC7C5C">
      <w:start w:val="1"/>
      <w:numFmt w:val="bullet"/>
      <w:lvlText w:val=""/>
      <w:lvlJc w:val="left"/>
      <w:pPr>
        <w:ind w:left="5040" w:hanging="360"/>
      </w:pPr>
      <w:rPr>
        <w:rFonts w:ascii="Symbol" w:hAnsi="Symbol" w:hint="default"/>
      </w:rPr>
    </w:lvl>
    <w:lvl w:ilvl="7" w:tplc="639CD8F8">
      <w:start w:val="1"/>
      <w:numFmt w:val="bullet"/>
      <w:lvlText w:val="o"/>
      <w:lvlJc w:val="left"/>
      <w:pPr>
        <w:ind w:left="5760" w:hanging="360"/>
      </w:pPr>
      <w:rPr>
        <w:rFonts w:ascii="Courier New" w:hAnsi="Courier New" w:hint="default"/>
      </w:rPr>
    </w:lvl>
    <w:lvl w:ilvl="8" w:tplc="2100815C">
      <w:start w:val="1"/>
      <w:numFmt w:val="bullet"/>
      <w:lvlText w:val=""/>
      <w:lvlJc w:val="left"/>
      <w:pPr>
        <w:ind w:left="6480" w:hanging="360"/>
      </w:pPr>
      <w:rPr>
        <w:rFonts w:ascii="Wingdings" w:hAnsi="Wingdings" w:hint="default"/>
      </w:rPr>
    </w:lvl>
  </w:abstractNum>
  <w:abstractNum w:abstractNumId="12" w15:restartNumberingAfterBreak="0">
    <w:nsid w:val="29CD4C05"/>
    <w:multiLevelType w:val="hybridMultilevel"/>
    <w:tmpl w:val="29D417C8"/>
    <w:lvl w:ilvl="0" w:tplc="FFFFFFFF">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B4C0A"/>
    <w:multiLevelType w:val="hybridMultilevel"/>
    <w:tmpl w:val="AB5EB6FE"/>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768DD"/>
    <w:multiLevelType w:val="hybridMultilevel"/>
    <w:tmpl w:val="51DE4768"/>
    <w:lvl w:ilvl="0" w:tplc="DC0A2B30">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A01AC"/>
    <w:multiLevelType w:val="hybridMultilevel"/>
    <w:tmpl w:val="A20087AC"/>
    <w:lvl w:ilvl="0" w:tplc="C1FA497E">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34F42"/>
    <w:multiLevelType w:val="hybridMultilevel"/>
    <w:tmpl w:val="A092717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76075"/>
    <w:multiLevelType w:val="hybridMultilevel"/>
    <w:tmpl w:val="76FC425A"/>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7127193"/>
    <w:multiLevelType w:val="hybridMultilevel"/>
    <w:tmpl w:val="9C0E390C"/>
    <w:lvl w:ilvl="0" w:tplc="FFFFFFFF">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A75B1"/>
    <w:multiLevelType w:val="hybridMultilevel"/>
    <w:tmpl w:val="A064C3A0"/>
    <w:lvl w:ilvl="0" w:tplc="FFFFFFFF">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214D7"/>
    <w:multiLevelType w:val="hybridMultilevel"/>
    <w:tmpl w:val="4948B404"/>
    <w:lvl w:ilvl="0" w:tplc="7004B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FF4FDD"/>
    <w:multiLevelType w:val="hybridMultilevel"/>
    <w:tmpl w:val="2B3E73AA"/>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0F37F6"/>
    <w:multiLevelType w:val="hybridMultilevel"/>
    <w:tmpl w:val="4726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C36A7"/>
    <w:multiLevelType w:val="hybridMultilevel"/>
    <w:tmpl w:val="8258CEEE"/>
    <w:lvl w:ilvl="0" w:tplc="FA125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AC280A"/>
    <w:multiLevelType w:val="hybridMultilevel"/>
    <w:tmpl w:val="A036D626"/>
    <w:lvl w:ilvl="0" w:tplc="2D50C0E4">
      <w:start w:val="1"/>
      <w:numFmt w:val="bullet"/>
      <w:lvlText w:val=""/>
      <w:lvlJc w:val="left"/>
      <w:pPr>
        <w:ind w:left="720" w:hanging="360"/>
      </w:pPr>
      <w:rPr>
        <w:rFonts w:ascii="Symbol" w:hAnsi="Symbol" w:hint="default"/>
      </w:rPr>
    </w:lvl>
    <w:lvl w:ilvl="1" w:tplc="9BC8D2AA">
      <w:start w:val="1"/>
      <w:numFmt w:val="bullet"/>
      <w:lvlText w:val="o"/>
      <w:lvlJc w:val="left"/>
      <w:pPr>
        <w:ind w:left="1440" w:hanging="360"/>
      </w:pPr>
      <w:rPr>
        <w:rFonts w:ascii="Courier New" w:hAnsi="Courier New" w:hint="default"/>
      </w:rPr>
    </w:lvl>
    <w:lvl w:ilvl="2" w:tplc="4A864DDC">
      <w:start w:val="1"/>
      <w:numFmt w:val="bullet"/>
      <w:lvlText w:val=""/>
      <w:lvlJc w:val="left"/>
      <w:pPr>
        <w:ind w:left="2160" w:hanging="360"/>
      </w:pPr>
      <w:rPr>
        <w:rFonts w:ascii="Wingdings" w:hAnsi="Wingdings" w:hint="default"/>
      </w:rPr>
    </w:lvl>
    <w:lvl w:ilvl="3" w:tplc="4144364E">
      <w:start w:val="1"/>
      <w:numFmt w:val="bullet"/>
      <w:lvlText w:val=""/>
      <w:lvlJc w:val="left"/>
      <w:pPr>
        <w:ind w:left="2880" w:hanging="360"/>
      </w:pPr>
      <w:rPr>
        <w:rFonts w:ascii="Symbol" w:hAnsi="Symbol" w:hint="default"/>
      </w:rPr>
    </w:lvl>
    <w:lvl w:ilvl="4" w:tplc="CFE2AD60">
      <w:start w:val="1"/>
      <w:numFmt w:val="bullet"/>
      <w:lvlText w:val="o"/>
      <w:lvlJc w:val="left"/>
      <w:pPr>
        <w:ind w:left="3600" w:hanging="360"/>
      </w:pPr>
      <w:rPr>
        <w:rFonts w:ascii="Courier New" w:hAnsi="Courier New" w:hint="default"/>
      </w:rPr>
    </w:lvl>
    <w:lvl w:ilvl="5" w:tplc="D212767C">
      <w:start w:val="1"/>
      <w:numFmt w:val="bullet"/>
      <w:lvlText w:val=""/>
      <w:lvlJc w:val="left"/>
      <w:pPr>
        <w:ind w:left="4320" w:hanging="360"/>
      </w:pPr>
      <w:rPr>
        <w:rFonts w:ascii="Wingdings" w:hAnsi="Wingdings" w:hint="default"/>
      </w:rPr>
    </w:lvl>
    <w:lvl w:ilvl="6" w:tplc="F3800396">
      <w:start w:val="1"/>
      <w:numFmt w:val="bullet"/>
      <w:lvlText w:val=""/>
      <w:lvlJc w:val="left"/>
      <w:pPr>
        <w:ind w:left="5040" w:hanging="360"/>
      </w:pPr>
      <w:rPr>
        <w:rFonts w:ascii="Symbol" w:hAnsi="Symbol" w:hint="default"/>
      </w:rPr>
    </w:lvl>
    <w:lvl w:ilvl="7" w:tplc="FE2465A6">
      <w:start w:val="1"/>
      <w:numFmt w:val="bullet"/>
      <w:lvlText w:val="o"/>
      <w:lvlJc w:val="left"/>
      <w:pPr>
        <w:ind w:left="5760" w:hanging="360"/>
      </w:pPr>
      <w:rPr>
        <w:rFonts w:ascii="Courier New" w:hAnsi="Courier New" w:hint="default"/>
      </w:rPr>
    </w:lvl>
    <w:lvl w:ilvl="8" w:tplc="FFAE3F96">
      <w:start w:val="1"/>
      <w:numFmt w:val="bullet"/>
      <w:lvlText w:val=""/>
      <w:lvlJc w:val="left"/>
      <w:pPr>
        <w:ind w:left="6480" w:hanging="360"/>
      </w:pPr>
      <w:rPr>
        <w:rFonts w:ascii="Wingdings" w:hAnsi="Wingdings" w:hint="default"/>
      </w:rPr>
    </w:lvl>
  </w:abstractNum>
  <w:abstractNum w:abstractNumId="25" w15:restartNumberingAfterBreak="0">
    <w:nsid w:val="466F61DF"/>
    <w:multiLevelType w:val="hybridMultilevel"/>
    <w:tmpl w:val="F4062C1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A7086"/>
    <w:multiLevelType w:val="hybridMultilevel"/>
    <w:tmpl w:val="323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96C5E"/>
    <w:multiLevelType w:val="hybridMultilevel"/>
    <w:tmpl w:val="54ACB734"/>
    <w:lvl w:ilvl="0" w:tplc="F5545008">
      <w:start w:val="1"/>
      <w:numFmt w:val="bullet"/>
      <w:lvlText w:val=""/>
      <w:lvlJc w:val="left"/>
      <w:pPr>
        <w:tabs>
          <w:tab w:val="num" w:pos="720"/>
        </w:tabs>
        <w:ind w:left="720" w:hanging="360"/>
      </w:pPr>
      <w:rPr>
        <w:rFonts w:ascii="Wingdings" w:hAnsi="Wingdings" w:hint="default"/>
      </w:rPr>
    </w:lvl>
    <w:lvl w:ilvl="1" w:tplc="CEFC4D66" w:tentative="1">
      <w:start w:val="1"/>
      <w:numFmt w:val="bullet"/>
      <w:lvlText w:val=""/>
      <w:lvlJc w:val="left"/>
      <w:pPr>
        <w:tabs>
          <w:tab w:val="num" w:pos="1440"/>
        </w:tabs>
        <w:ind w:left="1440" w:hanging="360"/>
      </w:pPr>
      <w:rPr>
        <w:rFonts w:ascii="Wingdings" w:hAnsi="Wingdings" w:hint="default"/>
      </w:rPr>
    </w:lvl>
    <w:lvl w:ilvl="2" w:tplc="AE487B46" w:tentative="1">
      <w:start w:val="1"/>
      <w:numFmt w:val="bullet"/>
      <w:lvlText w:val=""/>
      <w:lvlJc w:val="left"/>
      <w:pPr>
        <w:tabs>
          <w:tab w:val="num" w:pos="2160"/>
        </w:tabs>
        <w:ind w:left="2160" w:hanging="360"/>
      </w:pPr>
      <w:rPr>
        <w:rFonts w:ascii="Wingdings" w:hAnsi="Wingdings" w:hint="default"/>
      </w:rPr>
    </w:lvl>
    <w:lvl w:ilvl="3" w:tplc="91B08E8E" w:tentative="1">
      <w:start w:val="1"/>
      <w:numFmt w:val="bullet"/>
      <w:lvlText w:val=""/>
      <w:lvlJc w:val="left"/>
      <w:pPr>
        <w:tabs>
          <w:tab w:val="num" w:pos="2880"/>
        </w:tabs>
        <w:ind w:left="2880" w:hanging="360"/>
      </w:pPr>
      <w:rPr>
        <w:rFonts w:ascii="Wingdings" w:hAnsi="Wingdings" w:hint="default"/>
      </w:rPr>
    </w:lvl>
    <w:lvl w:ilvl="4" w:tplc="518CBAC4" w:tentative="1">
      <w:start w:val="1"/>
      <w:numFmt w:val="bullet"/>
      <w:lvlText w:val=""/>
      <w:lvlJc w:val="left"/>
      <w:pPr>
        <w:tabs>
          <w:tab w:val="num" w:pos="3600"/>
        </w:tabs>
        <w:ind w:left="3600" w:hanging="360"/>
      </w:pPr>
      <w:rPr>
        <w:rFonts w:ascii="Wingdings" w:hAnsi="Wingdings" w:hint="default"/>
      </w:rPr>
    </w:lvl>
    <w:lvl w:ilvl="5" w:tplc="89CCDC06" w:tentative="1">
      <w:start w:val="1"/>
      <w:numFmt w:val="bullet"/>
      <w:lvlText w:val=""/>
      <w:lvlJc w:val="left"/>
      <w:pPr>
        <w:tabs>
          <w:tab w:val="num" w:pos="4320"/>
        </w:tabs>
        <w:ind w:left="4320" w:hanging="360"/>
      </w:pPr>
      <w:rPr>
        <w:rFonts w:ascii="Wingdings" w:hAnsi="Wingdings" w:hint="default"/>
      </w:rPr>
    </w:lvl>
    <w:lvl w:ilvl="6" w:tplc="8BFE0D0A" w:tentative="1">
      <w:start w:val="1"/>
      <w:numFmt w:val="bullet"/>
      <w:lvlText w:val=""/>
      <w:lvlJc w:val="left"/>
      <w:pPr>
        <w:tabs>
          <w:tab w:val="num" w:pos="5040"/>
        </w:tabs>
        <w:ind w:left="5040" w:hanging="360"/>
      </w:pPr>
      <w:rPr>
        <w:rFonts w:ascii="Wingdings" w:hAnsi="Wingdings" w:hint="default"/>
      </w:rPr>
    </w:lvl>
    <w:lvl w:ilvl="7" w:tplc="A41EC444" w:tentative="1">
      <w:start w:val="1"/>
      <w:numFmt w:val="bullet"/>
      <w:lvlText w:val=""/>
      <w:lvlJc w:val="left"/>
      <w:pPr>
        <w:tabs>
          <w:tab w:val="num" w:pos="5760"/>
        </w:tabs>
        <w:ind w:left="5760" w:hanging="360"/>
      </w:pPr>
      <w:rPr>
        <w:rFonts w:ascii="Wingdings" w:hAnsi="Wingdings" w:hint="default"/>
      </w:rPr>
    </w:lvl>
    <w:lvl w:ilvl="8" w:tplc="0D0611D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3971B9"/>
    <w:multiLevelType w:val="hybridMultilevel"/>
    <w:tmpl w:val="E7847056"/>
    <w:lvl w:ilvl="0" w:tplc="26A61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4C48E1"/>
    <w:multiLevelType w:val="hybridMultilevel"/>
    <w:tmpl w:val="E912E004"/>
    <w:lvl w:ilvl="0" w:tplc="FFFFFFFF">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42F13"/>
    <w:multiLevelType w:val="hybridMultilevel"/>
    <w:tmpl w:val="6B4A9180"/>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1516D"/>
    <w:multiLevelType w:val="hybridMultilevel"/>
    <w:tmpl w:val="1CE866FC"/>
    <w:lvl w:ilvl="0" w:tplc="54BABBDC">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E249C"/>
    <w:multiLevelType w:val="hybridMultilevel"/>
    <w:tmpl w:val="89922422"/>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C55E4"/>
    <w:multiLevelType w:val="hybridMultilevel"/>
    <w:tmpl w:val="9A4CBE9C"/>
    <w:lvl w:ilvl="0" w:tplc="1AB85196">
      <w:start w:val="1"/>
      <w:numFmt w:val="bullet"/>
      <w:lvlText w:val=""/>
      <w:lvlJc w:val="left"/>
      <w:pPr>
        <w:ind w:left="720" w:hanging="360"/>
      </w:pPr>
      <w:rPr>
        <w:rFonts w:ascii="Symbol" w:hAnsi="Symbol" w:hint="default"/>
      </w:rPr>
    </w:lvl>
    <w:lvl w:ilvl="1" w:tplc="5D8049AA">
      <w:start w:val="1"/>
      <w:numFmt w:val="bullet"/>
      <w:lvlText w:val="o"/>
      <w:lvlJc w:val="left"/>
      <w:pPr>
        <w:ind w:left="1440" w:hanging="360"/>
      </w:pPr>
      <w:rPr>
        <w:rFonts w:ascii="Courier New" w:hAnsi="Courier New" w:hint="default"/>
      </w:rPr>
    </w:lvl>
    <w:lvl w:ilvl="2" w:tplc="621C3792">
      <w:start w:val="1"/>
      <w:numFmt w:val="bullet"/>
      <w:lvlText w:val=""/>
      <w:lvlJc w:val="left"/>
      <w:pPr>
        <w:ind w:left="2160" w:hanging="360"/>
      </w:pPr>
      <w:rPr>
        <w:rFonts w:ascii="Wingdings" w:hAnsi="Wingdings" w:hint="default"/>
      </w:rPr>
    </w:lvl>
    <w:lvl w:ilvl="3" w:tplc="3496CC0C">
      <w:start w:val="1"/>
      <w:numFmt w:val="bullet"/>
      <w:lvlText w:val=""/>
      <w:lvlJc w:val="left"/>
      <w:pPr>
        <w:ind w:left="2880" w:hanging="360"/>
      </w:pPr>
      <w:rPr>
        <w:rFonts w:ascii="Symbol" w:hAnsi="Symbol" w:hint="default"/>
      </w:rPr>
    </w:lvl>
    <w:lvl w:ilvl="4" w:tplc="7AAC8BDC">
      <w:start w:val="1"/>
      <w:numFmt w:val="bullet"/>
      <w:lvlText w:val="o"/>
      <w:lvlJc w:val="left"/>
      <w:pPr>
        <w:ind w:left="3600" w:hanging="360"/>
      </w:pPr>
      <w:rPr>
        <w:rFonts w:ascii="Courier New" w:hAnsi="Courier New" w:hint="default"/>
      </w:rPr>
    </w:lvl>
    <w:lvl w:ilvl="5" w:tplc="EB4A1400">
      <w:start w:val="1"/>
      <w:numFmt w:val="bullet"/>
      <w:lvlText w:val=""/>
      <w:lvlJc w:val="left"/>
      <w:pPr>
        <w:ind w:left="4320" w:hanging="360"/>
      </w:pPr>
      <w:rPr>
        <w:rFonts w:ascii="Wingdings" w:hAnsi="Wingdings" w:hint="default"/>
      </w:rPr>
    </w:lvl>
    <w:lvl w:ilvl="6" w:tplc="943411A2">
      <w:start w:val="1"/>
      <w:numFmt w:val="bullet"/>
      <w:lvlText w:val=""/>
      <w:lvlJc w:val="left"/>
      <w:pPr>
        <w:ind w:left="5040" w:hanging="360"/>
      </w:pPr>
      <w:rPr>
        <w:rFonts w:ascii="Symbol" w:hAnsi="Symbol" w:hint="default"/>
      </w:rPr>
    </w:lvl>
    <w:lvl w:ilvl="7" w:tplc="C3E84F30">
      <w:start w:val="1"/>
      <w:numFmt w:val="bullet"/>
      <w:lvlText w:val="o"/>
      <w:lvlJc w:val="left"/>
      <w:pPr>
        <w:ind w:left="5760" w:hanging="360"/>
      </w:pPr>
      <w:rPr>
        <w:rFonts w:ascii="Courier New" w:hAnsi="Courier New" w:hint="default"/>
      </w:rPr>
    </w:lvl>
    <w:lvl w:ilvl="8" w:tplc="5618555A">
      <w:start w:val="1"/>
      <w:numFmt w:val="bullet"/>
      <w:lvlText w:val=""/>
      <w:lvlJc w:val="left"/>
      <w:pPr>
        <w:ind w:left="6480" w:hanging="360"/>
      </w:pPr>
      <w:rPr>
        <w:rFonts w:ascii="Wingdings" w:hAnsi="Wingdings" w:hint="default"/>
      </w:rPr>
    </w:lvl>
  </w:abstractNum>
  <w:abstractNum w:abstractNumId="34" w15:restartNumberingAfterBreak="0">
    <w:nsid w:val="67366199"/>
    <w:multiLevelType w:val="hybridMultilevel"/>
    <w:tmpl w:val="F74481AE"/>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DA6AB1"/>
    <w:multiLevelType w:val="hybridMultilevel"/>
    <w:tmpl w:val="AEF67E7C"/>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3B5509"/>
    <w:multiLevelType w:val="hybridMultilevel"/>
    <w:tmpl w:val="E4B491BE"/>
    <w:lvl w:ilvl="0" w:tplc="55EEE230">
      <w:start w:val="1"/>
      <w:numFmt w:val="bullet"/>
      <w:lvlText w:val="º"/>
      <w:lvlJc w:val="left"/>
      <w:pPr>
        <w:ind w:left="720" w:hanging="360"/>
      </w:pPr>
      <w:rPr>
        <w:rFonts w:ascii="Yu Gothic UI Semibold" w:eastAsia="Yu Gothic UI Semibold" w:hAnsi="Yu Gothic UI Semibold" w:hint="eastAsia"/>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E5BB9"/>
    <w:multiLevelType w:val="hybridMultilevel"/>
    <w:tmpl w:val="68AAD226"/>
    <w:lvl w:ilvl="0" w:tplc="FFFFFFFF">
      <w:start w:val="1"/>
      <w:numFmt w:val="bullet"/>
      <w:lvlText w:val=""/>
      <w:lvlJc w:val="left"/>
      <w:pPr>
        <w:ind w:left="754" w:hanging="360"/>
      </w:pPr>
      <w:rPr>
        <w:rFonts w:ascii="Symbol" w:hAnsi="Symbol" w:hint="default"/>
      </w:rPr>
    </w:lvl>
    <w:lvl w:ilvl="1" w:tplc="958205AE">
      <w:numFmt w:val="bullet"/>
      <w:lvlText w:val="-"/>
      <w:lvlJc w:val="left"/>
      <w:pPr>
        <w:ind w:left="1474" w:hanging="360"/>
      </w:pPr>
      <w:rPr>
        <w:rFonts w:ascii="Trebuchet MS" w:eastAsiaTheme="minorHAnsi" w:hAnsi="Trebuchet MS" w:cstheme="minorBidi"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9" w15:restartNumberingAfterBreak="0">
    <w:nsid w:val="78A64CA8"/>
    <w:multiLevelType w:val="hybridMultilevel"/>
    <w:tmpl w:val="40D2467C"/>
    <w:lvl w:ilvl="0" w:tplc="54B8B03E">
      <w:start w:val="1"/>
      <w:numFmt w:val="bullet"/>
      <w:lvlText w:val=""/>
      <w:lvlJc w:val="left"/>
      <w:pPr>
        <w:ind w:left="720" w:hanging="360"/>
      </w:pPr>
      <w:rPr>
        <w:rFonts w:ascii="Symbol" w:hAnsi="Symbol" w:hint="default"/>
      </w:rPr>
    </w:lvl>
    <w:lvl w:ilvl="1" w:tplc="C45CB638">
      <w:start w:val="1"/>
      <w:numFmt w:val="bullet"/>
      <w:lvlText w:val="o"/>
      <w:lvlJc w:val="left"/>
      <w:pPr>
        <w:ind w:left="1440" w:hanging="360"/>
      </w:pPr>
      <w:rPr>
        <w:rFonts w:ascii="Courier New" w:hAnsi="Courier New" w:hint="default"/>
      </w:rPr>
    </w:lvl>
    <w:lvl w:ilvl="2" w:tplc="01B4D29E">
      <w:start w:val="1"/>
      <w:numFmt w:val="bullet"/>
      <w:lvlText w:val=""/>
      <w:lvlJc w:val="left"/>
      <w:pPr>
        <w:ind w:left="2160" w:hanging="360"/>
      </w:pPr>
      <w:rPr>
        <w:rFonts w:ascii="Wingdings" w:hAnsi="Wingdings" w:hint="default"/>
      </w:rPr>
    </w:lvl>
    <w:lvl w:ilvl="3" w:tplc="AA54E682">
      <w:start w:val="1"/>
      <w:numFmt w:val="bullet"/>
      <w:lvlText w:val=""/>
      <w:lvlJc w:val="left"/>
      <w:pPr>
        <w:ind w:left="2880" w:hanging="360"/>
      </w:pPr>
      <w:rPr>
        <w:rFonts w:ascii="Symbol" w:hAnsi="Symbol" w:hint="default"/>
      </w:rPr>
    </w:lvl>
    <w:lvl w:ilvl="4" w:tplc="C3D4535E">
      <w:start w:val="1"/>
      <w:numFmt w:val="bullet"/>
      <w:lvlText w:val="o"/>
      <w:lvlJc w:val="left"/>
      <w:pPr>
        <w:ind w:left="3600" w:hanging="360"/>
      </w:pPr>
      <w:rPr>
        <w:rFonts w:ascii="Courier New" w:hAnsi="Courier New" w:hint="default"/>
      </w:rPr>
    </w:lvl>
    <w:lvl w:ilvl="5" w:tplc="BC2688C8">
      <w:start w:val="1"/>
      <w:numFmt w:val="bullet"/>
      <w:lvlText w:val=""/>
      <w:lvlJc w:val="left"/>
      <w:pPr>
        <w:ind w:left="4320" w:hanging="360"/>
      </w:pPr>
      <w:rPr>
        <w:rFonts w:ascii="Wingdings" w:hAnsi="Wingdings" w:hint="default"/>
      </w:rPr>
    </w:lvl>
    <w:lvl w:ilvl="6" w:tplc="E88CDD70">
      <w:start w:val="1"/>
      <w:numFmt w:val="bullet"/>
      <w:lvlText w:val=""/>
      <w:lvlJc w:val="left"/>
      <w:pPr>
        <w:ind w:left="5040" w:hanging="360"/>
      </w:pPr>
      <w:rPr>
        <w:rFonts w:ascii="Symbol" w:hAnsi="Symbol" w:hint="default"/>
      </w:rPr>
    </w:lvl>
    <w:lvl w:ilvl="7" w:tplc="AA2E1FDC">
      <w:start w:val="1"/>
      <w:numFmt w:val="bullet"/>
      <w:lvlText w:val="o"/>
      <w:lvlJc w:val="left"/>
      <w:pPr>
        <w:ind w:left="5760" w:hanging="360"/>
      </w:pPr>
      <w:rPr>
        <w:rFonts w:ascii="Courier New" w:hAnsi="Courier New" w:hint="default"/>
      </w:rPr>
    </w:lvl>
    <w:lvl w:ilvl="8" w:tplc="B7967AE4">
      <w:start w:val="1"/>
      <w:numFmt w:val="bullet"/>
      <w:lvlText w:val=""/>
      <w:lvlJc w:val="left"/>
      <w:pPr>
        <w:ind w:left="6480" w:hanging="360"/>
      </w:pPr>
      <w:rPr>
        <w:rFonts w:ascii="Wingdings" w:hAnsi="Wingdings" w:hint="default"/>
      </w:rPr>
    </w:lvl>
  </w:abstractNum>
  <w:abstractNum w:abstractNumId="40" w15:restartNumberingAfterBreak="0">
    <w:nsid w:val="7CEF2BE3"/>
    <w:multiLevelType w:val="hybridMultilevel"/>
    <w:tmpl w:val="E28E15F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1403DB"/>
    <w:multiLevelType w:val="hybridMultilevel"/>
    <w:tmpl w:val="2B5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4"/>
  </w:num>
  <w:num w:numId="4">
    <w:abstractNumId w:val="33"/>
  </w:num>
  <w:num w:numId="5">
    <w:abstractNumId w:val="39"/>
  </w:num>
  <w:num w:numId="6">
    <w:abstractNumId w:val="35"/>
  </w:num>
  <w:num w:numId="7">
    <w:abstractNumId w:val="32"/>
  </w:num>
  <w:num w:numId="8">
    <w:abstractNumId w:val="14"/>
  </w:num>
  <w:num w:numId="9">
    <w:abstractNumId w:val="7"/>
  </w:num>
  <w:num w:numId="10">
    <w:abstractNumId w:val="15"/>
  </w:num>
  <w:num w:numId="11">
    <w:abstractNumId w:val="5"/>
  </w:num>
  <w:num w:numId="12">
    <w:abstractNumId w:val="25"/>
  </w:num>
  <w:num w:numId="13">
    <w:abstractNumId w:val="16"/>
  </w:num>
  <w:num w:numId="14">
    <w:abstractNumId w:val="10"/>
  </w:num>
  <w:num w:numId="15">
    <w:abstractNumId w:val="40"/>
  </w:num>
  <w:num w:numId="16">
    <w:abstractNumId w:val="27"/>
  </w:num>
  <w:num w:numId="17">
    <w:abstractNumId w:val="30"/>
  </w:num>
  <w:num w:numId="18">
    <w:abstractNumId w:val="36"/>
  </w:num>
  <w:num w:numId="19">
    <w:abstractNumId w:val="13"/>
  </w:num>
  <w:num w:numId="20">
    <w:abstractNumId w:val="31"/>
  </w:num>
  <w:num w:numId="21">
    <w:abstractNumId w:val="9"/>
  </w:num>
  <w:num w:numId="22">
    <w:abstractNumId w:val="37"/>
  </w:num>
  <w:num w:numId="23">
    <w:abstractNumId w:val="41"/>
  </w:num>
  <w:num w:numId="24">
    <w:abstractNumId w:val="26"/>
  </w:num>
  <w:num w:numId="25">
    <w:abstractNumId w:val="2"/>
  </w:num>
  <w:num w:numId="26">
    <w:abstractNumId w:val="22"/>
  </w:num>
  <w:num w:numId="27">
    <w:abstractNumId w:val="0"/>
  </w:num>
  <w:num w:numId="28">
    <w:abstractNumId w:val="38"/>
  </w:num>
  <w:num w:numId="29">
    <w:abstractNumId w:val="6"/>
  </w:num>
  <w:num w:numId="30">
    <w:abstractNumId w:val="23"/>
  </w:num>
  <w:num w:numId="31">
    <w:abstractNumId w:val="8"/>
  </w:num>
  <w:num w:numId="32">
    <w:abstractNumId w:val="28"/>
  </w:num>
  <w:num w:numId="33">
    <w:abstractNumId w:val="20"/>
  </w:num>
  <w:num w:numId="34">
    <w:abstractNumId w:val="17"/>
  </w:num>
  <w:num w:numId="35">
    <w:abstractNumId w:val="34"/>
  </w:num>
  <w:num w:numId="36">
    <w:abstractNumId w:val="21"/>
  </w:num>
  <w:num w:numId="37">
    <w:abstractNumId w:val="4"/>
  </w:num>
  <w:num w:numId="38">
    <w:abstractNumId w:val="19"/>
  </w:num>
  <w:num w:numId="39">
    <w:abstractNumId w:val="29"/>
  </w:num>
  <w:num w:numId="40">
    <w:abstractNumId w:val="1"/>
  </w:num>
  <w:num w:numId="41">
    <w:abstractNumId w:val="1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13314"/>
    <w:rsid w:val="00022009"/>
    <w:rsid w:val="00035972"/>
    <w:rsid w:val="00047C9E"/>
    <w:rsid w:val="000567A0"/>
    <w:rsid w:val="0006644D"/>
    <w:rsid w:val="00083FF9"/>
    <w:rsid w:val="000A757D"/>
    <w:rsid w:val="000B09FA"/>
    <w:rsid w:val="000B6DFE"/>
    <w:rsid w:val="000C65E1"/>
    <w:rsid w:val="000D33B8"/>
    <w:rsid w:val="000E71FC"/>
    <w:rsid w:val="0011149F"/>
    <w:rsid w:val="001224EA"/>
    <w:rsid w:val="00133785"/>
    <w:rsid w:val="00165E2A"/>
    <w:rsid w:val="0019252F"/>
    <w:rsid w:val="001931EB"/>
    <w:rsid w:val="00193414"/>
    <w:rsid w:val="001B600A"/>
    <w:rsid w:val="001E0537"/>
    <w:rsid w:val="001E34E8"/>
    <w:rsid w:val="001E3BA2"/>
    <w:rsid w:val="001E6F76"/>
    <w:rsid w:val="00214725"/>
    <w:rsid w:val="002523DC"/>
    <w:rsid w:val="00261322"/>
    <w:rsid w:val="00277FF8"/>
    <w:rsid w:val="00282FA1"/>
    <w:rsid w:val="002A2B41"/>
    <w:rsid w:val="003A5976"/>
    <w:rsid w:val="003A7C46"/>
    <w:rsid w:val="003E664F"/>
    <w:rsid w:val="004254C6"/>
    <w:rsid w:val="0046746A"/>
    <w:rsid w:val="00470E9A"/>
    <w:rsid w:val="004E6F74"/>
    <w:rsid w:val="00511047"/>
    <w:rsid w:val="00517903"/>
    <w:rsid w:val="0052166C"/>
    <w:rsid w:val="00522BD7"/>
    <w:rsid w:val="0052355D"/>
    <w:rsid w:val="005366B2"/>
    <w:rsid w:val="0055630B"/>
    <w:rsid w:val="00572508"/>
    <w:rsid w:val="005A5983"/>
    <w:rsid w:val="005B163A"/>
    <w:rsid w:val="005B528D"/>
    <w:rsid w:val="005C15ED"/>
    <w:rsid w:val="006262A8"/>
    <w:rsid w:val="00665EEC"/>
    <w:rsid w:val="006834CE"/>
    <w:rsid w:val="006849D2"/>
    <w:rsid w:val="006D178F"/>
    <w:rsid w:val="006E720E"/>
    <w:rsid w:val="007063D2"/>
    <w:rsid w:val="007136B6"/>
    <w:rsid w:val="00744659"/>
    <w:rsid w:val="007535A1"/>
    <w:rsid w:val="00756F97"/>
    <w:rsid w:val="00760F74"/>
    <w:rsid w:val="007942D4"/>
    <w:rsid w:val="007D69DB"/>
    <w:rsid w:val="007E0D6E"/>
    <w:rsid w:val="007E443F"/>
    <w:rsid w:val="00885870"/>
    <w:rsid w:val="008905FA"/>
    <w:rsid w:val="00891A1A"/>
    <w:rsid w:val="00897428"/>
    <w:rsid w:val="008A4FFE"/>
    <w:rsid w:val="008B6490"/>
    <w:rsid w:val="008E2762"/>
    <w:rsid w:val="008E4FCA"/>
    <w:rsid w:val="008E7C88"/>
    <w:rsid w:val="009A20FA"/>
    <w:rsid w:val="009A31DA"/>
    <w:rsid w:val="009B46A9"/>
    <w:rsid w:val="009F385B"/>
    <w:rsid w:val="00A11B67"/>
    <w:rsid w:val="00A44101"/>
    <w:rsid w:val="00A915DD"/>
    <w:rsid w:val="00AC777C"/>
    <w:rsid w:val="00B230E6"/>
    <w:rsid w:val="00B3356A"/>
    <w:rsid w:val="00B44475"/>
    <w:rsid w:val="00B66E37"/>
    <w:rsid w:val="00B82DC4"/>
    <w:rsid w:val="00B85E7B"/>
    <w:rsid w:val="00BC1B85"/>
    <w:rsid w:val="00BC64CF"/>
    <w:rsid w:val="00BD1FF7"/>
    <w:rsid w:val="00C16F91"/>
    <w:rsid w:val="00C2376D"/>
    <w:rsid w:val="00C43F55"/>
    <w:rsid w:val="00C56EDD"/>
    <w:rsid w:val="00C62456"/>
    <w:rsid w:val="00CC4632"/>
    <w:rsid w:val="00CC64A1"/>
    <w:rsid w:val="00CF00F4"/>
    <w:rsid w:val="00D12557"/>
    <w:rsid w:val="00D22DDF"/>
    <w:rsid w:val="00D3408B"/>
    <w:rsid w:val="00D876A2"/>
    <w:rsid w:val="00DA17CD"/>
    <w:rsid w:val="00DB66ED"/>
    <w:rsid w:val="00DE17E0"/>
    <w:rsid w:val="00E43E74"/>
    <w:rsid w:val="00E52A84"/>
    <w:rsid w:val="00E569B0"/>
    <w:rsid w:val="00E60C76"/>
    <w:rsid w:val="00E725AE"/>
    <w:rsid w:val="00E7560D"/>
    <w:rsid w:val="00E94494"/>
    <w:rsid w:val="00EF7BA8"/>
    <w:rsid w:val="00F02224"/>
    <w:rsid w:val="00F0346A"/>
    <w:rsid w:val="00F279B2"/>
    <w:rsid w:val="00F31084"/>
    <w:rsid w:val="00F63755"/>
    <w:rsid w:val="00F80574"/>
    <w:rsid w:val="00FA3315"/>
    <w:rsid w:val="00FA3695"/>
    <w:rsid w:val="00FD66D0"/>
    <w:rsid w:val="00FE3488"/>
    <w:rsid w:val="00FE62FD"/>
    <w:rsid w:val="00FE6DFE"/>
    <w:rsid w:val="2FD268EE"/>
    <w:rsid w:val="3D105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110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1329138646">
      <w:bodyDiv w:val="1"/>
      <w:marLeft w:val="0"/>
      <w:marRight w:val="0"/>
      <w:marTop w:val="0"/>
      <w:marBottom w:val="0"/>
      <w:divBdr>
        <w:top w:val="none" w:sz="0" w:space="0" w:color="auto"/>
        <w:left w:val="none" w:sz="0" w:space="0" w:color="auto"/>
        <w:bottom w:val="none" w:sz="0" w:space="0" w:color="auto"/>
        <w:right w:val="none" w:sz="0" w:space="0" w:color="auto"/>
      </w:divBdr>
    </w:div>
    <w:div w:id="1519270072">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2.xml><?xml version="1.0" encoding="utf-8"?>
<ds:datastoreItem xmlns:ds="http://schemas.openxmlformats.org/officeDocument/2006/customXml" ds:itemID="{305A9508-9C2F-49EC-8C81-9CD68ECE63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EE383B-0DA7-4D11-BD15-028569E54C67}"/>
</file>

<file path=customXml/itemProps4.xml><?xml version="1.0" encoding="utf-8"?>
<ds:datastoreItem xmlns:ds="http://schemas.openxmlformats.org/officeDocument/2006/customXml" ds:itemID="{3F6C806B-E53B-4445-B1B4-29DB3257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Pippa Gardner</cp:lastModifiedBy>
  <cp:revision>11</cp:revision>
  <dcterms:created xsi:type="dcterms:W3CDTF">2017-05-12T10:27:00Z</dcterms:created>
  <dcterms:modified xsi:type="dcterms:W3CDTF">2017-07-14T08:42:00Z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