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00C" w:rsidRPr="00AB749C" w:rsidRDefault="00DF6EBD">
      <w:pPr>
        <w:rPr>
          <w:b/>
        </w:rPr>
      </w:pPr>
      <w:r w:rsidRPr="00AB749C">
        <w:rPr>
          <w:b/>
        </w:rPr>
        <w:t>Substance Actions:</w:t>
      </w:r>
    </w:p>
    <w:p w:rsidR="00DF6EBD" w:rsidRPr="00AB749C" w:rsidRDefault="002855C4">
      <w:pPr>
        <w:rPr>
          <w:b/>
        </w:rPr>
      </w:pPr>
      <w:r w:rsidRPr="00AB749C">
        <w:rPr>
          <w:b/>
        </w:rPr>
        <w:t xml:space="preserve">Future Forum: </w:t>
      </w:r>
    </w:p>
    <w:p w:rsidR="002855C4" w:rsidRDefault="002855C4" w:rsidP="002855C4">
      <w:pPr>
        <w:pStyle w:val="ListParagraph"/>
        <w:numPr>
          <w:ilvl w:val="0"/>
          <w:numId w:val="1"/>
        </w:numPr>
      </w:pPr>
      <w:r>
        <w:t>Change the culture, creativity and future of the north line to something like “Culture, Creativity and how the north can lead the future.”</w:t>
      </w:r>
    </w:p>
    <w:p w:rsidR="002855C4" w:rsidRDefault="002855C4" w:rsidP="002855C4">
      <w:pPr>
        <w:pStyle w:val="ListParagraph"/>
        <w:numPr>
          <w:ilvl w:val="0"/>
          <w:numId w:val="1"/>
        </w:numPr>
      </w:pPr>
      <w:r>
        <w:t xml:space="preserve">Make session titles </w:t>
      </w:r>
      <w:r w:rsidR="003854DD">
        <w:t xml:space="preserve">much </w:t>
      </w:r>
      <w:r>
        <w:t>snappier</w:t>
      </w:r>
      <w:r w:rsidR="003854DD">
        <w:t xml:space="preserve"> and sexier, less dry and academic</w:t>
      </w:r>
      <w:r>
        <w:t>.</w:t>
      </w:r>
    </w:p>
    <w:p w:rsidR="002855C4" w:rsidRDefault="002855C4" w:rsidP="002855C4">
      <w:pPr>
        <w:pStyle w:val="ListParagraph"/>
        <w:numPr>
          <w:ilvl w:val="0"/>
          <w:numId w:val="1"/>
        </w:numPr>
      </w:pPr>
      <w:r>
        <w:t>Luke to confirm arts council’s findings lead the day start w/c 25 October</w:t>
      </w:r>
    </w:p>
    <w:p w:rsidR="002855C4" w:rsidRDefault="002855C4" w:rsidP="002855C4">
      <w:pPr>
        <w:pStyle w:val="ListParagraph"/>
        <w:numPr>
          <w:ilvl w:val="0"/>
          <w:numId w:val="1"/>
        </w:numPr>
      </w:pPr>
      <w:r>
        <w:t>MG drop a line to Pete Massey</w:t>
      </w:r>
    </w:p>
    <w:p w:rsidR="002855C4" w:rsidRDefault="002855C4" w:rsidP="002855C4">
      <w:pPr>
        <w:pStyle w:val="ListParagraph"/>
        <w:numPr>
          <w:ilvl w:val="0"/>
          <w:numId w:val="1"/>
        </w:numPr>
      </w:pPr>
      <w:r>
        <w:t>Substance to find a keynote speaker who is more diverse and younger than usual suspects.</w:t>
      </w:r>
    </w:p>
    <w:p w:rsidR="002855C4" w:rsidRDefault="009267C6" w:rsidP="002855C4">
      <w:pPr>
        <w:pStyle w:val="ListParagraph"/>
        <w:numPr>
          <w:ilvl w:val="0"/>
          <w:numId w:val="1"/>
        </w:numPr>
      </w:pPr>
      <w:r>
        <w:t>Luke to email Darren Henley, invite him to speak on the day.</w:t>
      </w:r>
    </w:p>
    <w:p w:rsidR="009267C6" w:rsidRDefault="009267C6" w:rsidP="002855C4">
      <w:pPr>
        <w:pStyle w:val="ListParagraph"/>
        <w:numPr>
          <w:ilvl w:val="0"/>
          <w:numId w:val="1"/>
        </w:numPr>
      </w:pPr>
      <w:r>
        <w:t>Invite health sector</w:t>
      </w:r>
    </w:p>
    <w:p w:rsidR="00AB749C" w:rsidRDefault="00AB749C" w:rsidP="002855C4">
      <w:pPr>
        <w:pStyle w:val="ListParagraph"/>
        <w:numPr>
          <w:ilvl w:val="0"/>
          <w:numId w:val="1"/>
        </w:numPr>
      </w:pPr>
      <w:r>
        <w:t>MA to book in the design time with the digital team.</w:t>
      </w:r>
    </w:p>
    <w:p w:rsidR="00AB749C" w:rsidRDefault="00AB749C" w:rsidP="002855C4">
      <w:pPr>
        <w:pStyle w:val="ListParagraph"/>
        <w:numPr>
          <w:ilvl w:val="0"/>
          <w:numId w:val="1"/>
        </w:numPr>
      </w:pPr>
      <w:r>
        <w:t>BM to compose a letter for the artists we’ve worked with to sign – Luke and Ben to toss this around.</w:t>
      </w:r>
    </w:p>
    <w:p w:rsidR="0032383C" w:rsidRDefault="00AB749C" w:rsidP="009267C6">
      <w:pPr>
        <w:pStyle w:val="ListParagraph"/>
        <w:numPr>
          <w:ilvl w:val="0"/>
          <w:numId w:val="1"/>
        </w:numPr>
      </w:pPr>
      <w:r>
        <w:t xml:space="preserve">Send </w:t>
      </w:r>
      <w:proofErr w:type="spellStart"/>
      <w:r>
        <w:t>Cornershop</w:t>
      </w:r>
      <w:proofErr w:type="spellEnd"/>
      <w:r>
        <w:t xml:space="preserve"> information.</w:t>
      </w:r>
    </w:p>
    <w:p w:rsidR="009267C6" w:rsidRDefault="009267C6" w:rsidP="009267C6">
      <w:pPr>
        <w:pStyle w:val="ListParagraph"/>
        <w:numPr>
          <w:ilvl w:val="0"/>
          <w:numId w:val="1"/>
        </w:numPr>
      </w:pPr>
      <w:r>
        <w:t>Shop front for Hack and Host. Green one for them – look into GF Smith sponsorship for printing.</w:t>
      </w:r>
    </w:p>
    <w:p w:rsidR="002855C4" w:rsidRDefault="002855C4" w:rsidP="002855C4"/>
    <w:p w:rsidR="002855C4" w:rsidRDefault="002855C4" w:rsidP="002855C4">
      <w:r>
        <w:t>Lead sessions:</w:t>
      </w:r>
      <w:r w:rsidR="0032383C">
        <w:t xml:space="preserve"> titles being developed</w:t>
      </w:r>
      <w:bookmarkStart w:id="0" w:name="_GoBack"/>
      <w:bookmarkEnd w:id="0"/>
    </w:p>
    <w:p w:rsidR="002855C4" w:rsidRDefault="002855C4" w:rsidP="002855C4">
      <w:r>
        <w:t>Culture is the safety net of Brexit</w:t>
      </w:r>
    </w:p>
    <w:p w:rsidR="003854DD" w:rsidRDefault="003854DD" w:rsidP="002855C4">
      <w:r>
        <w:t xml:space="preserve">The </w:t>
      </w:r>
      <w:r w:rsidR="002855C4">
        <w:t xml:space="preserve">Quietus: </w:t>
      </w:r>
      <w:r>
        <w:t>London calling, no longer. Why musicians are better off away from the capital.</w:t>
      </w:r>
    </w:p>
    <w:p w:rsidR="002855C4" w:rsidRDefault="009267C6" w:rsidP="002855C4">
      <w:r>
        <w:t>Why is the city of culture important? 40 years, 10 cities. Talks about second cities. What are our second cities for?</w:t>
      </w:r>
    </w:p>
    <w:p w:rsidR="003854DD" w:rsidRDefault="009267C6" w:rsidP="003854DD">
      <w:r>
        <w:t>Arts Council session with CCG, university, police. Generational change, working together. Darren Henley, Head of NHS, Head of local CCG</w:t>
      </w:r>
    </w:p>
    <w:p w:rsidR="003854DD" w:rsidRDefault="003854DD" w:rsidP="002855C4">
      <w:r>
        <w:t>Why culture should be part of the welfare system</w:t>
      </w:r>
    </w:p>
    <w:p w:rsidR="009267C6" w:rsidRDefault="009267C6" w:rsidP="002855C4">
      <w:r>
        <w:t>Bringing down the walls: how can we work better together? Collaboration will lead the north.</w:t>
      </w:r>
    </w:p>
    <w:p w:rsidR="009267C6" w:rsidRDefault="009267C6" w:rsidP="002855C4">
      <w:r>
        <w:t>Positioning the north as somewhere that can get to these ideals quicker. Second cities are nimble enough for change and improvement</w:t>
      </w:r>
    </w:p>
    <w:p w:rsidR="002855C4" w:rsidRDefault="009267C6" w:rsidP="003854DD">
      <w:r>
        <w:t>Culture and Creativity: the answer to Brexit</w:t>
      </w:r>
    </w:p>
    <w:p w:rsidR="002855C4" w:rsidRDefault="002855C4" w:rsidP="002855C4"/>
    <w:sectPr w:rsidR="00285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F609B"/>
    <w:multiLevelType w:val="hybridMultilevel"/>
    <w:tmpl w:val="C7F6A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07"/>
    <w:rsid w:val="00102CFB"/>
    <w:rsid w:val="001276F9"/>
    <w:rsid w:val="002855C4"/>
    <w:rsid w:val="0032383C"/>
    <w:rsid w:val="003854DD"/>
    <w:rsid w:val="003939A5"/>
    <w:rsid w:val="009267C6"/>
    <w:rsid w:val="0099500C"/>
    <w:rsid w:val="00AB749C"/>
    <w:rsid w:val="00DE4507"/>
    <w:rsid w:val="00D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B80017"/>
  <w15:docId w15:val="{5C502873-A51F-45C9-9625-299E57A7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BF471F7-9888-46CB-9497-A2065D5C89BA}"/>
</file>

<file path=customXml/itemProps2.xml><?xml version="1.0" encoding="utf-8"?>
<ds:datastoreItem xmlns:ds="http://schemas.openxmlformats.org/officeDocument/2006/customXml" ds:itemID="{B12A8589-DED1-440E-9D72-6881629F3131}"/>
</file>

<file path=customXml/itemProps3.xml><?xml version="1.0" encoding="utf-8"?>
<ds:datastoreItem xmlns:ds="http://schemas.openxmlformats.org/officeDocument/2006/customXml" ds:itemID="{DF14C402-84AB-4756-8E59-4B162D51C8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Atkinson</dc:creator>
  <cp:keywords/>
  <dc:description/>
  <cp:lastModifiedBy>Martin Atkinson</cp:lastModifiedBy>
  <cp:revision>2</cp:revision>
  <dcterms:created xsi:type="dcterms:W3CDTF">2017-09-20T16:05:00Z</dcterms:created>
  <dcterms:modified xsi:type="dcterms:W3CDTF">2017-09-20T16:05:00Z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