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83" w:rsidRDefault="00605B83" w:rsidP="00605B83">
      <w:pPr>
        <w:rPr>
          <w:rFonts w:ascii="Trebuchet MS" w:hAnsi="Trebuchet MS"/>
          <w:b/>
        </w:rPr>
      </w:pPr>
      <w:r>
        <w:rPr>
          <w:rFonts w:ascii="Trebuchet MS" w:hAnsi="Trebuchet MS"/>
          <w:b/>
        </w:rPr>
        <w:t>Hull 2017</w:t>
      </w:r>
    </w:p>
    <w:p w:rsidR="00605B83" w:rsidRDefault="00605B83" w:rsidP="00605B83">
      <w:pPr>
        <w:rPr>
          <w:rFonts w:ascii="Trebuchet MS" w:hAnsi="Trebuchet MS"/>
          <w:b/>
        </w:rPr>
      </w:pPr>
      <w:r>
        <w:rPr>
          <w:rFonts w:ascii="Trebuchet MS" w:hAnsi="Trebuchet MS"/>
          <w:b/>
        </w:rPr>
        <w:t xml:space="preserve">The Last Ballad of Lillian </w:t>
      </w:r>
      <w:proofErr w:type="spellStart"/>
      <w:r>
        <w:rPr>
          <w:rFonts w:ascii="Trebuchet MS" w:hAnsi="Trebuchet MS"/>
          <w:b/>
        </w:rPr>
        <w:t>Bilocca</w:t>
      </w:r>
      <w:proofErr w:type="spellEnd"/>
    </w:p>
    <w:p w:rsidR="00605B83" w:rsidRDefault="00605B83" w:rsidP="00605B83">
      <w:r>
        <w:rPr>
          <w:rFonts w:ascii="Trebuchet MS" w:hAnsi="Trebuchet MS"/>
          <w:color w:val="000000"/>
        </w:rPr>
        <w:t>by Maxine Peake</w:t>
      </w:r>
      <w:r>
        <w:rPr>
          <w:rFonts w:ascii="Trebuchet MS" w:hAnsi="Trebuchet MS"/>
        </w:rPr>
        <w:br/>
      </w:r>
      <w:r>
        <w:rPr>
          <w:rFonts w:ascii="Trebuchet MS" w:hAnsi="Trebuchet MS"/>
          <w:color w:val="000000"/>
        </w:rPr>
        <w:t xml:space="preserve">Music &amp; Lyrics by Adrian McNally &amp; The Unthanks </w:t>
      </w:r>
    </w:p>
    <w:p w:rsidR="00605B83" w:rsidRPr="00722C8F" w:rsidRDefault="00605B83" w:rsidP="00605B83">
      <w:r>
        <w:rPr>
          <w:rFonts w:ascii="Trebuchet MS" w:hAnsi="Trebuchet MS"/>
          <w:color w:val="000000"/>
        </w:rPr>
        <w:t xml:space="preserve">A new site-specific work </w:t>
      </w:r>
      <w:r>
        <w:rPr>
          <w:rFonts w:ascii="Trebuchet MS" w:hAnsi="Trebuchet MS"/>
        </w:rPr>
        <w:t>commissioned by Hull 2017</w:t>
      </w:r>
      <w:r>
        <w:rPr>
          <w:rFonts w:ascii="Trebuchet MS" w:hAnsi="Trebuchet MS"/>
          <w:color w:val="000000"/>
        </w:rPr>
        <w:t xml:space="preserve"> created for and to be performed in the Guildhall, Hull.</w:t>
      </w:r>
    </w:p>
    <w:p w:rsidR="00605B83" w:rsidRDefault="00605B83" w:rsidP="00605B83">
      <w:r>
        <w:rPr>
          <w:rFonts w:ascii="Trebuchet MS" w:hAnsi="Trebuchet MS"/>
          <w:b/>
          <w:color w:val="000000"/>
        </w:rPr>
        <w:t>Creative Team</w:t>
      </w:r>
      <w:r>
        <w:rPr>
          <w:rFonts w:ascii="Trebuchet MS" w:hAnsi="Trebuchet MS"/>
          <w:color w:val="000000"/>
        </w:rPr>
        <w:br/>
        <w:t xml:space="preserve">Associate Movement Director </w:t>
      </w:r>
      <w:r>
        <w:rPr>
          <w:rFonts w:ascii="Trebuchet MS" w:hAnsi="Trebuchet MS"/>
          <w:color w:val="000000"/>
        </w:rPr>
        <w:tab/>
        <w:t xml:space="preserve">Jon Beney </w:t>
      </w:r>
    </w:p>
    <w:p w:rsidR="00605B83" w:rsidRDefault="00605B83" w:rsidP="00605B83">
      <w:pPr>
        <w:rPr>
          <w:rFonts w:ascii="Trebuchet MS" w:hAnsi="Trebuchet MS"/>
          <w:color w:val="000000"/>
        </w:rPr>
      </w:pPr>
      <w:r>
        <w:rPr>
          <w:rFonts w:ascii="Trebuchet MS" w:hAnsi="Trebuchet MS"/>
          <w:color w:val="000000"/>
        </w:rPr>
        <w:t>Lighting Designer</w:t>
      </w:r>
      <w:r>
        <w:rPr>
          <w:rFonts w:ascii="Trebuchet MS" w:hAnsi="Trebuchet MS"/>
          <w:color w:val="000000"/>
        </w:rPr>
        <w:tab/>
      </w:r>
      <w:r>
        <w:rPr>
          <w:rFonts w:ascii="Trebuchet MS" w:hAnsi="Trebuchet MS"/>
          <w:color w:val="000000"/>
        </w:rPr>
        <w:tab/>
      </w:r>
      <w:r>
        <w:rPr>
          <w:rFonts w:ascii="Trebuchet MS" w:hAnsi="Trebuchet MS"/>
          <w:color w:val="000000"/>
        </w:rPr>
        <w:tab/>
        <w:t>Chris Davey</w:t>
      </w:r>
    </w:p>
    <w:p w:rsidR="00605B83" w:rsidRDefault="00605B83" w:rsidP="00605B83">
      <w:pPr>
        <w:rPr>
          <w:rFonts w:ascii="Trebuchet MS" w:hAnsi="Trebuchet MS"/>
          <w:color w:val="000000"/>
        </w:rPr>
      </w:pPr>
      <w:r>
        <w:rPr>
          <w:rFonts w:ascii="Trebuchet MS" w:hAnsi="Trebuchet MS"/>
          <w:color w:val="000000"/>
        </w:rPr>
        <w:t xml:space="preserve">Director </w:t>
      </w:r>
      <w:r>
        <w:rPr>
          <w:rFonts w:ascii="Trebuchet MS" w:hAnsi="Trebuchet MS"/>
          <w:color w:val="000000"/>
        </w:rPr>
        <w:tab/>
      </w:r>
      <w:r>
        <w:rPr>
          <w:rFonts w:ascii="Trebuchet MS" w:hAnsi="Trebuchet MS"/>
          <w:color w:val="000000"/>
        </w:rPr>
        <w:tab/>
      </w:r>
      <w:r>
        <w:rPr>
          <w:rFonts w:ascii="Trebuchet MS" w:hAnsi="Trebuchet MS"/>
          <w:color w:val="000000"/>
        </w:rPr>
        <w:tab/>
      </w:r>
      <w:r>
        <w:rPr>
          <w:rFonts w:ascii="Trebuchet MS" w:hAnsi="Trebuchet MS"/>
          <w:color w:val="000000"/>
        </w:rPr>
        <w:tab/>
        <w:t xml:space="preserve">Sarah Frankcom </w:t>
      </w:r>
    </w:p>
    <w:p w:rsidR="00605B83" w:rsidRDefault="00605B83" w:rsidP="00605B83">
      <w:pPr>
        <w:spacing w:line="240" w:lineRule="auto"/>
        <w:rPr>
          <w:rFonts w:ascii="Trebuchet MS" w:hAnsi="Trebuchet MS"/>
          <w:color w:val="000000"/>
        </w:rPr>
      </w:pPr>
      <w:r>
        <w:rPr>
          <w:rFonts w:ascii="Trebuchet MS" w:hAnsi="Trebuchet MS"/>
          <w:color w:val="000000"/>
        </w:rPr>
        <w:t>Casting Director</w:t>
      </w:r>
      <w:r>
        <w:rPr>
          <w:rFonts w:ascii="Trebuchet MS" w:hAnsi="Trebuchet MS"/>
          <w:color w:val="000000"/>
        </w:rPr>
        <w:tab/>
      </w:r>
      <w:r>
        <w:rPr>
          <w:rFonts w:ascii="Trebuchet MS" w:hAnsi="Trebuchet MS"/>
          <w:color w:val="000000"/>
        </w:rPr>
        <w:tab/>
      </w:r>
      <w:r>
        <w:rPr>
          <w:rFonts w:ascii="Trebuchet MS" w:hAnsi="Trebuchet MS"/>
          <w:color w:val="000000"/>
        </w:rPr>
        <w:tab/>
        <w:t xml:space="preserve">Polly Jerrold </w:t>
      </w:r>
    </w:p>
    <w:p w:rsidR="00605B83" w:rsidRDefault="00605B83" w:rsidP="00605B83">
      <w:pPr>
        <w:rPr>
          <w:rFonts w:ascii="Trebuchet MS" w:hAnsi="Trebuchet MS"/>
          <w:color w:val="000000"/>
        </w:rPr>
      </w:pPr>
      <w:r>
        <w:rPr>
          <w:rFonts w:ascii="Trebuchet MS" w:hAnsi="Trebuchet MS"/>
          <w:color w:val="000000"/>
        </w:rPr>
        <w:t xml:space="preserve">Choreographer &amp; Co-director </w:t>
      </w:r>
      <w:r>
        <w:rPr>
          <w:rFonts w:ascii="Trebuchet MS" w:hAnsi="Trebuchet MS"/>
          <w:color w:val="000000"/>
        </w:rPr>
        <w:tab/>
        <w:t>Imogen Knight</w:t>
      </w:r>
    </w:p>
    <w:p w:rsidR="00605B83" w:rsidRDefault="00605B83" w:rsidP="00605B83">
      <w:pPr>
        <w:spacing w:line="240" w:lineRule="auto"/>
        <w:rPr>
          <w:rFonts w:ascii="Trebuchet MS" w:hAnsi="Trebuchet MS"/>
          <w:color w:val="000000"/>
        </w:rPr>
      </w:pPr>
      <w:r>
        <w:rPr>
          <w:rFonts w:ascii="Trebuchet MS" w:hAnsi="Trebuchet MS"/>
          <w:color w:val="000000"/>
        </w:rPr>
        <w:t>Sound Designer</w:t>
      </w:r>
      <w:r>
        <w:rPr>
          <w:rFonts w:ascii="Trebuchet MS" w:hAnsi="Trebuchet MS"/>
          <w:color w:val="000000"/>
        </w:rPr>
        <w:tab/>
      </w:r>
      <w:r>
        <w:rPr>
          <w:rFonts w:ascii="Trebuchet MS" w:hAnsi="Trebuchet MS"/>
          <w:color w:val="000000"/>
        </w:rPr>
        <w:tab/>
      </w:r>
      <w:r>
        <w:rPr>
          <w:rFonts w:ascii="Trebuchet MS" w:hAnsi="Trebuchet MS"/>
          <w:color w:val="000000"/>
        </w:rPr>
        <w:tab/>
        <w:t xml:space="preserve">Peter Malkin </w:t>
      </w:r>
    </w:p>
    <w:p w:rsidR="00605B83" w:rsidRDefault="00605B83" w:rsidP="00605B83">
      <w:pPr>
        <w:spacing w:line="240" w:lineRule="auto"/>
        <w:rPr>
          <w:rFonts w:ascii="Trebuchet MS" w:hAnsi="Trebuchet MS"/>
          <w:color w:val="000000"/>
        </w:rPr>
      </w:pPr>
      <w:r>
        <w:rPr>
          <w:rFonts w:ascii="Trebuchet MS" w:hAnsi="Trebuchet MS"/>
          <w:color w:val="000000"/>
        </w:rPr>
        <w:t>Set &amp; Costume Designer</w:t>
      </w:r>
      <w:r>
        <w:rPr>
          <w:rFonts w:ascii="Trebuchet MS" w:hAnsi="Trebuchet MS"/>
          <w:color w:val="000000"/>
        </w:rPr>
        <w:tab/>
      </w:r>
      <w:r>
        <w:rPr>
          <w:rFonts w:ascii="Trebuchet MS" w:hAnsi="Trebuchet MS"/>
          <w:color w:val="000000"/>
        </w:rPr>
        <w:tab/>
        <w:t xml:space="preserve">Amanda Stoodley </w:t>
      </w:r>
      <w:r>
        <w:rPr>
          <w:rFonts w:ascii="Trebuchet MS" w:hAnsi="Trebuchet MS"/>
          <w:color w:val="000000"/>
        </w:rPr>
        <w:br/>
      </w:r>
    </w:p>
    <w:p w:rsidR="00605B83" w:rsidRDefault="00605B83" w:rsidP="00605B83">
      <w:pPr>
        <w:spacing w:line="240" w:lineRule="auto"/>
        <w:rPr>
          <w:rFonts w:ascii="Trebuchet MS" w:hAnsi="Trebuchet MS"/>
          <w:color w:val="000000"/>
        </w:rPr>
      </w:pPr>
      <w:r>
        <w:rPr>
          <w:rFonts w:ascii="Trebuchet MS" w:hAnsi="Trebuchet MS"/>
          <w:color w:val="000000"/>
        </w:rPr>
        <w:t xml:space="preserve">Lead Producer </w:t>
      </w:r>
      <w:r>
        <w:rPr>
          <w:rFonts w:ascii="Trebuchet MS" w:hAnsi="Trebuchet MS"/>
          <w:color w:val="000000"/>
        </w:rPr>
        <w:tab/>
      </w:r>
      <w:r>
        <w:rPr>
          <w:rFonts w:ascii="Trebuchet MS" w:hAnsi="Trebuchet MS"/>
          <w:color w:val="000000"/>
        </w:rPr>
        <w:tab/>
      </w:r>
      <w:r>
        <w:rPr>
          <w:rFonts w:ascii="Trebuchet MS" w:hAnsi="Trebuchet MS"/>
          <w:color w:val="000000"/>
        </w:rPr>
        <w:tab/>
        <w:t>Lindsey Alvis</w:t>
      </w:r>
      <w:r>
        <w:rPr>
          <w:rFonts w:ascii="Trebuchet MS" w:hAnsi="Trebuchet MS"/>
          <w:color w:val="000000"/>
        </w:rPr>
        <w:tab/>
      </w:r>
      <w:r>
        <w:rPr>
          <w:rFonts w:ascii="Trebuchet MS" w:hAnsi="Trebuchet MS"/>
          <w:color w:val="000000"/>
        </w:rPr>
        <w:tab/>
      </w:r>
      <w:hyperlink r:id="rId4" w:history="1">
        <w:r>
          <w:rPr>
            <w:rStyle w:val="Hyperlink"/>
            <w:rFonts w:ascii="Trebuchet MS" w:eastAsia="Trebuchet MS" w:hAnsi="Trebuchet MS" w:cs="Trebuchet MS"/>
            <w:lang w:eastAsia="en-GB"/>
          </w:rPr>
          <w:t>lindsey.alvis@hull2017.co.uk</w:t>
        </w:r>
      </w:hyperlink>
    </w:p>
    <w:p w:rsidR="00605B83" w:rsidRDefault="00605B83" w:rsidP="00605B83">
      <w:pPr>
        <w:spacing w:line="240" w:lineRule="auto"/>
        <w:rPr>
          <w:rFonts w:ascii="Trebuchet MS" w:hAnsi="Trebuchet MS"/>
          <w:color w:val="000000"/>
        </w:rPr>
      </w:pPr>
      <w:r>
        <w:rPr>
          <w:rFonts w:ascii="Trebuchet MS" w:hAnsi="Trebuchet MS"/>
          <w:color w:val="000000"/>
        </w:rPr>
        <w:t xml:space="preserve">Production Manager </w:t>
      </w:r>
      <w:r>
        <w:rPr>
          <w:rFonts w:ascii="Trebuchet MS" w:hAnsi="Trebuchet MS"/>
          <w:color w:val="000000"/>
        </w:rPr>
        <w:tab/>
      </w:r>
      <w:r>
        <w:rPr>
          <w:rFonts w:ascii="Trebuchet MS" w:hAnsi="Trebuchet MS"/>
          <w:color w:val="000000"/>
        </w:rPr>
        <w:tab/>
      </w:r>
      <w:r>
        <w:rPr>
          <w:rFonts w:ascii="Trebuchet MS" w:hAnsi="Trebuchet MS"/>
          <w:color w:val="000000"/>
        </w:rPr>
        <w:tab/>
        <w:t xml:space="preserve">Ben Pugh </w:t>
      </w:r>
      <w:r>
        <w:rPr>
          <w:rFonts w:ascii="Trebuchet MS" w:hAnsi="Trebuchet MS"/>
          <w:color w:val="000000"/>
        </w:rPr>
        <w:tab/>
      </w:r>
      <w:r>
        <w:rPr>
          <w:rFonts w:ascii="Trebuchet MS" w:hAnsi="Trebuchet MS"/>
          <w:color w:val="000000"/>
        </w:rPr>
        <w:tab/>
      </w:r>
      <w:hyperlink r:id="rId5" w:history="1">
        <w:r w:rsidRPr="00851815">
          <w:rPr>
            <w:rStyle w:val="Hyperlink"/>
            <w:rFonts w:ascii="Trebuchet MS" w:hAnsi="Trebuchet MS"/>
          </w:rPr>
          <w:t>benpugh@me.com</w:t>
        </w:r>
      </w:hyperlink>
      <w:r>
        <w:rPr>
          <w:rFonts w:ascii="Trebuchet MS" w:hAnsi="Trebuchet MS"/>
          <w:color w:val="000000"/>
        </w:rPr>
        <w:t xml:space="preserve"> </w:t>
      </w:r>
    </w:p>
    <w:p w:rsidR="00605B83" w:rsidRDefault="00605B83" w:rsidP="00605B83">
      <w:pPr>
        <w:pStyle w:val="Body"/>
        <w:rPr>
          <w:rFonts w:ascii="Trebuchet MS" w:hAnsi="Trebuchet MS"/>
          <w:b/>
          <w:bCs/>
        </w:rPr>
      </w:pPr>
      <w:r>
        <w:rPr>
          <w:rFonts w:ascii="Trebuchet MS" w:hAnsi="Trebuchet MS"/>
          <w:b/>
          <w:bCs/>
        </w:rPr>
        <w:t xml:space="preserve">Summary </w:t>
      </w:r>
    </w:p>
    <w:p w:rsidR="00605B83" w:rsidRDefault="00605B83" w:rsidP="00605B83">
      <w:r>
        <w:rPr>
          <w:rFonts w:ascii="Trebuchet MS" w:eastAsia="Trebuchet MS" w:hAnsi="Trebuchet MS" w:cs="Trebuchet MS"/>
        </w:rPr>
        <w:t>Inspired by</w:t>
      </w:r>
      <w:r>
        <w:rPr>
          <w:rFonts w:ascii="Trebuchet MS" w:eastAsia="Trebuchet MS" w:hAnsi="Trebuchet MS" w:cs="Trebuchet MS"/>
          <w:lang w:eastAsia="en-GB"/>
        </w:rPr>
        <w:t xml:space="preserve"> the women who campaigned for better and safer working conditions on Britain’s trawler ships, the Last Ballad of Lillian </w:t>
      </w:r>
      <w:proofErr w:type="spellStart"/>
      <w:r>
        <w:rPr>
          <w:rFonts w:ascii="Trebuchet MS" w:eastAsia="Trebuchet MS" w:hAnsi="Trebuchet MS" w:cs="Trebuchet MS"/>
          <w:lang w:eastAsia="en-GB"/>
        </w:rPr>
        <w:t>Bilocca</w:t>
      </w:r>
      <w:proofErr w:type="spellEnd"/>
      <w:r>
        <w:rPr>
          <w:rFonts w:ascii="Trebuchet MS" w:eastAsia="Trebuchet MS" w:hAnsi="Trebuchet MS" w:cs="Trebuchet MS"/>
          <w:lang w:eastAsia="en-GB"/>
        </w:rPr>
        <w:t xml:space="preserve"> is a site specific project with a strong mix of music, movement and text.  </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The production explores Hull’s heritage as a port city, and celebrates the hard and dangerous life of </w:t>
      </w:r>
      <w:proofErr w:type="spellStart"/>
      <w:r>
        <w:rPr>
          <w:rFonts w:ascii="Trebuchet MS" w:eastAsia="Trebuchet MS" w:hAnsi="Trebuchet MS" w:cs="Trebuchet MS"/>
          <w:lang w:eastAsia="en-GB"/>
        </w:rPr>
        <w:t>trawlerman</w:t>
      </w:r>
      <w:proofErr w:type="spellEnd"/>
      <w:r>
        <w:rPr>
          <w:rFonts w:ascii="Trebuchet MS" w:eastAsia="Trebuchet MS" w:hAnsi="Trebuchet MS" w:cs="Trebuchet MS"/>
          <w:lang w:eastAsia="en-GB"/>
        </w:rPr>
        <w:t xml:space="preserve"> ruled by a feudal system of ship owners in a voracious capitalist system. </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At the heart of the story is Lillian </w:t>
      </w:r>
      <w:proofErr w:type="spellStart"/>
      <w:r>
        <w:rPr>
          <w:rFonts w:ascii="Trebuchet MS" w:eastAsia="Trebuchet MS" w:hAnsi="Trebuchet MS" w:cs="Trebuchet MS"/>
          <w:lang w:eastAsia="en-GB"/>
        </w:rPr>
        <w:t>Bilocca</w:t>
      </w:r>
      <w:proofErr w:type="spellEnd"/>
      <w:r>
        <w:rPr>
          <w:rFonts w:ascii="Trebuchet MS" w:eastAsia="Trebuchet MS" w:hAnsi="Trebuchet MS" w:cs="Trebuchet MS"/>
          <w:lang w:eastAsia="en-GB"/>
        </w:rPr>
        <w:t xml:space="preserve">, a woman who dared to speak out and take action to improve conditions for men at sea. With a community chorus and live music, the evening will be a visceral, joyous evening of song, music &amp; theatre. </w:t>
      </w:r>
    </w:p>
    <w:p w:rsidR="00605B83" w:rsidRPr="00CE3D69"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The production will be specially designed to create a promenade, immersive experience for audiences and will inhabit the principle public spaces at the Guildhall as well as connecting corridors, committee and other rooms.  The experience will be transformational for audiences and venue alike.</w:t>
      </w:r>
    </w:p>
    <w:p w:rsidR="00605B83" w:rsidRDefault="00605B83" w:rsidP="00605B83">
      <w:r>
        <w:rPr>
          <w:rFonts w:ascii="Trebuchet MS" w:eastAsia="Trebuchet MS" w:hAnsi="Trebuchet MS" w:cs="Trebuchet MS"/>
          <w:b/>
          <w:lang w:eastAsia="en-GB"/>
        </w:rPr>
        <w:t>Audiences &amp; Production Staff</w:t>
      </w:r>
      <w:r>
        <w:rPr>
          <w:rFonts w:ascii="Trebuchet MS" w:eastAsia="Trebuchet MS" w:hAnsi="Trebuchet MS" w:cs="Trebuchet MS"/>
          <w:lang w:eastAsia="en-GB"/>
        </w:rPr>
        <w:br/>
        <w:t>The production will be ticketed by Hull 2017 for audiences of approximately 200.</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The Production will feature a professional cast of 9; a live band of 6 and a community cast of 20 – 25 for each performance.</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In addition, there will be back-stage production staff and front of house staff.</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The Hull 2017 team will work closely with the Guildhall team to ensure operations are planned in advance for smooth delivery of the project.</w:t>
      </w:r>
    </w:p>
    <w:p w:rsidR="00605B83" w:rsidRDefault="00605B83" w:rsidP="00605B83">
      <w:pPr>
        <w:rPr>
          <w:rFonts w:ascii="Trebuchet MS" w:eastAsia="Trebuchet MS" w:hAnsi="Trebuchet MS" w:cs="Trebuchet MS"/>
          <w:b/>
          <w:lang w:eastAsia="en-GB"/>
        </w:rPr>
      </w:pPr>
    </w:p>
    <w:p w:rsidR="00605B83" w:rsidRDefault="00605B83" w:rsidP="00605B83">
      <w:pPr>
        <w:rPr>
          <w:rFonts w:ascii="Trebuchet MS" w:eastAsia="Trebuchet MS" w:hAnsi="Trebuchet MS" w:cs="Trebuchet MS"/>
          <w:lang w:eastAsia="en-GB"/>
        </w:rPr>
      </w:pPr>
      <w:r>
        <w:rPr>
          <w:rFonts w:ascii="Trebuchet MS" w:eastAsia="Trebuchet MS" w:hAnsi="Trebuchet MS" w:cs="Trebuchet MS"/>
          <w:b/>
          <w:lang w:eastAsia="en-GB"/>
        </w:rPr>
        <w:lastRenderedPageBreak/>
        <w:t>Key Production Dates</w:t>
      </w:r>
      <w:r>
        <w:rPr>
          <w:rFonts w:ascii="Trebuchet MS" w:eastAsia="Trebuchet MS" w:hAnsi="Trebuchet MS" w:cs="Trebuchet MS"/>
          <w:b/>
          <w:lang w:eastAsia="en-GB"/>
        </w:rPr>
        <w:br/>
      </w:r>
      <w:r>
        <w:rPr>
          <w:rFonts w:ascii="Trebuchet MS" w:eastAsia="Trebuchet MS" w:hAnsi="Trebuchet MS" w:cs="Trebuchet MS"/>
          <w:lang w:eastAsia="en-GB"/>
        </w:rPr>
        <w:t>This is a quick to view summary of the key dates particularly in reference to the use of spaces within the Guildhall.</w:t>
      </w:r>
      <w:r>
        <w:rPr>
          <w:rFonts w:ascii="Trebuchet MS" w:eastAsia="Trebuchet MS" w:hAnsi="Trebuchet MS" w:cs="Trebuchet MS"/>
          <w:lang w:eastAsia="en-GB"/>
        </w:rPr>
        <w:br/>
      </w:r>
      <w:r>
        <w:rPr>
          <w:rFonts w:ascii="Trebuchet MS" w:eastAsia="Trebuchet MS" w:hAnsi="Trebuchet MS" w:cs="Trebuchet MS"/>
          <w:lang w:eastAsia="en-GB"/>
        </w:rPr>
        <w:br/>
        <w:t>Aug</w:t>
      </w:r>
      <w:r>
        <w:rPr>
          <w:rFonts w:ascii="Trebuchet MS" w:eastAsia="Trebuchet MS" w:hAnsi="Trebuchet MS" w:cs="Trebuchet MS"/>
          <w:lang w:eastAsia="en-GB"/>
        </w:rPr>
        <w:tab/>
        <w:t xml:space="preserve">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Public announcement – currently under strict embargo</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W/C 2 Oct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Professional &amp; Community Cast Rehearsals</w:t>
      </w:r>
      <w:r>
        <w:rPr>
          <w:rFonts w:ascii="Trebuchet MS" w:eastAsia="Trebuchet MS" w:hAnsi="Trebuchet MS" w:cs="Trebuchet MS"/>
          <w:lang w:eastAsia="en-GB"/>
        </w:rPr>
        <w:br/>
        <w:t xml:space="preserve">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Venue Preparation</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W/C 9 Oct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Professional &amp; Community Cast Rehearsals</w:t>
      </w:r>
      <w:r>
        <w:rPr>
          <w:rFonts w:ascii="Trebuchet MS" w:eastAsia="Trebuchet MS" w:hAnsi="Trebuchet MS" w:cs="Trebuchet MS"/>
          <w:lang w:eastAsia="en-GB"/>
        </w:rPr>
        <w:br/>
        <w:t xml:space="preserve">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Venue Preparation</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W/C 16 Oct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Professional &amp; Community Cast Rehearsals</w:t>
      </w:r>
      <w:r>
        <w:rPr>
          <w:rFonts w:ascii="Trebuchet MS" w:eastAsia="Trebuchet MS" w:hAnsi="Trebuchet MS" w:cs="Trebuchet MS"/>
          <w:lang w:eastAsia="en-GB"/>
        </w:rPr>
        <w:br/>
        <w:t xml:space="preserve">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 xml:space="preserve">Production Install </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W/C 23 Oct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Professional &amp; Community Cast Rehearsals</w:t>
      </w:r>
      <w:r>
        <w:rPr>
          <w:rFonts w:ascii="Trebuchet MS" w:eastAsia="Trebuchet MS" w:hAnsi="Trebuchet MS" w:cs="Trebuchet MS"/>
          <w:lang w:eastAsia="en-GB"/>
        </w:rPr>
        <w:br/>
        <w:t xml:space="preserve">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Production Install</w:t>
      </w:r>
    </w:p>
    <w:p w:rsidR="00605B83" w:rsidRDefault="00605B83" w:rsidP="00605B83">
      <w:pPr>
        <w:ind w:left="3600" w:hanging="3600"/>
        <w:rPr>
          <w:rFonts w:ascii="Trebuchet MS" w:eastAsia="Trebuchet MS" w:hAnsi="Trebuchet MS" w:cs="Trebuchet MS"/>
          <w:lang w:eastAsia="en-GB"/>
        </w:rPr>
      </w:pPr>
      <w:r>
        <w:rPr>
          <w:rFonts w:ascii="Trebuchet MS" w:eastAsia="Trebuchet MS" w:hAnsi="Trebuchet MS" w:cs="Trebuchet MS"/>
          <w:lang w:eastAsia="en-GB"/>
        </w:rPr>
        <w:t xml:space="preserve">W/C 30 Oct </w:t>
      </w:r>
      <w:r>
        <w:rPr>
          <w:rFonts w:ascii="Trebuchet MS" w:eastAsia="Trebuchet MS" w:hAnsi="Trebuchet MS" w:cs="Trebuchet MS"/>
          <w:lang w:eastAsia="en-GB"/>
        </w:rPr>
        <w:tab/>
        <w:t>Technical Week, dress rehearsals, first public preview performances on Fri 3 &amp; Sat 4 Nov</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W/C 6 Nov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 xml:space="preserve">Performance Week 1 – with performances Weds 8 – Sat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 xml:space="preserve">11 Nov </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W/C 13 Nov</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 xml:space="preserve">Performance Week 2 - with performances Weds 15 –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18 Nov</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Sat 18 Nov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 xml:space="preserve">Last performance </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W/C 20 Nov</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 xml:space="preserve">Get out from the Guildhall </w:t>
      </w:r>
    </w:p>
    <w:p w:rsidR="00605B83" w:rsidRDefault="00605B83" w:rsidP="00605B83">
      <w:pPr>
        <w:rPr>
          <w:rFonts w:ascii="Trebuchet MS" w:eastAsia="Trebuchet MS" w:hAnsi="Trebuchet MS" w:cs="Trebuchet MS"/>
          <w:lang w:eastAsia="en-GB"/>
        </w:rPr>
      </w:pPr>
    </w:p>
    <w:p w:rsidR="00605B83" w:rsidRDefault="00605B83" w:rsidP="00605B83">
      <w:r>
        <w:rPr>
          <w:rFonts w:ascii="Trebuchet MS" w:eastAsia="Trebuchet MS" w:hAnsi="Trebuchet MS" w:cs="Trebuchet MS"/>
          <w:b/>
          <w:lang w:eastAsia="en-GB"/>
        </w:rPr>
        <w:t>Design Approach</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The designers will be working with sympathy for the heritage building, seeking to enhance and use the architectural features as well as creating specific scenic pictures.</w:t>
      </w:r>
      <w:r>
        <w:rPr>
          <w:rFonts w:ascii="Trebuchet MS" w:eastAsia="Trebuchet MS" w:hAnsi="Trebuchet MS" w:cs="Trebuchet MS"/>
          <w:lang w:eastAsia="en-GB"/>
        </w:rPr>
        <w:br/>
      </w:r>
      <w:r>
        <w:rPr>
          <w:rFonts w:ascii="Trebuchet MS" w:eastAsia="Trebuchet MS" w:hAnsi="Trebuchet MS" w:cs="Trebuchet MS"/>
          <w:lang w:eastAsia="en-GB"/>
        </w:rPr>
        <w:br/>
        <w:t>Installation of lighting and sound systems in all areas.</w:t>
      </w:r>
      <w:r>
        <w:rPr>
          <w:rFonts w:ascii="Trebuchet MS" w:eastAsia="Trebuchet MS" w:hAnsi="Trebuchet MS" w:cs="Trebuchet MS"/>
          <w:lang w:eastAsia="en-GB"/>
        </w:rPr>
        <w:br/>
      </w:r>
      <w:r>
        <w:rPr>
          <w:rFonts w:ascii="Trebuchet MS" w:eastAsia="Trebuchet MS" w:hAnsi="Trebuchet MS" w:cs="Trebuchet MS"/>
          <w:lang w:eastAsia="en-GB"/>
        </w:rPr>
        <w:br/>
        <w:t>The principle rooms (</w:t>
      </w:r>
      <w:r w:rsidRPr="000D7000">
        <w:rPr>
          <w:rFonts w:ascii="Trebuchet MS" w:eastAsia="Trebuchet MS" w:hAnsi="Trebuchet MS" w:cs="Trebuchet MS"/>
          <w:color w:val="FF0000"/>
          <w:lang w:eastAsia="en-GB"/>
        </w:rPr>
        <w:t xml:space="preserve">Coroner Court, </w:t>
      </w:r>
      <w:r>
        <w:rPr>
          <w:rFonts w:ascii="Trebuchet MS" w:eastAsia="Trebuchet MS" w:hAnsi="Trebuchet MS" w:cs="Trebuchet MS"/>
          <w:lang w:eastAsia="en-GB"/>
        </w:rPr>
        <w:t>Council Chamber, Banqueting Hall and Reception Room) may include truss, control desks, staging.</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Intervention in rooms off corridors – these rooms will be used for creating glimpses of ‘scenes’ for audiences to view from the corridor </w:t>
      </w:r>
      <w:r w:rsidRPr="00AE039F">
        <w:rPr>
          <w:rFonts w:ascii="Trebuchet MS" w:eastAsia="Trebuchet MS" w:hAnsi="Trebuchet MS" w:cs="Trebuchet MS"/>
          <w:color w:val="FF0000"/>
          <w:lang w:eastAsia="en-GB"/>
        </w:rPr>
        <w:t>(some access will be required for audiences)</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Cabling and fixing will discrete.</w:t>
      </w:r>
    </w:p>
    <w:p w:rsidR="00605B83" w:rsidRDefault="00605B83" w:rsidP="00605B83">
      <w:pPr>
        <w:rPr>
          <w:rFonts w:ascii="Trebuchet MS" w:eastAsia="Trebuchet MS" w:hAnsi="Trebuchet MS" w:cs="Trebuchet MS"/>
          <w:b/>
          <w:lang w:eastAsia="en-GB"/>
        </w:rPr>
      </w:pPr>
      <w:r>
        <w:rPr>
          <w:rFonts w:ascii="Trebuchet MS" w:eastAsia="Trebuchet MS" w:hAnsi="Trebuchet MS" w:cs="Trebuchet MS"/>
          <w:b/>
          <w:lang w:eastAsia="en-GB"/>
        </w:rPr>
        <w:tab/>
      </w:r>
      <w:r>
        <w:rPr>
          <w:rFonts w:ascii="Trebuchet MS" w:eastAsia="Trebuchet MS" w:hAnsi="Trebuchet MS" w:cs="Trebuchet MS"/>
          <w:b/>
          <w:lang w:eastAsia="en-GB"/>
        </w:rPr>
        <w:tab/>
      </w:r>
      <w:r>
        <w:rPr>
          <w:rFonts w:ascii="Trebuchet MS" w:eastAsia="Trebuchet MS" w:hAnsi="Trebuchet MS" w:cs="Trebuchet MS"/>
          <w:b/>
          <w:lang w:eastAsia="en-GB"/>
        </w:rPr>
        <w:tab/>
      </w:r>
      <w:r>
        <w:rPr>
          <w:rFonts w:ascii="Trebuchet MS" w:eastAsia="Trebuchet MS" w:hAnsi="Trebuchet MS" w:cs="Trebuchet MS"/>
          <w:b/>
          <w:lang w:eastAsia="en-GB"/>
        </w:rPr>
        <w:tab/>
      </w:r>
    </w:p>
    <w:p w:rsidR="00605B83" w:rsidRDefault="00605B83" w:rsidP="00605B83">
      <w:pPr>
        <w:pageBreakBefore/>
        <w:suppressAutoHyphens w:val="0"/>
        <w:rPr>
          <w:rFonts w:ascii="Trebuchet MS" w:eastAsia="Trebuchet MS" w:hAnsi="Trebuchet MS" w:cs="Trebuchet MS"/>
          <w:b/>
          <w:lang w:eastAsia="en-GB"/>
        </w:rPr>
      </w:pPr>
    </w:p>
    <w:p w:rsidR="00605B83" w:rsidRDefault="00605B83" w:rsidP="00605B83">
      <w:pPr>
        <w:rPr>
          <w:rFonts w:ascii="Trebuchet MS" w:eastAsia="Trebuchet MS" w:hAnsi="Trebuchet MS" w:cs="Trebuchet MS"/>
          <w:b/>
          <w:lang w:eastAsia="en-GB"/>
        </w:rPr>
      </w:pPr>
      <w:r>
        <w:rPr>
          <w:rFonts w:ascii="Trebuchet MS" w:eastAsia="Trebuchet MS" w:hAnsi="Trebuchet MS" w:cs="Trebuchet MS"/>
          <w:b/>
          <w:lang w:eastAsia="en-GB"/>
        </w:rPr>
        <w:t>Guildhall Space &amp; Access Request</w:t>
      </w:r>
    </w:p>
    <w:p w:rsidR="00605B83" w:rsidRDefault="00605B83" w:rsidP="00605B83">
      <w:pPr>
        <w:pStyle w:val="NormalWeb"/>
        <w:rPr>
          <w:rFonts w:ascii="Trebuchet MS" w:hAnsi="Trebuchet MS"/>
          <w:b/>
          <w:color w:val="000000"/>
          <w:sz w:val="22"/>
          <w:szCs w:val="22"/>
        </w:rPr>
      </w:pPr>
      <w:r>
        <w:rPr>
          <w:rFonts w:ascii="Trebuchet MS" w:hAnsi="Trebuchet MS"/>
          <w:b/>
          <w:color w:val="000000"/>
          <w:sz w:val="22"/>
          <w:szCs w:val="22"/>
        </w:rPr>
        <w:t>A</w:t>
      </w:r>
      <w:r>
        <w:rPr>
          <w:rFonts w:ascii="Trebuchet MS" w:hAnsi="Trebuchet MS"/>
          <w:b/>
          <w:color w:val="000000"/>
          <w:sz w:val="22"/>
          <w:szCs w:val="22"/>
        </w:rPr>
        <w:tab/>
      </w:r>
      <w:proofErr w:type="gramStart"/>
      <w:r>
        <w:rPr>
          <w:rFonts w:ascii="Trebuchet MS" w:hAnsi="Trebuchet MS"/>
          <w:b/>
          <w:color w:val="000000"/>
          <w:sz w:val="22"/>
          <w:szCs w:val="22"/>
        </w:rPr>
        <w:t>For</w:t>
      </w:r>
      <w:proofErr w:type="gramEnd"/>
      <w:r>
        <w:rPr>
          <w:rFonts w:ascii="Trebuchet MS" w:hAnsi="Trebuchet MS"/>
          <w:b/>
          <w:color w:val="000000"/>
          <w:sz w:val="22"/>
          <w:szCs w:val="22"/>
        </w:rPr>
        <w:t xml:space="preserve"> Access &amp; Production &amp; Audience Duty of Care</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pPr>
      <w:r>
        <w:rPr>
          <w:rFonts w:ascii="Trebuchet MS" w:hAnsi="Trebuchet MS"/>
          <w:b/>
          <w:color w:val="000000"/>
          <w:sz w:val="22"/>
          <w:szCs w:val="22"/>
        </w:rPr>
        <w:t>Interior</w:t>
      </w:r>
      <w:r>
        <w:rPr>
          <w:rFonts w:ascii="Trebuchet MS" w:hAnsi="Trebuchet MS"/>
          <w:b/>
          <w:color w:val="000000"/>
          <w:sz w:val="22"/>
          <w:szCs w:val="22"/>
        </w:rPr>
        <w:tab/>
      </w:r>
      <w:r>
        <w:rPr>
          <w:rFonts w:ascii="Trebuchet MS" w:hAnsi="Trebuchet MS"/>
          <w:b/>
          <w:color w:val="000000"/>
          <w:sz w:val="22"/>
          <w:szCs w:val="22"/>
        </w:rPr>
        <w:tab/>
      </w:r>
      <w:r>
        <w:rPr>
          <w:rFonts w:ascii="Trebuchet MS" w:hAnsi="Trebuchet MS"/>
          <w:b/>
          <w:color w:val="000000"/>
          <w:sz w:val="22"/>
          <w:szCs w:val="22"/>
        </w:rPr>
        <w:tab/>
      </w:r>
      <w:r>
        <w:rPr>
          <w:rFonts w:ascii="Trebuchet MS" w:hAnsi="Trebuchet MS"/>
          <w:b/>
          <w:color w:val="000000"/>
          <w:sz w:val="22"/>
          <w:szCs w:val="22"/>
        </w:rPr>
        <w:tab/>
      </w:r>
      <w:r>
        <w:rPr>
          <w:rFonts w:ascii="Trebuchet MS" w:hAnsi="Trebuchet MS"/>
          <w:b/>
          <w:color w:val="000000"/>
          <w:sz w:val="22"/>
          <w:szCs w:val="22"/>
        </w:rPr>
        <w:tab/>
      </w:r>
      <w:r>
        <w:rPr>
          <w:rFonts w:ascii="Trebuchet MS" w:hAnsi="Trebuchet MS"/>
          <w:b/>
          <w:color w:val="000000"/>
          <w:sz w:val="22"/>
          <w:szCs w:val="22"/>
        </w:rPr>
        <w:tab/>
        <w:t>Floorplan Ref</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Media Room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Ground Floor</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Off Banqueting Hall</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1/070</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1/068 &amp; 069</w:t>
      </w:r>
      <w:r>
        <w:rPr>
          <w:rFonts w:ascii="Trebuchet MS" w:hAnsi="Trebuchet MS"/>
          <w:color w:val="000000"/>
          <w:sz w:val="22"/>
          <w:szCs w:val="22"/>
        </w:rPr>
        <w:br/>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1/067 A, B &amp; C</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Control Room</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 xml:space="preserve">1/073 </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1/066</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Robing Room</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1/075</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Dep Lord Mayor</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1/063</w:t>
      </w:r>
    </w:p>
    <w:p w:rsidR="00605B83" w:rsidRDefault="00605B83" w:rsidP="00605B83">
      <w:pPr>
        <w:pStyle w:val="NormalWeb"/>
        <w:rPr>
          <w:rFonts w:ascii="Trebuchet MS" w:hAnsi="Trebuchet MS"/>
          <w:color w:val="000000"/>
          <w:sz w:val="22"/>
          <w:szCs w:val="22"/>
        </w:rPr>
      </w:pPr>
    </w:p>
    <w:p w:rsidR="00605B83" w:rsidRDefault="00605B83" w:rsidP="008759D0">
      <w:pPr>
        <w:pStyle w:val="NormalWeb"/>
        <w:ind w:left="5040" w:hanging="5040"/>
        <w:rPr>
          <w:rFonts w:ascii="Trebuchet MS" w:hAnsi="Trebuchet MS"/>
          <w:color w:val="000000"/>
          <w:sz w:val="22"/>
          <w:szCs w:val="22"/>
        </w:rPr>
      </w:pPr>
      <w:r>
        <w:rPr>
          <w:rFonts w:ascii="Trebuchet MS" w:hAnsi="Trebuchet MS"/>
          <w:color w:val="000000"/>
          <w:sz w:val="22"/>
          <w:szCs w:val="22"/>
        </w:rPr>
        <w:t>Entrances</w:t>
      </w:r>
      <w:r>
        <w:rPr>
          <w:rFonts w:ascii="Trebuchet MS" w:hAnsi="Trebuchet MS"/>
          <w:color w:val="000000"/>
          <w:sz w:val="22"/>
          <w:szCs w:val="22"/>
        </w:rPr>
        <w:tab/>
      </w:r>
      <w:proofErr w:type="gramStart"/>
      <w:r>
        <w:rPr>
          <w:rFonts w:ascii="Trebuchet MS" w:hAnsi="Trebuchet MS"/>
          <w:color w:val="000000"/>
          <w:sz w:val="22"/>
          <w:szCs w:val="22"/>
        </w:rPr>
        <w:t>From</w:t>
      </w:r>
      <w:proofErr w:type="gramEnd"/>
      <w:r>
        <w:rPr>
          <w:rFonts w:ascii="Trebuchet MS" w:hAnsi="Trebuchet MS"/>
          <w:color w:val="000000"/>
          <w:sz w:val="22"/>
          <w:szCs w:val="22"/>
        </w:rPr>
        <w:t xml:space="preserve"> Alfred </w:t>
      </w:r>
      <w:proofErr w:type="spellStart"/>
      <w:r>
        <w:rPr>
          <w:rFonts w:ascii="Trebuchet MS" w:hAnsi="Trebuchet MS"/>
          <w:color w:val="000000"/>
          <w:sz w:val="22"/>
          <w:szCs w:val="22"/>
        </w:rPr>
        <w:t>Gelder</w:t>
      </w:r>
      <w:proofErr w:type="spellEnd"/>
      <w:r>
        <w:rPr>
          <w:rFonts w:ascii="Trebuchet MS" w:hAnsi="Trebuchet MS"/>
          <w:color w:val="000000"/>
          <w:sz w:val="22"/>
          <w:szCs w:val="22"/>
        </w:rPr>
        <w:t xml:space="preserve"> &amp; </w:t>
      </w:r>
      <w:r w:rsidR="008759D0">
        <w:rPr>
          <w:rFonts w:ascii="Trebuchet MS" w:hAnsi="Trebuchet MS"/>
          <w:color w:val="000000"/>
          <w:sz w:val="22"/>
          <w:szCs w:val="22"/>
        </w:rPr>
        <w:t xml:space="preserve">Watchmen’s Entrance, </w:t>
      </w:r>
      <w:r>
        <w:rPr>
          <w:rFonts w:ascii="Trebuchet MS" w:hAnsi="Trebuchet MS"/>
          <w:color w:val="000000"/>
          <w:sz w:val="22"/>
          <w:szCs w:val="22"/>
        </w:rPr>
        <w:t>Hanover Square</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Roof Voids</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Banqueting Hall &amp; Reception Room</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Council Chamber</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b/>
          <w:color w:val="000000"/>
          <w:sz w:val="22"/>
          <w:szCs w:val="22"/>
        </w:rPr>
      </w:pPr>
    </w:p>
    <w:p w:rsidR="00605B83" w:rsidRDefault="00605B83" w:rsidP="00605B83">
      <w:pPr>
        <w:pStyle w:val="NormalWeb"/>
      </w:pPr>
      <w:r>
        <w:rPr>
          <w:rFonts w:ascii="Trebuchet MS" w:hAnsi="Trebuchet MS"/>
          <w:b/>
          <w:color w:val="000000"/>
          <w:sz w:val="22"/>
          <w:szCs w:val="22"/>
        </w:rPr>
        <w:t>B</w:t>
      </w:r>
      <w:r>
        <w:rPr>
          <w:rFonts w:ascii="Trebuchet MS" w:hAnsi="Trebuchet MS"/>
          <w:b/>
          <w:color w:val="000000"/>
          <w:sz w:val="22"/>
          <w:szCs w:val="22"/>
        </w:rPr>
        <w:tab/>
      </w:r>
      <w:proofErr w:type="gramStart"/>
      <w:r>
        <w:rPr>
          <w:rFonts w:ascii="Trebuchet MS" w:hAnsi="Trebuchet MS"/>
          <w:b/>
          <w:color w:val="000000"/>
          <w:sz w:val="22"/>
          <w:szCs w:val="22"/>
        </w:rPr>
        <w:t>For</w:t>
      </w:r>
      <w:proofErr w:type="gramEnd"/>
      <w:r>
        <w:rPr>
          <w:rFonts w:ascii="Trebuchet MS" w:hAnsi="Trebuchet MS"/>
          <w:b/>
          <w:color w:val="000000"/>
          <w:sz w:val="22"/>
          <w:szCs w:val="22"/>
        </w:rPr>
        <w:t xml:space="preserve"> Use During Performance</w:t>
      </w:r>
      <w:r>
        <w:rPr>
          <w:rFonts w:ascii="Trebuchet MS" w:hAnsi="Trebuchet MS"/>
          <w:color w:val="000000"/>
          <w:sz w:val="22"/>
          <w:szCs w:val="22"/>
        </w:rPr>
        <w:t xml:space="preserve"> </w:t>
      </w:r>
      <w:r>
        <w:rPr>
          <w:rFonts w:ascii="Trebuchet MS" w:hAnsi="Trebuchet MS"/>
          <w:color w:val="000000"/>
          <w:sz w:val="22"/>
          <w:szCs w:val="22"/>
        </w:rPr>
        <w:br/>
      </w:r>
      <w:r>
        <w:rPr>
          <w:rFonts w:ascii="Trebuchet MS" w:hAnsi="Trebuchet MS"/>
          <w:color w:val="000000"/>
          <w:sz w:val="22"/>
          <w:szCs w:val="22"/>
        </w:rPr>
        <w:br/>
      </w:r>
      <w:r>
        <w:rPr>
          <w:rFonts w:ascii="Trebuchet MS" w:hAnsi="Trebuchet MS"/>
          <w:b/>
          <w:color w:val="000000"/>
          <w:sz w:val="22"/>
          <w:szCs w:val="22"/>
        </w:rPr>
        <w:t>Exterior</w:t>
      </w:r>
      <w:r>
        <w:rPr>
          <w:rFonts w:ascii="Trebuchet MS" w:hAnsi="Trebuchet MS"/>
          <w:color w:val="000000"/>
          <w:sz w:val="22"/>
          <w:szCs w:val="22"/>
        </w:rPr>
        <w:br/>
      </w:r>
      <w:r w:rsidR="008759D0">
        <w:rPr>
          <w:rFonts w:ascii="Trebuchet MS" w:hAnsi="Trebuchet MS"/>
          <w:color w:val="000000"/>
          <w:sz w:val="22"/>
          <w:szCs w:val="22"/>
        </w:rPr>
        <w:t xml:space="preserve">Watchman’s Entrance, </w:t>
      </w:r>
      <w:r>
        <w:rPr>
          <w:rFonts w:ascii="Trebuchet MS" w:hAnsi="Trebuchet MS"/>
          <w:color w:val="000000"/>
          <w:sz w:val="22"/>
          <w:szCs w:val="22"/>
        </w:rPr>
        <w:t xml:space="preserve">Hanover Square </w:t>
      </w:r>
      <w:r>
        <w:rPr>
          <w:rFonts w:ascii="Trebuchet MS" w:hAnsi="Trebuchet MS"/>
          <w:color w:val="000000"/>
          <w:sz w:val="22"/>
          <w:szCs w:val="22"/>
        </w:rPr>
        <w:br/>
        <w:t xml:space="preserve">Main Entrance </w:t>
      </w:r>
      <w:proofErr w:type="spellStart"/>
      <w:r>
        <w:rPr>
          <w:rFonts w:ascii="Trebuchet MS" w:hAnsi="Trebuchet MS"/>
          <w:color w:val="000000"/>
          <w:sz w:val="22"/>
          <w:szCs w:val="22"/>
        </w:rPr>
        <w:t>inc</w:t>
      </w:r>
      <w:proofErr w:type="spellEnd"/>
      <w:r>
        <w:rPr>
          <w:rFonts w:ascii="Trebuchet MS" w:hAnsi="Trebuchet MS"/>
          <w:color w:val="000000"/>
          <w:sz w:val="22"/>
          <w:szCs w:val="22"/>
        </w:rPr>
        <w:t xml:space="preserve"> central doors, steps </w:t>
      </w:r>
    </w:p>
    <w:p w:rsidR="00605B83" w:rsidRDefault="00605B83" w:rsidP="00605B83">
      <w:pPr>
        <w:pStyle w:val="NormalWeb"/>
        <w:rPr>
          <w:rFonts w:ascii="Trebuchet MS" w:hAnsi="Trebuchet MS"/>
          <w:b/>
          <w:color w:val="000000"/>
          <w:sz w:val="22"/>
          <w:szCs w:val="22"/>
        </w:rPr>
      </w:pPr>
    </w:p>
    <w:p w:rsidR="00605B83" w:rsidRDefault="00605B83" w:rsidP="00605B83">
      <w:pPr>
        <w:pStyle w:val="NormalWeb"/>
        <w:rPr>
          <w:rFonts w:ascii="Trebuchet MS" w:hAnsi="Trebuchet MS"/>
          <w:b/>
          <w:color w:val="000000"/>
          <w:sz w:val="22"/>
          <w:szCs w:val="22"/>
        </w:rPr>
      </w:pPr>
      <w:r>
        <w:rPr>
          <w:rFonts w:ascii="Trebuchet MS" w:hAnsi="Trebuchet MS"/>
          <w:b/>
          <w:color w:val="000000"/>
          <w:sz w:val="22"/>
          <w:szCs w:val="22"/>
        </w:rPr>
        <w:t>Interior</w:t>
      </w:r>
      <w:r>
        <w:rPr>
          <w:rFonts w:ascii="Trebuchet MS" w:hAnsi="Trebuchet MS"/>
          <w:b/>
          <w:color w:val="000000"/>
          <w:sz w:val="22"/>
          <w:szCs w:val="22"/>
        </w:rPr>
        <w:tab/>
      </w:r>
      <w:r>
        <w:rPr>
          <w:rFonts w:ascii="Trebuchet MS" w:hAnsi="Trebuchet MS"/>
          <w:b/>
          <w:color w:val="000000"/>
          <w:sz w:val="22"/>
          <w:szCs w:val="22"/>
        </w:rPr>
        <w:tab/>
      </w:r>
      <w:r>
        <w:rPr>
          <w:rFonts w:ascii="Trebuchet MS" w:hAnsi="Trebuchet MS"/>
          <w:b/>
          <w:color w:val="000000"/>
          <w:sz w:val="22"/>
          <w:szCs w:val="22"/>
        </w:rPr>
        <w:tab/>
      </w:r>
      <w:r>
        <w:rPr>
          <w:rFonts w:ascii="Trebuchet MS" w:hAnsi="Trebuchet MS"/>
          <w:b/>
          <w:color w:val="000000"/>
          <w:sz w:val="22"/>
          <w:szCs w:val="22"/>
        </w:rPr>
        <w:tab/>
      </w:r>
      <w:r>
        <w:rPr>
          <w:rFonts w:ascii="Trebuchet MS" w:hAnsi="Trebuchet MS"/>
          <w:b/>
          <w:color w:val="000000"/>
          <w:sz w:val="22"/>
          <w:szCs w:val="22"/>
        </w:rPr>
        <w:tab/>
      </w:r>
      <w:r>
        <w:rPr>
          <w:rFonts w:ascii="Trebuchet MS" w:hAnsi="Trebuchet MS"/>
          <w:b/>
          <w:color w:val="000000"/>
          <w:sz w:val="22"/>
          <w:szCs w:val="22"/>
        </w:rPr>
        <w:tab/>
        <w:t>Floorplan Ref</w:t>
      </w:r>
      <w:r>
        <w:rPr>
          <w:rFonts w:ascii="Trebuchet MS" w:hAnsi="Trebuchet MS"/>
          <w:b/>
          <w:color w:val="000000"/>
          <w:sz w:val="22"/>
          <w:szCs w:val="22"/>
        </w:rPr>
        <w:tab/>
      </w:r>
    </w:p>
    <w:p w:rsidR="008759D0" w:rsidRDefault="008759D0" w:rsidP="00605B83">
      <w:pPr>
        <w:pStyle w:val="NormalWeb"/>
        <w:rPr>
          <w:rFonts w:ascii="Trebuchet MS" w:hAnsi="Trebuchet MS"/>
          <w:color w:val="000000"/>
          <w:sz w:val="22"/>
          <w:szCs w:val="22"/>
        </w:rPr>
      </w:pPr>
      <w:r>
        <w:rPr>
          <w:rFonts w:ascii="Trebuchet MS" w:hAnsi="Trebuchet MS"/>
          <w:color w:val="000000"/>
          <w:sz w:val="22"/>
          <w:szCs w:val="22"/>
        </w:rPr>
        <w:t xml:space="preserve">Coroner </w:t>
      </w:r>
      <w:r w:rsidR="00CD59BC">
        <w:rPr>
          <w:rFonts w:ascii="Trebuchet MS" w:hAnsi="Trebuchet MS"/>
          <w:color w:val="000000"/>
          <w:sz w:val="22"/>
          <w:szCs w:val="22"/>
        </w:rPr>
        <w:t xml:space="preserve">Corridor &amp; Court </w:t>
      </w:r>
      <w:proofErr w:type="spellStart"/>
      <w:r w:rsidR="00CD59BC">
        <w:rPr>
          <w:rFonts w:ascii="Trebuchet MS" w:hAnsi="Trebuchet MS"/>
          <w:color w:val="000000"/>
          <w:sz w:val="22"/>
          <w:szCs w:val="22"/>
        </w:rPr>
        <w:t>incl</w:t>
      </w:r>
      <w:proofErr w:type="spellEnd"/>
      <w:r w:rsidR="00CD59BC">
        <w:rPr>
          <w:rFonts w:ascii="Trebuchet MS" w:hAnsi="Trebuchet MS"/>
          <w:color w:val="000000"/>
          <w:sz w:val="22"/>
          <w:szCs w:val="22"/>
        </w:rPr>
        <w:t xml:space="preserve"> cell access route</w:t>
      </w:r>
      <w:r w:rsidR="00CD59BC">
        <w:rPr>
          <w:rFonts w:ascii="Trebuchet MS" w:hAnsi="Trebuchet MS"/>
          <w:color w:val="000000"/>
          <w:sz w:val="22"/>
          <w:szCs w:val="22"/>
        </w:rPr>
        <w:tab/>
      </w:r>
      <w:r>
        <w:rPr>
          <w:rFonts w:ascii="Trebuchet MS" w:hAnsi="Trebuchet MS"/>
          <w:color w:val="000000"/>
          <w:sz w:val="22"/>
          <w:szCs w:val="22"/>
        </w:rPr>
        <w:t xml:space="preserve">0/308, 0/307, </w:t>
      </w:r>
      <w:r w:rsidR="00CD59BC">
        <w:rPr>
          <w:rFonts w:ascii="Trebuchet MS" w:hAnsi="Trebuchet MS"/>
          <w:color w:val="000000"/>
          <w:sz w:val="22"/>
          <w:szCs w:val="22"/>
        </w:rPr>
        <w:t>0/C11D &amp; 0/C11</w:t>
      </w:r>
    </w:p>
    <w:p w:rsidR="00CD59BC" w:rsidRDefault="00CD59BC" w:rsidP="00605B83">
      <w:pPr>
        <w:pStyle w:val="NormalWeb"/>
        <w:rPr>
          <w:rFonts w:ascii="Trebuchet MS" w:hAnsi="Trebuchet MS"/>
          <w:color w:val="000000"/>
          <w:sz w:val="22"/>
          <w:szCs w:val="22"/>
        </w:rPr>
      </w:pPr>
      <w:r>
        <w:rPr>
          <w:rFonts w:ascii="Trebuchet MS" w:hAnsi="Trebuchet MS"/>
          <w:color w:val="000000"/>
          <w:sz w:val="22"/>
          <w:szCs w:val="22"/>
        </w:rPr>
        <w:t xml:space="preserve">Corridor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0/304 &amp; 0/302</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Main Staircase to First Floor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Ground Floor to First Floor</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Lifts to First Floor</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Reception Room lobby area</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 xml:space="preserve">1/302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The Reception Room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1/072</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All Corridors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1/303</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1/306</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1/305</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1/304</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 xml:space="preserve">1/301 </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1/301a</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1/307</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High Steward Room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1/074 &amp; 74a</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Committee Room</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1/077</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Committee Room</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1/080</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Committee Room</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1/082</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Dining Room</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1/059</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Sitting Room</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1/060</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Lord Mayor’s Parlour</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1/061</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Male Toilets</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1/090 &amp; 090A</w:t>
      </w:r>
    </w:p>
    <w:p w:rsidR="00605B83" w:rsidRDefault="00605B83" w:rsidP="00605B83">
      <w:pPr>
        <w:pStyle w:val="NormalWeb"/>
        <w:tabs>
          <w:tab w:val="left" w:pos="1065"/>
        </w:tabs>
        <w:rPr>
          <w:rFonts w:ascii="Trebuchet MS" w:hAnsi="Trebuchet MS"/>
          <w:color w:val="000000"/>
          <w:sz w:val="22"/>
          <w:szCs w:val="22"/>
        </w:rPr>
      </w:pPr>
      <w:r>
        <w:rPr>
          <w:rFonts w:ascii="Trebuchet MS" w:hAnsi="Trebuchet MS"/>
          <w:color w:val="000000"/>
          <w:sz w:val="22"/>
          <w:szCs w:val="22"/>
        </w:rPr>
        <w:tab/>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Council Chamber</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1/089 &amp; 089A</w:t>
      </w:r>
      <w:r>
        <w:rPr>
          <w:rFonts w:ascii="Trebuchet MS" w:hAnsi="Trebuchet MS"/>
          <w:color w:val="000000"/>
          <w:sz w:val="22"/>
          <w:szCs w:val="22"/>
        </w:rPr>
        <w:br/>
        <w:t xml:space="preserve">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1/082A</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1/058A</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and Upper Gallery</w:t>
      </w:r>
    </w:p>
    <w:p w:rsidR="00AD7A52" w:rsidRDefault="00AD7A52" w:rsidP="00605B83">
      <w:pPr>
        <w:pStyle w:val="NormalWeb"/>
        <w:rPr>
          <w:rFonts w:ascii="Trebuchet MS" w:hAnsi="Trebuchet MS"/>
          <w:color w:val="000000"/>
          <w:sz w:val="22"/>
          <w:szCs w:val="22"/>
        </w:rPr>
      </w:pPr>
    </w:p>
    <w:p w:rsidR="00AD7A52" w:rsidRDefault="00AD7A52" w:rsidP="00605B83">
      <w:pPr>
        <w:pStyle w:val="NormalWeb"/>
        <w:rPr>
          <w:rFonts w:ascii="Trebuchet MS" w:hAnsi="Trebuchet MS"/>
          <w:color w:val="000000"/>
          <w:sz w:val="22"/>
          <w:szCs w:val="22"/>
        </w:rPr>
      </w:pPr>
      <w:r>
        <w:rPr>
          <w:rFonts w:ascii="Trebuchet MS" w:hAnsi="Trebuchet MS"/>
          <w:color w:val="000000"/>
          <w:sz w:val="22"/>
          <w:szCs w:val="22"/>
        </w:rPr>
        <w:t xml:space="preserve">Committee Room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1/057 &amp; 1/058</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Banqueting Room</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1/067</w:t>
      </w:r>
      <w:r w:rsidR="00AD7A52">
        <w:rPr>
          <w:rFonts w:ascii="Trebuchet MS" w:hAnsi="Trebuchet MS"/>
          <w:color w:val="000000"/>
          <w:sz w:val="22"/>
          <w:szCs w:val="22"/>
        </w:rPr>
        <w:t>A</w:t>
      </w: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 xml:space="preserve"> </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1/300</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Front Access Staircases</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1/200 &amp; 1/201</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r>
        <w:rPr>
          <w:rFonts w:ascii="Trebuchet MS" w:hAnsi="Trebuchet MS"/>
          <w:color w:val="000000"/>
          <w:sz w:val="22"/>
          <w:szCs w:val="22"/>
        </w:rPr>
        <w:t>Balcony</w:t>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r>
      <w:r>
        <w:rPr>
          <w:rFonts w:ascii="Trebuchet MS" w:hAnsi="Trebuchet MS"/>
          <w:color w:val="000000"/>
          <w:sz w:val="22"/>
          <w:szCs w:val="22"/>
        </w:rPr>
        <w:tab/>
        <w:t>1/ - outside 1/300</w:t>
      </w: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color w:val="000000"/>
          <w:sz w:val="22"/>
          <w:szCs w:val="22"/>
        </w:rPr>
      </w:pPr>
    </w:p>
    <w:p w:rsidR="00605B83" w:rsidRDefault="00605B83" w:rsidP="00605B83">
      <w:pPr>
        <w:pStyle w:val="NormalWeb"/>
        <w:rPr>
          <w:rFonts w:ascii="Trebuchet MS" w:hAnsi="Trebuchet MS"/>
          <w:b/>
          <w:color w:val="000000"/>
          <w:sz w:val="22"/>
          <w:szCs w:val="22"/>
        </w:rPr>
      </w:pPr>
      <w:r>
        <w:rPr>
          <w:rFonts w:ascii="Trebuchet MS" w:hAnsi="Trebuchet MS"/>
          <w:b/>
          <w:color w:val="000000"/>
          <w:sz w:val="22"/>
          <w:szCs w:val="22"/>
        </w:rPr>
        <w:t>Facilities &amp; Equipment at Guildhall</w:t>
      </w:r>
    </w:p>
    <w:p w:rsidR="00605B83" w:rsidRDefault="00605B83" w:rsidP="00605B83">
      <w:pPr>
        <w:pStyle w:val="NormalWeb"/>
        <w:rPr>
          <w:rFonts w:ascii="Trebuchet MS" w:hAnsi="Trebuchet MS"/>
          <w:color w:val="000000"/>
          <w:sz w:val="22"/>
          <w:szCs w:val="22"/>
        </w:rPr>
      </w:pP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Power supplies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3 Phase in Banqueting Hall</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Normal sockets throughout used spaces</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Toilets </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For public &amp; cast</w:t>
      </w:r>
      <w:r>
        <w:rPr>
          <w:rFonts w:ascii="Trebuchet MS" w:eastAsia="Trebuchet MS" w:hAnsi="Trebuchet MS" w:cs="Trebuchet MS"/>
          <w:lang w:eastAsia="en-GB"/>
        </w:rPr>
        <w:br/>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proofErr w:type="spellStart"/>
      <w:r>
        <w:rPr>
          <w:rFonts w:ascii="Trebuchet MS" w:eastAsia="Trebuchet MS" w:hAnsi="Trebuchet MS" w:cs="Trebuchet MS"/>
          <w:lang w:eastAsia="en-GB"/>
        </w:rPr>
        <w:t>inc</w:t>
      </w:r>
      <w:proofErr w:type="spellEnd"/>
      <w:r>
        <w:rPr>
          <w:rFonts w:ascii="Trebuchet MS" w:eastAsia="Trebuchet MS" w:hAnsi="Trebuchet MS" w:cs="Trebuchet MS"/>
          <w:lang w:eastAsia="en-GB"/>
        </w:rPr>
        <w:t xml:space="preserve"> Changing Spaces toilet</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Existing Rigging Points</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Banqueting Hall &amp; Reception Room</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Lifting of Carpet</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Reception Room</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Grand Piano</w:t>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r>
      <w:r>
        <w:rPr>
          <w:rFonts w:ascii="Trebuchet MS" w:eastAsia="Trebuchet MS" w:hAnsi="Trebuchet MS" w:cs="Trebuchet MS"/>
          <w:lang w:eastAsia="en-GB"/>
        </w:rPr>
        <w:tab/>
        <w:t>Banqueting Hall</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Bar (mobile)</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Banqueting Tables &amp; Chairs</w:t>
      </w:r>
    </w:p>
    <w:p w:rsidR="00605B83" w:rsidRDefault="00605B83" w:rsidP="00605B83">
      <w:pPr>
        <w:rPr>
          <w:rFonts w:ascii="Trebuchet MS" w:eastAsia="Trebuchet MS" w:hAnsi="Trebuchet MS" w:cs="Trebuchet MS"/>
          <w:lang w:eastAsia="en-GB"/>
        </w:rPr>
      </w:pPr>
      <w:r>
        <w:rPr>
          <w:rFonts w:ascii="Trebuchet MS" w:eastAsia="Trebuchet MS" w:hAnsi="Trebuchet MS" w:cs="Trebuchet MS"/>
          <w:lang w:eastAsia="en-GB"/>
        </w:rPr>
        <w:t xml:space="preserve">Tables, Chairs, Cloakroom Hanging </w:t>
      </w:r>
      <w:proofErr w:type="spellStart"/>
      <w:r>
        <w:rPr>
          <w:rFonts w:ascii="Trebuchet MS" w:eastAsia="Trebuchet MS" w:hAnsi="Trebuchet MS" w:cs="Trebuchet MS"/>
          <w:lang w:eastAsia="en-GB"/>
        </w:rPr>
        <w:t>etc</w:t>
      </w:r>
      <w:proofErr w:type="spellEnd"/>
    </w:p>
    <w:p w:rsidR="00610D8D" w:rsidRDefault="00610D8D">
      <w:bookmarkStart w:id="0" w:name="_GoBack"/>
      <w:bookmarkEnd w:id="0"/>
    </w:p>
    <w:sectPr w:rsidR="00610D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83"/>
    <w:rsid w:val="00605B83"/>
    <w:rsid w:val="00610D8D"/>
    <w:rsid w:val="008759D0"/>
    <w:rsid w:val="008A1CE8"/>
    <w:rsid w:val="00AD7A52"/>
    <w:rsid w:val="00CD5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65F2C"/>
  <w15:chartTrackingRefBased/>
  <w15:docId w15:val="{BF86632D-F299-47E9-9FA0-854C2418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605B83"/>
    <w:pPr>
      <w:suppressAutoHyphens/>
      <w:autoSpaceDN w:val="0"/>
      <w:spacing w:line="251"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05B83"/>
    <w:pPr>
      <w:suppressAutoHyphens/>
      <w:autoSpaceDN w:val="0"/>
      <w:spacing w:after="0" w:line="240" w:lineRule="auto"/>
      <w:textAlignment w:val="baseline"/>
    </w:pPr>
    <w:rPr>
      <w:rFonts w:ascii="Helvetica" w:eastAsia="Arial Unicode MS" w:hAnsi="Helvetica" w:cs="Arial Unicode MS"/>
      <w:color w:val="000000"/>
      <w:lang w:val="en-US" w:eastAsia="en-GB"/>
    </w:rPr>
  </w:style>
  <w:style w:type="paragraph" w:styleId="NormalWeb">
    <w:name w:val="Normal (Web)"/>
    <w:basedOn w:val="Normal"/>
    <w:uiPriority w:val="99"/>
    <w:rsid w:val="00605B83"/>
    <w:pPr>
      <w:spacing w:after="0" w:line="240" w:lineRule="auto"/>
    </w:pPr>
    <w:rPr>
      <w:rFonts w:ascii="Times New Roman" w:hAnsi="Times New Roman"/>
      <w:sz w:val="24"/>
      <w:szCs w:val="24"/>
      <w:lang w:eastAsia="en-GB"/>
    </w:rPr>
  </w:style>
  <w:style w:type="character" w:styleId="Hyperlink">
    <w:name w:val="Hyperlink"/>
    <w:basedOn w:val="DefaultParagraphFont"/>
    <w:rsid w:val="00605B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5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npugh@me.com" TargetMode="External"/><Relationship Id="rId10" Type="http://schemas.openxmlformats.org/officeDocument/2006/relationships/customXml" Target="../customXml/item3.xml"/><Relationship Id="rId4" Type="http://schemas.openxmlformats.org/officeDocument/2006/relationships/hyperlink" Target="mailto:lindsey.alvis@hull2017.co.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F796EA7-FA81-42DC-B0A4-2D819C7A5BAE}"/>
</file>

<file path=customXml/itemProps2.xml><?xml version="1.0" encoding="utf-8"?>
<ds:datastoreItem xmlns:ds="http://schemas.openxmlformats.org/officeDocument/2006/customXml" ds:itemID="{1910EBEB-4EC3-4436-8B1B-7A6A2B935A9F}"/>
</file>

<file path=customXml/itemProps3.xml><?xml version="1.0" encoding="utf-8"?>
<ds:datastoreItem xmlns:ds="http://schemas.openxmlformats.org/officeDocument/2006/customXml" ds:itemID="{D39B743C-1D2F-449D-A8BB-DC0A08FC73C9}"/>
</file>

<file path=docProps/app.xml><?xml version="1.0" encoding="utf-8"?>
<Properties xmlns="http://schemas.openxmlformats.org/officeDocument/2006/extended-properties" xmlns:vt="http://schemas.openxmlformats.org/officeDocument/2006/docPropsVTypes">
  <Template>Normal.dotm</Template>
  <TotalTime>39</TotalTime>
  <Pages>4</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Alvis</dc:creator>
  <cp:keywords/>
  <dc:description/>
  <cp:lastModifiedBy>Lindsey Alvis</cp:lastModifiedBy>
  <cp:revision>5</cp:revision>
  <dcterms:created xsi:type="dcterms:W3CDTF">2017-06-14T09:49:00Z</dcterms:created>
  <dcterms:modified xsi:type="dcterms:W3CDTF">2017-06-14T10:34:00Z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