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CFC0A2" w14:textId="57E4FAB8" w:rsidR="003E1C8B" w:rsidRPr="00EC27FA" w:rsidRDefault="00997677" w:rsidP="003E1C8B">
      <w:pPr>
        <w:pStyle w:val="Heading1"/>
        <w:rPr>
          <w:b/>
          <w:color w:val="auto"/>
        </w:rPr>
      </w:pPr>
      <w:r w:rsidRPr="00EC27FA">
        <w:rPr>
          <w:b/>
          <w:color w:val="auto"/>
        </w:rPr>
        <w:t xml:space="preserve">10am: </w:t>
      </w:r>
      <w:r w:rsidRPr="000C7B28">
        <w:rPr>
          <w:b/>
          <w:color w:val="4472C4" w:themeColor="accent1"/>
        </w:rPr>
        <w:t xml:space="preserve">John Harris </w:t>
      </w:r>
      <w:r w:rsidRPr="00EC27FA">
        <w:rPr>
          <w:b/>
          <w:color w:val="auto"/>
        </w:rPr>
        <w:t>a</w:t>
      </w:r>
      <w:r w:rsidR="003E1C8B" w:rsidRPr="00EC27FA">
        <w:rPr>
          <w:b/>
          <w:color w:val="auto"/>
        </w:rPr>
        <w:t xml:space="preserve">nd </w:t>
      </w:r>
      <w:r w:rsidR="003E1C8B" w:rsidRPr="000C7B28">
        <w:rPr>
          <w:b/>
          <w:color w:val="auto"/>
        </w:rPr>
        <w:t xml:space="preserve">Nikki Bedi </w:t>
      </w:r>
      <w:r w:rsidR="003E1C8B" w:rsidRPr="00EC27FA">
        <w:rPr>
          <w:b/>
          <w:color w:val="auto"/>
        </w:rPr>
        <w:t>introduce the day: FRUIT</w:t>
      </w:r>
    </w:p>
    <w:p w14:paraId="60EBCECD" w14:textId="77777777" w:rsidR="008E20A5" w:rsidRPr="00EC27FA" w:rsidRDefault="003B2C8E" w:rsidP="003E1C8B">
      <w:pPr>
        <w:pStyle w:val="Heading1"/>
        <w:rPr>
          <w:b/>
          <w:color w:val="auto"/>
        </w:rPr>
      </w:pPr>
      <w:r w:rsidRPr="00EC27FA">
        <w:rPr>
          <w:b/>
          <w:color w:val="auto"/>
        </w:rPr>
        <w:t>Hello and Welcome:</w:t>
      </w:r>
    </w:p>
    <w:p w14:paraId="51697F17" w14:textId="77777777" w:rsidR="003B2C8E" w:rsidRPr="000C7B28" w:rsidRDefault="003B2C8E" w:rsidP="003E1C8B">
      <w:pPr>
        <w:pStyle w:val="Heading1"/>
        <w:rPr>
          <w:color w:val="auto"/>
        </w:rPr>
      </w:pPr>
      <w:r w:rsidRPr="000C7B28">
        <w:rPr>
          <w:color w:val="auto"/>
        </w:rPr>
        <w:t>Welcome to Substance Future Forum: a creative enquiry into the culture, creativity and future of the North.</w:t>
      </w:r>
      <w:r w:rsidR="00353FF0" w:rsidRPr="000C7B28">
        <w:rPr>
          <w:color w:val="auto"/>
        </w:rPr>
        <w:t xml:space="preserve"> </w:t>
      </w:r>
    </w:p>
    <w:p w14:paraId="573D6F6B" w14:textId="77777777" w:rsidR="00353FF0" w:rsidRPr="000C7B28" w:rsidRDefault="00353FF0" w:rsidP="003E1C8B">
      <w:pPr>
        <w:pStyle w:val="Heading1"/>
        <w:rPr>
          <w:color w:val="auto"/>
        </w:rPr>
      </w:pPr>
      <w:r w:rsidRPr="000C7B28">
        <w:rPr>
          <w:color w:val="auto"/>
        </w:rPr>
        <w:t>John: I’m from the North.</w:t>
      </w:r>
    </w:p>
    <w:p w14:paraId="6AE84272" w14:textId="77777777" w:rsidR="00353FF0" w:rsidRPr="000C7B28" w:rsidRDefault="00353FF0" w:rsidP="003E1C8B">
      <w:pPr>
        <w:pStyle w:val="Heading1"/>
        <w:rPr>
          <w:color w:val="auto"/>
        </w:rPr>
      </w:pPr>
      <w:r w:rsidRPr="000C7B28">
        <w:rPr>
          <w:color w:val="auto"/>
        </w:rPr>
        <w:t>Nikki: I’m not from the North.</w:t>
      </w:r>
    </w:p>
    <w:p w14:paraId="67C74C1D" w14:textId="77777777" w:rsidR="000C7B28" w:rsidRPr="000C7B28" w:rsidRDefault="003B2C8E" w:rsidP="000C7B28">
      <w:pPr>
        <w:pStyle w:val="Heading1"/>
        <w:rPr>
          <w:color w:val="auto"/>
        </w:rPr>
      </w:pPr>
      <w:r w:rsidRPr="000C7B28">
        <w:rPr>
          <w:color w:val="auto"/>
        </w:rPr>
        <w:t>Introduce yourselve</w:t>
      </w:r>
      <w:r w:rsidR="000C7B28" w:rsidRPr="000C7B28">
        <w:rPr>
          <w:color w:val="auto"/>
        </w:rPr>
        <w:t>s.</w:t>
      </w:r>
    </w:p>
    <w:p w14:paraId="5598AE50" w14:textId="3CCA4ABC" w:rsidR="000C7B28" w:rsidRPr="000C7B28" w:rsidRDefault="000C7B28" w:rsidP="000C7B28">
      <w:pPr>
        <w:pStyle w:val="Heading1"/>
        <w:rPr>
          <w:color w:val="auto"/>
        </w:rPr>
      </w:pPr>
      <w:r>
        <w:rPr>
          <w:color w:val="auto"/>
        </w:rPr>
        <w:t>NIKKI.</w:t>
      </w:r>
    </w:p>
    <w:p w14:paraId="6B4A02CD" w14:textId="35775724" w:rsidR="003B2C8E" w:rsidRPr="00EC27FA" w:rsidRDefault="008A64E0" w:rsidP="003E1C8B">
      <w:pPr>
        <w:pStyle w:val="Heading1"/>
        <w:rPr>
          <w:color w:val="auto"/>
        </w:rPr>
      </w:pPr>
      <w:r>
        <w:rPr>
          <w:color w:val="auto"/>
        </w:rPr>
        <w:t>We will be chairing some of the discussions and introducing others today.</w:t>
      </w:r>
    </w:p>
    <w:p w14:paraId="115A6830" w14:textId="17FBD046" w:rsidR="00353FF0" w:rsidRPr="00EC27FA" w:rsidRDefault="003E1C8B" w:rsidP="003E1C8B">
      <w:pPr>
        <w:pStyle w:val="Heading1"/>
        <w:rPr>
          <w:color w:val="auto"/>
        </w:rPr>
      </w:pPr>
      <w:r w:rsidRPr="00EC27FA">
        <w:rPr>
          <w:color w:val="auto"/>
        </w:rPr>
        <w:t xml:space="preserve">You should have in your bags, </w:t>
      </w:r>
      <w:r w:rsidR="003B2C8E" w:rsidRPr="00EC27FA">
        <w:rPr>
          <w:color w:val="auto"/>
        </w:rPr>
        <w:t>in your hands</w:t>
      </w:r>
      <w:r w:rsidRPr="00EC27FA">
        <w:rPr>
          <w:color w:val="auto"/>
        </w:rPr>
        <w:t xml:space="preserve"> or round your neck</w:t>
      </w:r>
      <w:r w:rsidR="003B2C8E" w:rsidRPr="00EC27FA">
        <w:rPr>
          <w:color w:val="auto"/>
        </w:rPr>
        <w:t xml:space="preserve"> a schedule of the day</w:t>
      </w:r>
      <w:r w:rsidR="00DE521E" w:rsidRPr="00EC27FA">
        <w:rPr>
          <w:color w:val="auto"/>
        </w:rPr>
        <w:t xml:space="preserve"> -  if you haven’t picked </w:t>
      </w:r>
      <w:r w:rsidR="00353FF0" w:rsidRPr="00EC27FA">
        <w:rPr>
          <w:color w:val="auto"/>
        </w:rPr>
        <w:t xml:space="preserve">one </w:t>
      </w:r>
      <w:r w:rsidR="00DE521E" w:rsidRPr="00EC27FA">
        <w:rPr>
          <w:color w:val="auto"/>
        </w:rPr>
        <w:t>up you can grab one after this just next door</w:t>
      </w:r>
      <w:r w:rsidR="00353FF0" w:rsidRPr="00EC27FA">
        <w:rPr>
          <w:color w:val="auto"/>
        </w:rPr>
        <w:t xml:space="preserve"> at the registration table for Humber Street Gallery.</w:t>
      </w:r>
      <w:r w:rsidRPr="00EC27FA">
        <w:rPr>
          <w:color w:val="auto"/>
        </w:rPr>
        <w:t xml:space="preserve"> You’ll need to show this to get into each session so please don’t lose them. If you do head with your ticket for the event back to Humber Street Gallery.</w:t>
      </w:r>
    </w:p>
    <w:p w14:paraId="545BBAB3" w14:textId="77777777" w:rsidR="00353FF0" w:rsidRPr="00EC27FA" w:rsidRDefault="003B2C8E" w:rsidP="003E1C8B">
      <w:pPr>
        <w:pStyle w:val="Heading1"/>
        <w:rPr>
          <w:color w:val="auto"/>
        </w:rPr>
      </w:pPr>
      <w:r w:rsidRPr="00EC27FA">
        <w:rPr>
          <w:color w:val="auto"/>
        </w:rPr>
        <w:t>As you might notice</w:t>
      </w:r>
      <w:r w:rsidR="00353FF0" w:rsidRPr="00EC27FA">
        <w:rPr>
          <w:color w:val="auto"/>
        </w:rPr>
        <w:t xml:space="preserve"> today does not happen in</w:t>
      </w:r>
      <w:r w:rsidRPr="00EC27FA">
        <w:rPr>
          <w:color w:val="auto"/>
        </w:rPr>
        <w:t xml:space="preserve"> one place. </w:t>
      </w:r>
    </w:p>
    <w:p w14:paraId="5E1646E2" w14:textId="77777777" w:rsidR="00353FF0" w:rsidRPr="00EC27FA" w:rsidRDefault="003B2C8E" w:rsidP="003E1C8B">
      <w:pPr>
        <w:pStyle w:val="Heading1"/>
        <w:rPr>
          <w:color w:val="auto"/>
        </w:rPr>
      </w:pPr>
      <w:r w:rsidRPr="00EC27FA">
        <w:rPr>
          <w:color w:val="auto"/>
        </w:rPr>
        <w:t>The map and street signs should be able to guide you to each of your sessions.</w:t>
      </w:r>
      <w:r w:rsidR="00997677" w:rsidRPr="00EC27FA">
        <w:rPr>
          <w:color w:val="auto"/>
        </w:rPr>
        <w:t xml:space="preserve"> </w:t>
      </w:r>
    </w:p>
    <w:p w14:paraId="17AA2E7C" w14:textId="77777777" w:rsidR="003B2C8E" w:rsidRPr="00EC27FA" w:rsidRDefault="00997677" w:rsidP="003E1C8B">
      <w:pPr>
        <w:pStyle w:val="Heading1"/>
        <w:rPr>
          <w:color w:val="FF0000"/>
        </w:rPr>
      </w:pPr>
      <w:r w:rsidRPr="00EC27FA">
        <w:rPr>
          <w:color w:val="auto"/>
        </w:rPr>
        <w:t xml:space="preserve">Most of it sits on Humber Street, where you are now. Lunch, however, will take place across the main road at Hull Minster </w:t>
      </w:r>
      <w:r w:rsidRPr="00EC27FA">
        <w:rPr>
          <w:color w:val="FF0000"/>
        </w:rPr>
        <w:t>(point right).</w:t>
      </w:r>
    </w:p>
    <w:p w14:paraId="76C6117A" w14:textId="77777777" w:rsidR="003B2C8E" w:rsidRPr="00EC27FA" w:rsidRDefault="003B2C8E" w:rsidP="003E1C8B">
      <w:pPr>
        <w:pStyle w:val="Heading1"/>
        <w:rPr>
          <w:color w:val="auto"/>
        </w:rPr>
      </w:pPr>
      <w:r w:rsidRPr="00EC27FA">
        <w:rPr>
          <w:color w:val="auto"/>
        </w:rPr>
        <w:lastRenderedPageBreak/>
        <w:t>As you will also notice the sessions do not happen at the same time – some rooms are</w:t>
      </w:r>
      <w:r w:rsidR="00997677" w:rsidRPr="00EC27FA">
        <w:rPr>
          <w:color w:val="auto"/>
        </w:rPr>
        <w:t xml:space="preserve"> also</w:t>
      </w:r>
      <w:r w:rsidRPr="00EC27FA">
        <w:rPr>
          <w:color w:val="auto"/>
        </w:rPr>
        <w:t xml:space="preserve"> bigger than others with C4</w:t>
      </w:r>
      <w:r w:rsidR="00997677" w:rsidRPr="00EC27FA">
        <w:rPr>
          <w:color w:val="auto"/>
        </w:rPr>
        <w:t>DI Theatre being the smallest, seating just 50 – whilst the other spaces hold pretty much all of you.</w:t>
      </w:r>
    </w:p>
    <w:p w14:paraId="2C0808FB" w14:textId="77777777" w:rsidR="000C7B28" w:rsidRDefault="003B2C8E" w:rsidP="000C7B28">
      <w:pPr>
        <w:pStyle w:val="Heading1"/>
        <w:rPr>
          <w:color w:val="auto"/>
        </w:rPr>
      </w:pPr>
      <w:r w:rsidRPr="00EC27FA">
        <w:rPr>
          <w:color w:val="auto"/>
        </w:rPr>
        <w:t xml:space="preserve">People are here for different reasons and some sessions will appeal </w:t>
      </w:r>
      <w:r w:rsidR="00997677" w:rsidRPr="00EC27FA">
        <w:rPr>
          <w:color w:val="auto"/>
        </w:rPr>
        <w:t xml:space="preserve">to some </w:t>
      </w:r>
      <w:r w:rsidRPr="00EC27FA">
        <w:rPr>
          <w:color w:val="auto"/>
        </w:rPr>
        <w:t>m</w:t>
      </w:r>
      <w:r w:rsidR="00A108EA">
        <w:rPr>
          <w:color w:val="auto"/>
        </w:rPr>
        <w:t>uch more than others. This is an active day.</w:t>
      </w:r>
      <w:r w:rsidR="000C7B28">
        <w:rPr>
          <w:color w:val="auto"/>
        </w:rPr>
        <w:t xml:space="preserve"> You will be going from place to place. It’s so active I am going to get ready now to chair the first session. So I will leave in the capable hands of John. </w:t>
      </w:r>
    </w:p>
    <w:p w14:paraId="51C0FE2E" w14:textId="74E5B971" w:rsidR="000C7B28" w:rsidRPr="000C7B28" w:rsidRDefault="000C7B28" w:rsidP="000C7B28">
      <w:pPr>
        <w:pStyle w:val="Heading1"/>
        <w:rPr>
          <w:color w:val="4472C4" w:themeColor="accent1"/>
        </w:rPr>
      </w:pPr>
      <w:r w:rsidRPr="000C7B28">
        <w:rPr>
          <w:color w:val="4472C4" w:themeColor="accent1"/>
        </w:rPr>
        <w:t>JOHN.</w:t>
      </w:r>
    </w:p>
    <w:p w14:paraId="43C2F87F" w14:textId="77777777" w:rsidR="003B2C8E" w:rsidRPr="000C7B28" w:rsidRDefault="003B2C8E" w:rsidP="003E1C8B">
      <w:pPr>
        <w:pStyle w:val="Heading1"/>
        <w:rPr>
          <w:color w:val="4472C4" w:themeColor="accent1"/>
        </w:rPr>
      </w:pPr>
      <w:r w:rsidRPr="000C7B28">
        <w:rPr>
          <w:color w:val="4472C4" w:themeColor="accent1"/>
        </w:rPr>
        <w:t>If you have any queries throughout the day do ask one of the very friendly volunteers</w:t>
      </w:r>
      <w:r w:rsidR="00997677" w:rsidRPr="000C7B28">
        <w:rPr>
          <w:color w:val="4472C4" w:themeColor="accent1"/>
        </w:rPr>
        <w:t xml:space="preserve"> who are so illuminous you can’t miss them. They will either</w:t>
      </w:r>
      <w:r w:rsidRPr="000C7B28">
        <w:rPr>
          <w:color w:val="4472C4" w:themeColor="accent1"/>
        </w:rPr>
        <w:t xml:space="preserve"> answer your question, or find someone who might be able to.</w:t>
      </w:r>
    </w:p>
    <w:p w14:paraId="29C40764" w14:textId="77777777" w:rsidR="003B2C8E" w:rsidRPr="000C7B28" w:rsidRDefault="003B2C8E" w:rsidP="003E1C8B">
      <w:pPr>
        <w:pStyle w:val="Heading1"/>
        <w:rPr>
          <w:color w:val="4472C4" w:themeColor="accent1"/>
        </w:rPr>
      </w:pPr>
      <w:r w:rsidRPr="000C7B28">
        <w:rPr>
          <w:color w:val="4472C4" w:themeColor="accent1"/>
        </w:rPr>
        <w:t>You</w:t>
      </w:r>
      <w:r w:rsidR="00997677" w:rsidRPr="000C7B28">
        <w:rPr>
          <w:color w:val="4472C4" w:themeColor="accent1"/>
        </w:rPr>
        <w:t>r</w:t>
      </w:r>
      <w:r w:rsidRPr="000C7B28">
        <w:rPr>
          <w:color w:val="4472C4" w:themeColor="accent1"/>
        </w:rPr>
        <w:t xml:space="preserve"> Substance Future Forum Hub will be next door at Humber Street Gallery where staff will be throughout the day if you need further information about anything.</w:t>
      </w:r>
    </w:p>
    <w:p w14:paraId="605C4657" w14:textId="77777777" w:rsidR="0033779C" w:rsidRPr="000C7B28" w:rsidRDefault="00997677" w:rsidP="003E1C8B">
      <w:pPr>
        <w:pStyle w:val="Heading1"/>
        <w:rPr>
          <w:color w:val="4472C4" w:themeColor="accent1"/>
        </w:rPr>
      </w:pPr>
      <w:r w:rsidRPr="000C7B28">
        <w:rPr>
          <w:color w:val="4472C4" w:themeColor="accent1"/>
        </w:rPr>
        <w:t>We also have coffee points situate</w:t>
      </w:r>
      <w:r w:rsidR="0033779C" w:rsidRPr="000C7B28">
        <w:rPr>
          <w:color w:val="4472C4" w:themeColor="accent1"/>
        </w:rPr>
        <w:t>d along Humber Street. One at Nibble, another at Thieving Harry’s and another at Humber Street Gallery. If you show your Substance pass you will receive a cup of coffee or tea.</w:t>
      </w:r>
    </w:p>
    <w:p w14:paraId="4F036E97" w14:textId="530781BE" w:rsidR="0033779C" w:rsidRPr="000C7B28" w:rsidRDefault="0033779C" w:rsidP="003E1C8B">
      <w:pPr>
        <w:pStyle w:val="Heading1"/>
        <w:rPr>
          <w:color w:val="4472C4" w:themeColor="accent1"/>
        </w:rPr>
      </w:pPr>
      <w:r w:rsidRPr="000C7B28">
        <w:rPr>
          <w:color w:val="4472C4" w:themeColor="accent1"/>
        </w:rPr>
        <w:t xml:space="preserve">You’ll also see a campaign </w:t>
      </w:r>
      <w:r w:rsidR="00C17A40" w:rsidRPr="000C7B28">
        <w:rPr>
          <w:color w:val="4472C4" w:themeColor="accent1"/>
        </w:rPr>
        <w:t>shop on the map</w:t>
      </w:r>
      <w:r w:rsidRPr="000C7B28">
        <w:rPr>
          <w:color w:val="4472C4" w:themeColor="accent1"/>
        </w:rPr>
        <w:t xml:space="preserve"> presented by Hack &amp; Host that y</w:t>
      </w:r>
      <w:r w:rsidR="00C17A40" w:rsidRPr="000C7B28">
        <w:rPr>
          <w:color w:val="4472C4" w:themeColor="accent1"/>
        </w:rPr>
        <w:t>ou can visit throughout the day and view their manifesto.</w:t>
      </w:r>
    </w:p>
    <w:p w14:paraId="51B681C7" w14:textId="0C00F0FA" w:rsidR="0033779C" w:rsidRPr="000C7B28" w:rsidRDefault="0033779C" w:rsidP="003E1C8B">
      <w:pPr>
        <w:pStyle w:val="Heading1"/>
        <w:rPr>
          <w:color w:val="4472C4" w:themeColor="accent1"/>
        </w:rPr>
      </w:pPr>
      <w:r w:rsidRPr="000C7B28">
        <w:rPr>
          <w:color w:val="4472C4" w:themeColor="accent1"/>
        </w:rPr>
        <w:t>Sessions are presented from a whole range of partners such as Guardian Live, BBC Academy, British Council, Hack &amp; Host</w:t>
      </w:r>
      <w:r w:rsidR="003E1C8B" w:rsidRPr="000C7B28">
        <w:rPr>
          <w:color w:val="4472C4" w:themeColor="accent1"/>
        </w:rPr>
        <w:t>, Arts Council England</w:t>
      </w:r>
      <w:r w:rsidRPr="000C7B28">
        <w:rPr>
          <w:color w:val="4472C4" w:themeColor="accent1"/>
        </w:rPr>
        <w:t xml:space="preserve"> – who have all come up some meaty and excellent discussions. The panellists come from the north, the entire country and overseas. This is a conversation about the culture, creativity and the future of the north – you do not have to be northern to have an opinion.</w:t>
      </w:r>
    </w:p>
    <w:p w14:paraId="577011E2" w14:textId="77777777" w:rsidR="00177CFD" w:rsidRPr="000C7B28" w:rsidRDefault="003E1C8B" w:rsidP="00177CFD">
      <w:pPr>
        <w:pStyle w:val="Heading1"/>
        <w:rPr>
          <w:color w:val="4472C4" w:themeColor="accent1"/>
        </w:rPr>
      </w:pPr>
      <w:r w:rsidRPr="000C7B28">
        <w:rPr>
          <w:color w:val="4472C4" w:themeColor="accent1"/>
        </w:rPr>
        <w:lastRenderedPageBreak/>
        <w:t>The sessions are 45 minutes long. This is not a long time. If you want to know more about someone, something or feel like the person you saw speaking</w:t>
      </w:r>
      <w:r w:rsidR="00177CFD" w:rsidRPr="000C7B28">
        <w:rPr>
          <w:color w:val="4472C4" w:themeColor="accent1"/>
        </w:rPr>
        <w:t xml:space="preserve"> could be your new best buddy - u</w:t>
      </w:r>
      <w:r w:rsidRPr="000C7B28">
        <w:rPr>
          <w:color w:val="4472C4" w:themeColor="accent1"/>
        </w:rPr>
        <w:t>se the coffee points to have a discussion further about the session. If you find a group of you wanting to talk further – take it to the gallery or Thieving Harry’s. The day is yours to use as you wish</w:t>
      </w:r>
      <w:r w:rsidR="00177CFD" w:rsidRPr="000C7B28">
        <w:rPr>
          <w:color w:val="4472C4" w:themeColor="accent1"/>
        </w:rPr>
        <w:t>.</w:t>
      </w:r>
    </w:p>
    <w:p w14:paraId="04E21FBE" w14:textId="3BB20321" w:rsidR="00177CFD" w:rsidRPr="000C7B28" w:rsidRDefault="00177CFD" w:rsidP="00177CFD">
      <w:pPr>
        <w:pStyle w:val="Heading1"/>
        <w:rPr>
          <w:color w:val="4472C4" w:themeColor="accent1"/>
        </w:rPr>
      </w:pPr>
      <w:r w:rsidRPr="000C7B28">
        <w:rPr>
          <w:color w:val="4472C4" w:themeColor="accent1"/>
        </w:rPr>
        <w:t>If there’s only three of you in a session because you are the only three that bought tickets to hear more about that session. Don’t worry. Do sit at the front and make it a conversation. This might happen at some points in the day, it might not. The main thing is the right people are in the room</w:t>
      </w:r>
      <w:r w:rsidR="003E1C8B" w:rsidRPr="000C7B28">
        <w:rPr>
          <w:color w:val="4472C4" w:themeColor="accent1"/>
        </w:rPr>
        <w:t>.</w:t>
      </w:r>
    </w:p>
    <w:p w14:paraId="05B276AF" w14:textId="77777777" w:rsidR="00177CFD" w:rsidRPr="000C7B28" w:rsidRDefault="003E1C8B" w:rsidP="003E1C8B">
      <w:pPr>
        <w:pStyle w:val="Heading1"/>
        <w:rPr>
          <w:color w:val="4472C4" w:themeColor="accent1"/>
        </w:rPr>
      </w:pPr>
      <w:r w:rsidRPr="000C7B28">
        <w:rPr>
          <w:color w:val="4472C4" w:themeColor="accent1"/>
        </w:rPr>
        <w:t>By the end of the day we will know who the next UK City of Culture is as it is announced directly after this</w:t>
      </w:r>
      <w:r w:rsidR="00177CFD" w:rsidRPr="000C7B28">
        <w:rPr>
          <w:color w:val="4472C4" w:themeColor="accent1"/>
        </w:rPr>
        <w:t>,</w:t>
      </w:r>
      <w:r w:rsidRPr="000C7B28">
        <w:rPr>
          <w:color w:val="4472C4" w:themeColor="accent1"/>
        </w:rPr>
        <w:t xml:space="preserve"> the Future Forum. At 8pm we will come back here</w:t>
      </w:r>
      <w:r w:rsidR="00177CFD" w:rsidRPr="000C7B28">
        <w:rPr>
          <w:color w:val="4472C4" w:themeColor="accent1"/>
        </w:rPr>
        <w:t>, Fruit,</w:t>
      </w:r>
      <w:r w:rsidRPr="000C7B28">
        <w:rPr>
          <w:color w:val="4472C4" w:themeColor="accent1"/>
        </w:rPr>
        <w:t xml:space="preserve"> to party in true northern fashion, delighting in Hull Pi and a few free drinks, whilst The Resident’s Association providing absolutely banging tunes.</w:t>
      </w:r>
    </w:p>
    <w:p w14:paraId="54CF0CFC" w14:textId="020A9873" w:rsidR="00177CFD" w:rsidRDefault="00177CFD" w:rsidP="00177CFD">
      <w:pPr>
        <w:pStyle w:val="Heading1"/>
        <w:rPr>
          <w:b/>
          <w:color w:val="FF0000"/>
        </w:rPr>
      </w:pPr>
      <w:r w:rsidRPr="000C7B28">
        <w:rPr>
          <w:color w:val="4472C4" w:themeColor="accent1"/>
        </w:rPr>
        <w:t>Along your way today, don’t miss Marshmallow Laserfeast</w:t>
      </w:r>
      <w:r w:rsidR="000C7B28" w:rsidRPr="000C7B28">
        <w:rPr>
          <w:color w:val="4472C4" w:themeColor="accent1"/>
        </w:rPr>
        <w:t>:</w:t>
      </w:r>
      <w:r w:rsidR="00EC27FA" w:rsidRPr="000C7B28">
        <w:rPr>
          <w:color w:val="4472C4" w:themeColor="accent1"/>
        </w:rPr>
        <w:t xml:space="preserve"> </w:t>
      </w:r>
      <w:r w:rsidR="00EC27FA" w:rsidRPr="000C7B28">
        <w:rPr>
          <w:i/>
          <w:color w:val="4472C4" w:themeColor="accent1"/>
        </w:rPr>
        <w:t>A Collosal Wave</w:t>
      </w:r>
      <w:r w:rsidRPr="000C7B28">
        <w:rPr>
          <w:color w:val="4472C4" w:themeColor="accent1"/>
        </w:rPr>
        <w:t xml:space="preserve">. Roll VT. </w:t>
      </w:r>
      <w:r w:rsidRPr="00177CFD">
        <w:rPr>
          <w:b/>
          <w:color w:val="FF0000"/>
        </w:rPr>
        <w:t>SHOW MLF A COLLOSAL WAVE TRAILER</w:t>
      </w:r>
      <w:r>
        <w:rPr>
          <w:b/>
          <w:color w:val="FF0000"/>
        </w:rPr>
        <w:t>: 1 MINUTE.</w:t>
      </w:r>
    </w:p>
    <w:p w14:paraId="598486F5" w14:textId="650F0B51" w:rsidR="00EC27FA" w:rsidRDefault="00177CFD" w:rsidP="00EC27FA">
      <w:pPr>
        <w:pStyle w:val="Heading1"/>
        <w:rPr>
          <w:b/>
          <w:color w:val="FF0000"/>
        </w:rPr>
      </w:pPr>
      <w:r w:rsidRPr="000C7B28">
        <w:rPr>
          <w:color w:val="4472C4" w:themeColor="accent1"/>
        </w:rPr>
        <w:t xml:space="preserve">Also, don’t miss </w:t>
      </w:r>
      <w:r w:rsidRPr="000C7B28">
        <w:rPr>
          <w:i/>
          <w:color w:val="4472C4" w:themeColor="accent1"/>
        </w:rPr>
        <w:t>Where do we Go from here?</w:t>
      </w:r>
      <w:r w:rsidR="00EC27FA" w:rsidRPr="000C7B28">
        <w:rPr>
          <w:i/>
          <w:color w:val="4472C4" w:themeColor="accent1"/>
        </w:rPr>
        <w:t xml:space="preserve"> </w:t>
      </w:r>
      <w:r w:rsidR="00EC27FA" w:rsidRPr="000C7B28">
        <w:rPr>
          <w:color w:val="4472C4" w:themeColor="accent1"/>
        </w:rPr>
        <w:t>By Jason Bruges Studio</w:t>
      </w:r>
      <w:r w:rsidR="00EC27FA" w:rsidRPr="000C7B28">
        <w:rPr>
          <w:i/>
          <w:color w:val="4472C4" w:themeColor="accent1"/>
        </w:rPr>
        <w:t xml:space="preserve"> </w:t>
      </w:r>
      <w:r w:rsidR="00EC27FA" w:rsidRPr="000C7B28">
        <w:rPr>
          <w:color w:val="4472C4" w:themeColor="accent1"/>
        </w:rPr>
        <w:t xml:space="preserve">which should also be marked on your maps in the form of orange little robots. </w:t>
      </w:r>
      <w:r w:rsidRPr="000C7B28">
        <w:rPr>
          <w:color w:val="4472C4" w:themeColor="accent1"/>
        </w:rPr>
        <w:t>ROLL VT.</w:t>
      </w:r>
      <w:r w:rsidR="00EC27FA">
        <w:rPr>
          <w:b/>
          <w:color w:val="auto"/>
        </w:rPr>
        <w:t xml:space="preserve"> </w:t>
      </w:r>
      <w:r w:rsidR="00EC27FA">
        <w:rPr>
          <w:b/>
          <w:color w:val="FF0000"/>
        </w:rPr>
        <w:t>SHOW JASON BRUGES WHERE DO WE GO FROM HERE TRAILER. 54 SECONDS</w:t>
      </w:r>
    </w:p>
    <w:p w14:paraId="0285E238" w14:textId="449003E1" w:rsidR="00EC27FA" w:rsidRPr="00EC27FA" w:rsidRDefault="00EC27FA" w:rsidP="00EC27FA">
      <w:pPr>
        <w:pStyle w:val="Heading1"/>
        <w:rPr>
          <w:b/>
          <w:color w:val="FF0000"/>
        </w:rPr>
      </w:pPr>
      <w:r w:rsidRPr="000C7B28">
        <w:rPr>
          <w:b/>
          <w:color w:val="4472C4" w:themeColor="accent1"/>
        </w:rPr>
        <w:t>If you are still here Saturday then make sure you get yourself to City Hall for Substance Live: The Future of the North. With this killer line up of the most exciting and inventive musicians the north have to offer:</w:t>
      </w:r>
      <w:r w:rsidRPr="00EC27FA">
        <w:rPr>
          <w:b/>
          <w:color w:val="auto"/>
        </w:rPr>
        <w:t xml:space="preserve"> </w:t>
      </w:r>
      <w:r>
        <w:rPr>
          <w:b/>
          <w:color w:val="FF0000"/>
        </w:rPr>
        <w:t>ROLL VT. SHOW TRAILER FOR SUBSTANCE LIVE: 1 MINUTE 9 SECONDS.</w:t>
      </w:r>
    </w:p>
    <w:p w14:paraId="131F054B" w14:textId="77777777" w:rsidR="00EC27FA" w:rsidRDefault="00EC27FA" w:rsidP="00EC27FA">
      <w:pPr>
        <w:pStyle w:val="Heading1"/>
        <w:rPr>
          <w:b/>
          <w:color w:val="FF0000"/>
        </w:rPr>
      </w:pPr>
      <w:r>
        <w:rPr>
          <w:b/>
          <w:color w:val="FF0000"/>
        </w:rPr>
        <w:t>JOHN HARRIS: PRESENT A SHORT 2 MINUTE PRECUROSOR ABOUT WHAT HE WILL TALK ABOUT AT 1:30PM.</w:t>
      </w:r>
    </w:p>
    <w:p w14:paraId="2B6FC414" w14:textId="10C8F905" w:rsidR="00EC27FA" w:rsidRPr="000C7B28" w:rsidRDefault="00EC27FA" w:rsidP="00EC27FA">
      <w:pPr>
        <w:pStyle w:val="Heading1"/>
        <w:rPr>
          <w:color w:val="4472C4" w:themeColor="accent1"/>
        </w:rPr>
      </w:pPr>
      <w:r w:rsidRPr="000C7B28">
        <w:rPr>
          <w:color w:val="4472C4" w:themeColor="accent1"/>
        </w:rPr>
        <w:lastRenderedPageBreak/>
        <w:t>Now please head off to your first sessions – if I don’t see you at lunch I’ll see you before then</w:t>
      </w:r>
      <w:r w:rsidR="00A108EA" w:rsidRPr="000C7B28">
        <w:rPr>
          <w:color w:val="4472C4" w:themeColor="accent1"/>
        </w:rPr>
        <w:t>. Then again, you don’t have to head off to the first session – if you wanted to just have a chat with someone you haven’t seen for a long time. Go and do that – this is your day – make as much of it as possible</w:t>
      </w:r>
      <w:r w:rsidRPr="000C7B28">
        <w:rPr>
          <w:color w:val="4472C4" w:themeColor="accent1"/>
        </w:rPr>
        <w:t>.</w:t>
      </w:r>
      <w:bookmarkStart w:id="0" w:name="_GoBack"/>
      <w:bookmarkEnd w:id="0"/>
    </w:p>
    <w:p w14:paraId="0586FDD6" w14:textId="77777777" w:rsidR="00177CFD" w:rsidRPr="00177CFD" w:rsidRDefault="00177CFD" w:rsidP="00177CFD"/>
    <w:sectPr w:rsidR="00177CFD" w:rsidRPr="00177C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C8E"/>
    <w:rsid w:val="000C7B28"/>
    <w:rsid w:val="00177CFD"/>
    <w:rsid w:val="003243A6"/>
    <w:rsid w:val="0033779C"/>
    <w:rsid w:val="00353FF0"/>
    <w:rsid w:val="003B2C8E"/>
    <w:rsid w:val="003E1C8B"/>
    <w:rsid w:val="005D29A5"/>
    <w:rsid w:val="008A64E0"/>
    <w:rsid w:val="008E20A5"/>
    <w:rsid w:val="00997677"/>
    <w:rsid w:val="009E19D1"/>
    <w:rsid w:val="00A108EA"/>
    <w:rsid w:val="00C17A40"/>
    <w:rsid w:val="00DE521E"/>
    <w:rsid w:val="00EC2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527FC"/>
  <w15:chartTrackingRefBased/>
  <w15:docId w15:val="{E3D4D8E0-09A2-41D6-A5D0-6CDA18607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1C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1C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5DF873C6-3E21-4C53-9A4F-3AA18B6914D9}"/>
</file>

<file path=customXml/itemProps2.xml><?xml version="1.0" encoding="utf-8"?>
<ds:datastoreItem xmlns:ds="http://schemas.openxmlformats.org/officeDocument/2006/customXml" ds:itemID="{E9184427-1BE0-4D8F-BCDC-28DB16AEB5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70D21E-509F-438D-80A2-0585C372E546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958b15ed-c521-4290-b073-2e98d4cc1d7f"/>
    <ds:schemaRef ds:uri="http://schemas.microsoft.com/office/infopath/2007/PartnerControls"/>
    <ds:schemaRef ds:uri="80129174-c05c-43cc-8e32-21fcbdfe51bb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690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Atkinson</dc:creator>
  <cp:keywords/>
  <dc:description/>
  <cp:lastModifiedBy>Martin Atkinson</cp:lastModifiedBy>
  <cp:revision>3</cp:revision>
  <dcterms:created xsi:type="dcterms:W3CDTF">2017-12-01T16:59:00Z</dcterms:created>
  <dcterms:modified xsi:type="dcterms:W3CDTF">2017-12-01T17:58:00Z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