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D2C02" w14:textId="77777777" w:rsidR="000A2BBF" w:rsidRDefault="000A2BBF">
      <w:pPr>
        <w:rPr>
          <w:b/>
        </w:rPr>
      </w:pPr>
      <w:r>
        <w:rPr>
          <w:b/>
        </w:rPr>
        <w:t>AGENDA</w:t>
      </w:r>
    </w:p>
    <w:p w14:paraId="58BE2410" w14:textId="77777777" w:rsidR="000A2BBF" w:rsidRDefault="000A2BBF">
      <w:pPr>
        <w:rPr>
          <w:b/>
        </w:rPr>
      </w:pPr>
      <w:r>
        <w:rPr>
          <w:b/>
        </w:rPr>
        <w:t xml:space="preserve">LGBT 50 </w:t>
      </w:r>
    </w:p>
    <w:p w14:paraId="117A63C4" w14:textId="77777777" w:rsidR="000A2BBF" w:rsidRDefault="000A2BBF">
      <w:pPr>
        <w:rPr>
          <w:b/>
        </w:rPr>
      </w:pPr>
      <w:r>
        <w:rPr>
          <w:b/>
        </w:rPr>
        <w:t>08/06/17</w:t>
      </w:r>
    </w:p>
    <w:p w14:paraId="1F520389" w14:textId="77777777" w:rsidR="000A2BBF" w:rsidRDefault="000A2BBF">
      <w:pPr>
        <w:rPr>
          <w:b/>
        </w:rPr>
      </w:pPr>
    </w:p>
    <w:p w14:paraId="285E747D" w14:textId="77777777" w:rsidR="000A2BBF" w:rsidRDefault="000A2BBF" w:rsidP="000A2BBF">
      <w:pPr>
        <w:pStyle w:val="ListParagraph"/>
        <w:numPr>
          <w:ilvl w:val="0"/>
          <w:numId w:val="2"/>
        </w:numPr>
      </w:pPr>
      <w:r>
        <w:t>Marketing update and plan forward</w:t>
      </w:r>
    </w:p>
    <w:p w14:paraId="4AA7B175" w14:textId="77777777" w:rsidR="000A2BBF" w:rsidRDefault="000A2BBF" w:rsidP="000A2BBF">
      <w:pPr>
        <w:pStyle w:val="ListParagraph"/>
        <w:numPr>
          <w:ilvl w:val="1"/>
          <w:numId w:val="2"/>
        </w:numPr>
      </w:pPr>
      <w:r>
        <w:t>Overall campaign</w:t>
      </w:r>
    </w:p>
    <w:p w14:paraId="1E4FAB60" w14:textId="77777777" w:rsidR="000A2BBF" w:rsidRDefault="000A2BBF" w:rsidP="000A2BBF">
      <w:pPr>
        <w:pStyle w:val="ListParagraph"/>
        <w:numPr>
          <w:ilvl w:val="1"/>
          <w:numId w:val="2"/>
        </w:numPr>
      </w:pPr>
      <w:r>
        <w:t>Partner campaigns</w:t>
      </w:r>
    </w:p>
    <w:p w14:paraId="716E3B7E" w14:textId="77777777" w:rsidR="000A2BBF" w:rsidRDefault="000A2BBF" w:rsidP="000A2BBF">
      <w:pPr>
        <w:pStyle w:val="ListParagraph"/>
        <w:numPr>
          <w:ilvl w:val="1"/>
          <w:numId w:val="2"/>
        </w:numPr>
      </w:pPr>
      <w:r>
        <w:t>Social media plan</w:t>
      </w:r>
    </w:p>
    <w:p w14:paraId="2CED44C4" w14:textId="77777777" w:rsidR="000A2BBF" w:rsidRDefault="000A2BBF" w:rsidP="000A2BBF">
      <w:pPr>
        <w:pStyle w:val="ListParagraph"/>
        <w:numPr>
          <w:ilvl w:val="0"/>
          <w:numId w:val="2"/>
        </w:numPr>
      </w:pPr>
      <w:r>
        <w:t>Comms update and plan forward</w:t>
      </w:r>
    </w:p>
    <w:p w14:paraId="2573CD93" w14:textId="77777777" w:rsidR="000A2BBF" w:rsidRDefault="000A2BBF" w:rsidP="000A2BBF">
      <w:pPr>
        <w:pStyle w:val="ListParagraph"/>
        <w:numPr>
          <w:ilvl w:val="1"/>
          <w:numId w:val="2"/>
        </w:numPr>
      </w:pPr>
      <w:r>
        <w:t>Overall campaign</w:t>
      </w:r>
    </w:p>
    <w:p w14:paraId="66A246FC" w14:textId="77777777" w:rsidR="000A2BBF" w:rsidRDefault="000A2BBF" w:rsidP="000A2BBF">
      <w:pPr>
        <w:pStyle w:val="ListParagraph"/>
        <w:numPr>
          <w:ilvl w:val="1"/>
          <w:numId w:val="2"/>
        </w:numPr>
      </w:pPr>
      <w:r>
        <w:t>Forthcoming deadlines</w:t>
      </w:r>
    </w:p>
    <w:p w14:paraId="7A8A0F6E" w14:textId="77777777" w:rsidR="000A2BBF" w:rsidRDefault="000A2BBF" w:rsidP="000A2BBF">
      <w:pPr>
        <w:pStyle w:val="ListParagraph"/>
        <w:numPr>
          <w:ilvl w:val="1"/>
          <w:numId w:val="2"/>
        </w:numPr>
      </w:pPr>
      <w:r>
        <w:t>Assets</w:t>
      </w:r>
    </w:p>
    <w:p w14:paraId="1D7EDFA8" w14:textId="77777777" w:rsidR="000A2BBF" w:rsidRDefault="000A2BBF" w:rsidP="000A2BBF">
      <w:pPr>
        <w:pStyle w:val="ListParagraph"/>
        <w:numPr>
          <w:ilvl w:val="1"/>
          <w:numId w:val="2"/>
        </w:numPr>
      </w:pPr>
      <w:r>
        <w:t>Partner campaigns</w:t>
      </w:r>
    </w:p>
    <w:p w14:paraId="2756EAB4" w14:textId="77777777" w:rsidR="000A2BBF" w:rsidRDefault="000A2BBF" w:rsidP="000A2BBF">
      <w:pPr>
        <w:pStyle w:val="ListParagraph"/>
        <w:numPr>
          <w:ilvl w:val="0"/>
          <w:numId w:val="2"/>
        </w:numPr>
      </w:pPr>
      <w:r>
        <w:t>Technical and operations planning</w:t>
      </w:r>
    </w:p>
    <w:p w14:paraId="4C76B77C" w14:textId="77777777" w:rsidR="000A2BBF" w:rsidRDefault="000A2BBF" w:rsidP="000A2BBF">
      <w:pPr>
        <w:pStyle w:val="ListParagraph"/>
        <w:numPr>
          <w:ilvl w:val="1"/>
          <w:numId w:val="2"/>
        </w:numPr>
      </w:pPr>
      <w:r>
        <w:t>Event Management Planning</w:t>
      </w:r>
    </w:p>
    <w:p w14:paraId="0169DD74" w14:textId="77777777" w:rsidR="000A2BBF" w:rsidRDefault="000A2BBF" w:rsidP="000A2BBF">
      <w:pPr>
        <w:pStyle w:val="ListParagraph"/>
        <w:numPr>
          <w:ilvl w:val="0"/>
          <w:numId w:val="2"/>
        </w:numPr>
      </w:pPr>
      <w:r>
        <w:t>Volunteer planning and community engagement</w:t>
      </w:r>
    </w:p>
    <w:p w14:paraId="5561509B" w14:textId="77777777" w:rsidR="000A2BBF" w:rsidRDefault="000A2BBF" w:rsidP="000A2BBF">
      <w:pPr>
        <w:pStyle w:val="ListParagraph"/>
        <w:numPr>
          <w:ilvl w:val="0"/>
          <w:numId w:val="2"/>
        </w:numPr>
      </w:pPr>
      <w:r>
        <w:t>Review of risk register</w:t>
      </w:r>
    </w:p>
    <w:p w14:paraId="115E1D42" w14:textId="77777777" w:rsidR="000A2BBF" w:rsidRDefault="000A2BBF" w:rsidP="000A2BBF">
      <w:pPr>
        <w:pStyle w:val="ListParagraph"/>
        <w:numPr>
          <w:ilvl w:val="0"/>
          <w:numId w:val="2"/>
        </w:numPr>
      </w:pPr>
      <w:r>
        <w:t>Review of critical path for delivery</w:t>
      </w:r>
      <w:bookmarkStart w:id="0" w:name="_GoBack"/>
      <w:bookmarkEnd w:id="0"/>
    </w:p>
    <w:p w14:paraId="62952ED6" w14:textId="77777777" w:rsidR="000A2BBF" w:rsidRPr="000A2BBF" w:rsidRDefault="000A2BBF" w:rsidP="000A2BBF">
      <w:pPr>
        <w:pStyle w:val="ListParagraph"/>
      </w:pPr>
    </w:p>
    <w:sectPr w:rsidR="000A2BBF" w:rsidRPr="000A2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82880"/>
    <w:multiLevelType w:val="hybridMultilevel"/>
    <w:tmpl w:val="18724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23C31"/>
    <w:multiLevelType w:val="hybridMultilevel"/>
    <w:tmpl w:val="17E86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BF"/>
    <w:rsid w:val="000A2BBF"/>
    <w:rsid w:val="0047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6A85"/>
  <w15:chartTrackingRefBased/>
  <w15:docId w15:val="{B34F89C8-36C3-4B16-A60C-DB5B1A0C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9BCC864-8D72-4530-AFC6-5E761DA39E83}"/>
</file>

<file path=customXml/itemProps2.xml><?xml version="1.0" encoding="utf-8"?>
<ds:datastoreItem xmlns:ds="http://schemas.openxmlformats.org/officeDocument/2006/customXml" ds:itemID="{70731354-C2CF-467F-8B21-683C43ACD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A9A35-1E46-429C-BC2D-7650C0EBCD3C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58b15ed-c521-4290-b073-2e98d4cc1d7f"/>
    <ds:schemaRef ds:uri="http://purl.org/dc/terms/"/>
    <ds:schemaRef ds:uri="http://purl.org/dc/elements/1.1/"/>
    <ds:schemaRef ds:uri="80129174-c05c-43cc-8e32-21fcbdfe51b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1</cp:revision>
  <dcterms:created xsi:type="dcterms:W3CDTF">2017-06-08T10:06:00Z</dcterms:created>
  <dcterms:modified xsi:type="dcterms:W3CDTF">2017-06-08T10:14:00Z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