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33F9" w14:textId="5754941E" w:rsidR="001F6136" w:rsidRPr="00021FA8" w:rsidRDefault="00CD0543" w:rsidP="00CD0543">
      <w:pPr>
        <w:jc w:val="both"/>
        <w:rPr>
          <w:lang w:val="en-GB"/>
        </w:rPr>
      </w:pPr>
      <w:bookmarkStart w:id="0" w:name="_GoBack"/>
      <w:bookmarkEnd w:id="0"/>
      <w:r w:rsidRPr="00021FA8">
        <w:rPr>
          <w:lang w:val="en-GB"/>
        </w:rPr>
        <w:t xml:space="preserve">It’s brought fire, wonder, magic and mystery to all corners of Hull </w:t>
      </w:r>
      <w:r w:rsidR="00EB2DD3" w:rsidRPr="00021FA8">
        <w:rPr>
          <w:lang w:val="en-GB"/>
        </w:rPr>
        <w:t xml:space="preserve">over the past eight months. </w:t>
      </w:r>
    </w:p>
    <w:p w14:paraId="02B38D56" w14:textId="77777777" w:rsidR="00CD0543" w:rsidRPr="00021FA8" w:rsidRDefault="00CD0543" w:rsidP="00CD0543">
      <w:pPr>
        <w:jc w:val="both"/>
        <w:rPr>
          <w:lang w:val="en-GB"/>
        </w:rPr>
      </w:pPr>
    </w:p>
    <w:p w14:paraId="3D41C05C" w14:textId="00515616" w:rsidR="00CD0543" w:rsidRDefault="00CD0543" w:rsidP="00CD0543">
      <w:pPr>
        <w:jc w:val="both"/>
        <w:rPr>
          <w:lang w:val="en-GB"/>
        </w:rPr>
      </w:pPr>
      <w:r w:rsidRPr="00021FA8">
        <w:rPr>
          <w:lang w:val="en-GB"/>
        </w:rPr>
        <w:t xml:space="preserve">The innovative Hull 2017 Land of Green Ginger project culminated </w:t>
      </w:r>
      <w:proofErr w:type="gramStart"/>
      <w:r w:rsidR="001F6136">
        <w:rPr>
          <w:lang w:val="en-GB"/>
        </w:rPr>
        <w:t xml:space="preserve">on </w:t>
      </w:r>
      <w:r w:rsidRPr="00021FA8">
        <w:rPr>
          <w:lang w:val="en-GB"/>
        </w:rPr>
        <w:t xml:space="preserve"> Saturday</w:t>
      </w:r>
      <w:proofErr w:type="gramEnd"/>
      <w:r w:rsidRPr="00021FA8">
        <w:rPr>
          <w:lang w:val="en-GB"/>
        </w:rPr>
        <w:t xml:space="preserve"> </w:t>
      </w:r>
      <w:r w:rsidR="001F6136">
        <w:rPr>
          <w:lang w:val="en-GB"/>
        </w:rPr>
        <w:t>11</w:t>
      </w:r>
      <w:r w:rsidR="001F6136" w:rsidRPr="00030283">
        <w:rPr>
          <w:vertAlign w:val="superscript"/>
          <w:lang w:val="en-GB"/>
        </w:rPr>
        <w:t>th</w:t>
      </w:r>
      <w:r w:rsidR="001F6136">
        <w:rPr>
          <w:lang w:val="en-GB"/>
        </w:rPr>
        <w:t xml:space="preserve"> November </w:t>
      </w:r>
      <w:r w:rsidRPr="00021FA8">
        <w:rPr>
          <w:lang w:val="en-GB"/>
        </w:rPr>
        <w:t xml:space="preserve">in a huge outdoor parade by the undisputed masters of storytelling and street theatre, </w:t>
      </w:r>
      <w:proofErr w:type="spellStart"/>
      <w:r w:rsidRPr="00021FA8">
        <w:rPr>
          <w:lang w:val="en-GB"/>
        </w:rPr>
        <w:t>Macnas</w:t>
      </w:r>
      <w:proofErr w:type="spellEnd"/>
      <w:r w:rsidRPr="00021FA8">
        <w:rPr>
          <w:lang w:val="en-GB"/>
        </w:rPr>
        <w:t xml:space="preserve">. But where did it all start? </w:t>
      </w:r>
      <w:r w:rsidR="0017356D" w:rsidRPr="00021FA8">
        <w:rPr>
          <w:lang w:val="en-GB"/>
        </w:rPr>
        <w:t>We look</w:t>
      </w:r>
      <w:r w:rsidR="00EB2DD3" w:rsidRPr="00021FA8">
        <w:rPr>
          <w:lang w:val="en-GB"/>
        </w:rPr>
        <w:t xml:space="preserve"> back at the project</w:t>
      </w:r>
      <w:r w:rsidR="0017356D" w:rsidRPr="00021FA8">
        <w:rPr>
          <w:lang w:val="en-GB"/>
        </w:rPr>
        <w:t>,</w:t>
      </w:r>
      <w:r w:rsidR="00EB2DD3" w:rsidRPr="00021FA8">
        <w:rPr>
          <w:lang w:val="en-GB"/>
        </w:rPr>
        <w:t xml:space="preserve"> from the huge cache of crates discovere</w:t>
      </w:r>
      <w:r w:rsidR="0017356D" w:rsidRPr="00021FA8">
        <w:rPr>
          <w:lang w:val="en-GB"/>
        </w:rPr>
        <w:t xml:space="preserve">d under the city back in April, to the incredible Land of Green Ginger Unleashed. </w:t>
      </w:r>
    </w:p>
    <w:p w14:paraId="25A6E0FB" w14:textId="0E11B4EF" w:rsidR="001F6136" w:rsidRDefault="001F6136" w:rsidP="00CD0543">
      <w:pPr>
        <w:jc w:val="both"/>
        <w:rPr>
          <w:lang w:val="en-GB"/>
        </w:rPr>
      </w:pPr>
    </w:p>
    <w:p w14:paraId="5856EDB2" w14:textId="78E6A146" w:rsidR="001F6136" w:rsidRPr="00021FA8" w:rsidRDefault="001F6136" w:rsidP="00CD0543">
      <w:pPr>
        <w:jc w:val="both"/>
        <w:rPr>
          <w:lang w:val="en-GB"/>
        </w:rPr>
      </w:pPr>
      <w:r>
        <w:rPr>
          <w:lang w:val="en-GB"/>
        </w:rPr>
        <w:t>Prologue.  Hull Daily Mail exclusively report on the discovery of a mysterious underground vault filled with packing crates all marked with “To Hull from Land of Green Ginger.” The story is even picked up by national media.  People across Hull tweet pictures of the crates being moved</w:t>
      </w:r>
      <w:r w:rsidR="005C3316">
        <w:rPr>
          <w:lang w:val="en-GB"/>
        </w:rPr>
        <w:t xml:space="preserve">, while billowing green smoke and investigations begin into their contents. </w:t>
      </w:r>
    </w:p>
    <w:p w14:paraId="1E7D5208" w14:textId="77777777" w:rsidR="00CD0543" w:rsidRPr="00021FA8" w:rsidRDefault="00CD0543">
      <w:pPr>
        <w:rPr>
          <w:lang w:val="en-GB"/>
        </w:rPr>
      </w:pPr>
    </w:p>
    <w:p w14:paraId="48C0C7C2" w14:textId="77777777" w:rsidR="00CD0543" w:rsidRPr="00021FA8" w:rsidRDefault="00CD0543">
      <w:pPr>
        <w:rPr>
          <w:b/>
          <w:lang w:val="en-GB"/>
        </w:rPr>
      </w:pPr>
      <w:r w:rsidRPr="00021FA8">
        <w:rPr>
          <w:b/>
          <w:lang w:val="en-GB"/>
        </w:rPr>
        <w:t>Act I: 7 Alleys.</w:t>
      </w:r>
    </w:p>
    <w:p w14:paraId="26BC48ED" w14:textId="77777777" w:rsidR="00CD0543" w:rsidRPr="00021FA8" w:rsidRDefault="00CD0543">
      <w:pPr>
        <w:rPr>
          <w:b/>
          <w:lang w:val="en-GB"/>
        </w:rPr>
      </w:pPr>
      <w:r w:rsidRPr="00021FA8">
        <w:rPr>
          <w:b/>
          <w:lang w:val="en-GB"/>
        </w:rPr>
        <w:t>East Park</w:t>
      </w:r>
    </w:p>
    <w:p w14:paraId="204671B5" w14:textId="77777777" w:rsidR="00CD0543" w:rsidRPr="00021FA8" w:rsidRDefault="00CD0543">
      <w:pPr>
        <w:rPr>
          <w:b/>
          <w:lang w:val="en-GB"/>
        </w:rPr>
      </w:pPr>
      <w:r w:rsidRPr="00021FA8">
        <w:rPr>
          <w:b/>
          <w:lang w:val="en-GB"/>
        </w:rPr>
        <w:t>May 2017</w:t>
      </w:r>
    </w:p>
    <w:p w14:paraId="4984FCC7" w14:textId="77777777" w:rsidR="00CD0543" w:rsidRPr="00021FA8" w:rsidRDefault="00CD0543">
      <w:pPr>
        <w:rPr>
          <w:lang w:val="en-GB"/>
        </w:rPr>
      </w:pPr>
    </w:p>
    <w:p w14:paraId="3144B4DD" w14:textId="714CCE52" w:rsidR="009746A8" w:rsidRPr="00021FA8" w:rsidRDefault="00EB2DD3" w:rsidP="0017356D">
      <w:pPr>
        <w:jc w:val="both"/>
        <w:rPr>
          <w:lang w:val="en-GB"/>
        </w:rPr>
      </w:pPr>
      <w:r w:rsidRPr="00021FA8">
        <w:rPr>
          <w:lang w:val="en-GB"/>
        </w:rPr>
        <w:t>Over four nights, 11</w:t>
      </w:r>
      <w:r w:rsidR="0017356D" w:rsidRPr="00021FA8">
        <w:rPr>
          <w:lang w:val="en-GB"/>
        </w:rPr>
        <w:t>,</w:t>
      </w:r>
      <w:r w:rsidRPr="00021FA8">
        <w:rPr>
          <w:lang w:val="en-GB"/>
        </w:rPr>
        <w:t xml:space="preserve">000 people joined artists Periplum for 7 Alleys, an awakening of the myths and legends of East Hull. </w:t>
      </w:r>
    </w:p>
    <w:p w14:paraId="007E53E8" w14:textId="77777777" w:rsidR="009746A8" w:rsidRPr="00021FA8" w:rsidRDefault="009746A8" w:rsidP="0017356D">
      <w:pPr>
        <w:jc w:val="both"/>
        <w:rPr>
          <w:lang w:val="en-GB"/>
        </w:rPr>
      </w:pPr>
    </w:p>
    <w:p w14:paraId="57A72235" w14:textId="5B644D34" w:rsidR="00521472" w:rsidRPr="00021FA8" w:rsidRDefault="009746A8" w:rsidP="00521472">
      <w:pPr>
        <w:pStyle w:val="NormalWeb"/>
        <w:spacing w:before="0" w:beforeAutospacing="0" w:after="0" w:afterAutospacing="0" w:line="330" w:lineRule="atLeast"/>
        <w:textAlignment w:val="baseline"/>
        <w:rPr>
          <w:rFonts w:asciiTheme="minorHAnsi" w:hAnsiTheme="minorHAnsi"/>
          <w:color w:val="191919"/>
          <w:bdr w:val="none" w:sz="0" w:space="0" w:color="auto" w:frame="1"/>
        </w:rPr>
      </w:pPr>
      <w:r w:rsidRPr="00021FA8">
        <w:rPr>
          <w:rFonts w:asciiTheme="minorHAnsi" w:hAnsiTheme="minorHAnsi"/>
          <w:lang w:val="en-GB"/>
        </w:rPr>
        <w:t xml:space="preserve">Involving over </w:t>
      </w:r>
      <w:r w:rsidR="00EA39A7" w:rsidRPr="00021FA8">
        <w:rPr>
          <w:rFonts w:asciiTheme="minorHAnsi" w:hAnsiTheme="minorHAnsi"/>
          <w:lang w:val="en-GB"/>
        </w:rPr>
        <w:t xml:space="preserve">30 </w:t>
      </w:r>
      <w:r w:rsidRPr="00021FA8">
        <w:rPr>
          <w:rFonts w:asciiTheme="minorHAnsi" w:hAnsiTheme="minorHAnsi"/>
          <w:lang w:val="en-GB"/>
        </w:rPr>
        <w:t xml:space="preserve">participants, the project was </w:t>
      </w:r>
      <w:r w:rsidR="00895936" w:rsidRPr="00021FA8">
        <w:rPr>
          <w:rFonts w:asciiTheme="minorHAnsi" w:hAnsiTheme="minorHAnsi"/>
          <w:lang w:val="en-GB"/>
        </w:rPr>
        <w:t>heralded by a mysterious horse and cart travelling around Presto</w:t>
      </w:r>
      <w:r w:rsidR="00637D16" w:rsidRPr="00021FA8">
        <w:rPr>
          <w:rFonts w:asciiTheme="minorHAnsi" w:hAnsiTheme="minorHAnsi"/>
          <w:lang w:val="en-GB"/>
        </w:rPr>
        <w:t>n Road</w:t>
      </w:r>
      <w:r w:rsidR="0017356D" w:rsidRPr="00021FA8">
        <w:rPr>
          <w:rFonts w:asciiTheme="minorHAnsi" w:hAnsiTheme="minorHAnsi"/>
          <w:lang w:val="en-GB"/>
        </w:rPr>
        <w:t xml:space="preserve"> </w:t>
      </w:r>
      <w:r w:rsidR="00895936" w:rsidRPr="00021FA8">
        <w:rPr>
          <w:rFonts w:asciiTheme="minorHAnsi" w:hAnsiTheme="minorHAnsi"/>
          <w:lang w:val="en-GB"/>
        </w:rPr>
        <w:t>h</w:t>
      </w:r>
      <w:r w:rsidR="0017356D" w:rsidRPr="00021FA8">
        <w:rPr>
          <w:rFonts w:asciiTheme="minorHAnsi" w:hAnsiTheme="minorHAnsi"/>
          <w:lang w:val="en-GB"/>
        </w:rPr>
        <w:t xml:space="preserve">anding out personal invitations for people to join them on </w:t>
      </w:r>
      <w:r w:rsidR="00D711FF" w:rsidRPr="00021FA8">
        <w:rPr>
          <w:rFonts w:asciiTheme="minorHAnsi" w:hAnsiTheme="minorHAnsi"/>
          <w:lang w:val="en-GB"/>
        </w:rPr>
        <w:t>‘The Search’</w:t>
      </w:r>
      <w:r w:rsidR="00521472" w:rsidRPr="00021FA8">
        <w:rPr>
          <w:rFonts w:asciiTheme="minorHAnsi" w:hAnsiTheme="minorHAnsi"/>
          <w:lang w:val="en-GB"/>
        </w:rPr>
        <w:t>, t</w:t>
      </w:r>
      <w:r w:rsidR="00521472" w:rsidRPr="00021FA8">
        <w:rPr>
          <w:rFonts w:asciiTheme="minorHAnsi" w:hAnsiTheme="minorHAnsi"/>
          <w:color w:val="191919"/>
          <w:bdr w:val="none" w:sz="0" w:space="0" w:color="auto" w:frame="1"/>
        </w:rPr>
        <w:t>he concept sparked by local resident Christina Reading’s childhood memory of a mysterious alleyway which only appeared at certain times of the year</w:t>
      </w:r>
      <w:r w:rsidR="00521472" w:rsidRPr="00021FA8">
        <w:rPr>
          <w:rFonts w:asciiTheme="minorHAnsi" w:hAnsiTheme="minorHAnsi"/>
          <w:i/>
          <w:iCs/>
          <w:color w:val="191919"/>
          <w:bdr w:val="none" w:sz="0" w:space="0" w:color="auto" w:frame="1"/>
        </w:rPr>
        <w:t>.</w:t>
      </w:r>
    </w:p>
    <w:p w14:paraId="31F2ABE4" w14:textId="77777777" w:rsidR="00EA39A7" w:rsidRPr="00021FA8" w:rsidRDefault="00EA39A7" w:rsidP="00521472">
      <w:pPr>
        <w:pStyle w:val="NormalWeb"/>
        <w:spacing w:before="0" w:beforeAutospacing="0" w:after="0" w:afterAutospacing="0" w:line="330" w:lineRule="atLeast"/>
        <w:textAlignment w:val="baseline"/>
        <w:rPr>
          <w:rFonts w:asciiTheme="minorHAnsi" w:hAnsiTheme="minorHAnsi"/>
          <w:color w:val="191919"/>
          <w:bdr w:val="none" w:sz="0" w:space="0" w:color="auto" w:frame="1"/>
        </w:rPr>
      </w:pPr>
    </w:p>
    <w:p w14:paraId="63C27FA6" w14:textId="45B9282A" w:rsidR="00521472" w:rsidRPr="00021FA8" w:rsidRDefault="00521472" w:rsidP="00521472">
      <w:pPr>
        <w:pStyle w:val="NormalWeb"/>
        <w:spacing w:before="0" w:beforeAutospacing="0" w:after="0" w:afterAutospacing="0" w:line="330" w:lineRule="atLeast"/>
        <w:textAlignment w:val="baseline"/>
        <w:rPr>
          <w:rStyle w:val="apple-converted-space"/>
          <w:rFonts w:asciiTheme="minorHAnsi" w:hAnsiTheme="minorHAnsi"/>
          <w:color w:val="191919"/>
          <w:bdr w:val="none" w:sz="0" w:space="0" w:color="auto" w:frame="1"/>
        </w:rPr>
      </w:pPr>
      <w:r w:rsidRPr="00021FA8">
        <w:rPr>
          <w:rFonts w:asciiTheme="minorHAnsi" w:hAnsiTheme="minorHAnsi"/>
          <w:color w:val="191919"/>
          <w:bdr w:val="none" w:sz="0" w:space="0" w:color="auto" w:frame="1"/>
        </w:rPr>
        <w:t>Christina said:</w:t>
      </w:r>
      <w:r w:rsidRPr="00021FA8">
        <w:rPr>
          <w:rStyle w:val="apple-converted-space"/>
          <w:rFonts w:asciiTheme="minorHAnsi" w:hAnsiTheme="minorHAnsi"/>
          <w:color w:val="191919"/>
          <w:bdr w:val="none" w:sz="0" w:space="0" w:color="auto" w:frame="1"/>
        </w:rPr>
        <w:t> </w:t>
      </w:r>
    </w:p>
    <w:p w14:paraId="6B46A108" w14:textId="77777777" w:rsidR="00EA39A7" w:rsidRPr="00021FA8" w:rsidRDefault="00EA39A7" w:rsidP="00521472">
      <w:pPr>
        <w:pStyle w:val="NormalWeb"/>
        <w:spacing w:before="0" w:beforeAutospacing="0" w:after="0" w:afterAutospacing="0" w:line="330" w:lineRule="atLeast"/>
        <w:textAlignment w:val="baseline"/>
        <w:rPr>
          <w:rStyle w:val="apple-converted-space"/>
          <w:rFonts w:asciiTheme="minorHAnsi" w:hAnsiTheme="minorHAnsi"/>
          <w:color w:val="191919"/>
          <w:bdr w:val="none" w:sz="0" w:space="0" w:color="auto" w:frame="1"/>
        </w:rPr>
      </w:pPr>
    </w:p>
    <w:p w14:paraId="05EF605D" w14:textId="369741C2" w:rsidR="00521472" w:rsidRPr="00021FA8" w:rsidRDefault="00521472" w:rsidP="00521472">
      <w:pPr>
        <w:pStyle w:val="NormalWeb"/>
        <w:spacing w:before="0" w:beforeAutospacing="0" w:after="0" w:afterAutospacing="0" w:line="330" w:lineRule="atLeast"/>
        <w:textAlignment w:val="baseline"/>
        <w:rPr>
          <w:rFonts w:asciiTheme="minorHAnsi" w:hAnsiTheme="minorHAnsi"/>
          <w:i/>
          <w:iCs/>
          <w:color w:val="191919"/>
          <w:bdr w:val="none" w:sz="0" w:space="0" w:color="auto" w:frame="1"/>
        </w:rPr>
      </w:pPr>
      <w:r w:rsidRPr="00021FA8">
        <w:rPr>
          <w:rFonts w:asciiTheme="minorHAnsi" w:hAnsiTheme="minorHAnsi"/>
          <w:i/>
          <w:iCs/>
          <w:color w:val="191919"/>
          <w:bdr w:val="none" w:sz="0" w:space="0" w:color="auto" w:frame="1"/>
        </w:rPr>
        <w:t xml:space="preserve">“From little </w:t>
      </w:r>
      <w:proofErr w:type="spellStart"/>
      <w:r w:rsidRPr="00021FA8">
        <w:rPr>
          <w:rFonts w:asciiTheme="minorHAnsi" w:hAnsiTheme="minorHAnsi"/>
          <w:i/>
          <w:iCs/>
          <w:color w:val="191919"/>
          <w:bdr w:val="none" w:sz="0" w:space="0" w:color="auto" w:frame="1"/>
        </w:rPr>
        <w:t>tearaways</w:t>
      </w:r>
      <w:proofErr w:type="spellEnd"/>
      <w:r w:rsidRPr="00021FA8">
        <w:rPr>
          <w:rFonts w:asciiTheme="minorHAnsi" w:hAnsiTheme="minorHAnsi"/>
          <w:i/>
          <w:iCs/>
          <w:color w:val="191919"/>
          <w:bdr w:val="none" w:sz="0" w:space="0" w:color="auto" w:frame="1"/>
        </w:rPr>
        <w:t xml:space="preserve"> to old boys who sit in the pub, they all loved it. People are still talking about it and I can’t stop smiling when I think about it.</w:t>
      </w:r>
    </w:p>
    <w:p w14:paraId="37A7EAC8" w14:textId="77777777" w:rsidR="00521472" w:rsidRPr="00021FA8" w:rsidRDefault="00521472" w:rsidP="00521472">
      <w:pPr>
        <w:pStyle w:val="NormalWeb"/>
        <w:spacing w:before="0" w:beforeAutospacing="0" w:after="0" w:afterAutospacing="0" w:line="330" w:lineRule="atLeast"/>
        <w:textAlignment w:val="baseline"/>
        <w:rPr>
          <w:rFonts w:asciiTheme="minorHAnsi" w:hAnsiTheme="minorHAnsi"/>
          <w:color w:val="191919"/>
        </w:rPr>
      </w:pPr>
    </w:p>
    <w:p w14:paraId="3A84C28B" w14:textId="0CD82731" w:rsidR="00CD0543" w:rsidRPr="00021FA8" w:rsidRDefault="00521472" w:rsidP="00EA39A7">
      <w:pPr>
        <w:pStyle w:val="NormalWeb"/>
        <w:spacing w:before="0" w:beforeAutospacing="0" w:after="0" w:afterAutospacing="0" w:line="330" w:lineRule="atLeast"/>
        <w:textAlignment w:val="baseline"/>
        <w:rPr>
          <w:rFonts w:asciiTheme="minorHAnsi" w:hAnsiTheme="minorHAnsi"/>
          <w:color w:val="191919"/>
        </w:rPr>
      </w:pPr>
      <w:r w:rsidRPr="00021FA8">
        <w:rPr>
          <w:rFonts w:asciiTheme="minorHAnsi" w:hAnsiTheme="minorHAnsi"/>
          <w:i/>
          <w:iCs/>
          <w:color w:val="191919"/>
          <w:bdr w:val="none" w:sz="0" w:space="0" w:color="auto" w:frame="1"/>
        </w:rPr>
        <w:t>“This year has managed to connect people in ways that all the regeneration schemes never managed to do.”</w:t>
      </w:r>
    </w:p>
    <w:p w14:paraId="657A476F" w14:textId="77777777" w:rsidR="00B80B4C" w:rsidRPr="00021FA8" w:rsidRDefault="00B80B4C" w:rsidP="0017356D">
      <w:pPr>
        <w:jc w:val="both"/>
        <w:rPr>
          <w:lang w:val="en-GB"/>
        </w:rPr>
      </w:pPr>
    </w:p>
    <w:p w14:paraId="1F13551A" w14:textId="508203CC" w:rsidR="00B80B4C" w:rsidRPr="00021FA8" w:rsidRDefault="00B80B4C" w:rsidP="0017356D">
      <w:pPr>
        <w:jc w:val="both"/>
        <w:rPr>
          <w:lang w:val="en-GB"/>
        </w:rPr>
      </w:pPr>
      <w:r w:rsidRPr="00021FA8">
        <w:rPr>
          <w:lang w:val="en-GB"/>
        </w:rPr>
        <w:t xml:space="preserve">Fire, mist and a haunting narrative led the audience through a series of alleys and dares, </w:t>
      </w:r>
      <w:r w:rsidR="00521472" w:rsidRPr="00021FA8">
        <w:rPr>
          <w:color w:val="191919"/>
          <w:bdr w:val="none" w:sz="0" w:space="0" w:color="auto" w:frame="1"/>
        </w:rPr>
        <w:t xml:space="preserve">weaving social history and fictional characters together to </w:t>
      </w:r>
      <w:r w:rsidR="00521472" w:rsidRPr="00021FA8">
        <w:rPr>
          <w:lang w:val="en-GB"/>
        </w:rPr>
        <w:t>culminate</w:t>
      </w:r>
      <w:r w:rsidRPr="00021FA8">
        <w:rPr>
          <w:lang w:val="en-GB"/>
        </w:rPr>
        <w:t xml:space="preserve"> in the opening of the 7</w:t>
      </w:r>
      <w:r w:rsidRPr="00021FA8">
        <w:rPr>
          <w:vertAlign w:val="superscript"/>
          <w:lang w:val="en-GB"/>
        </w:rPr>
        <w:t>th</w:t>
      </w:r>
      <w:r w:rsidR="00521472" w:rsidRPr="00021FA8">
        <w:rPr>
          <w:lang w:val="en-GB"/>
        </w:rPr>
        <w:t xml:space="preserve"> final alley…</w:t>
      </w:r>
    </w:p>
    <w:p w14:paraId="2647A374" w14:textId="77777777" w:rsidR="00CD0543" w:rsidRPr="00021FA8" w:rsidRDefault="00CD0543">
      <w:pPr>
        <w:rPr>
          <w:lang w:val="en-GB"/>
        </w:rPr>
      </w:pPr>
    </w:p>
    <w:p w14:paraId="255672FB" w14:textId="77777777" w:rsidR="00CD0543" w:rsidRPr="00021FA8" w:rsidRDefault="00CD0543">
      <w:pPr>
        <w:rPr>
          <w:lang w:val="en-GB"/>
        </w:rPr>
      </w:pPr>
    </w:p>
    <w:p w14:paraId="0085D8DC" w14:textId="77777777" w:rsidR="00CD0543" w:rsidRPr="00021FA8" w:rsidRDefault="00CD0543">
      <w:pPr>
        <w:rPr>
          <w:b/>
          <w:lang w:val="en-GB"/>
        </w:rPr>
      </w:pPr>
      <w:r w:rsidRPr="00021FA8">
        <w:rPr>
          <w:b/>
          <w:lang w:val="en-GB"/>
        </w:rPr>
        <w:t>Act II: The Gold Nose of Green Ginger</w:t>
      </w:r>
    </w:p>
    <w:p w14:paraId="29DD22F3" w14:textId="77777777" w:rsidR="00CD0543" w:rsidRPr="00021FA8" w:rsidRDefault="00CD0543">
      <w:pPr>
        <w:rPr>
          <w:b/>
          <w:lang w:val="en-GB"/>
        </w:rPr>
      </w:pPr>
      <w:r w:rsidRPr="00021FA8">
        <w:rPr>
          <w:b/>
          <w:lang w:val="en-GB"/>
        </w:rPr>
        <w:t>North Point Shopping Centre</w:t>
      </w:r>
    </w:p>
    <w:p w14:paraId="23929281" w14:textId="77777777" w:rsidR="00CD0543" w:rsidRPr="00021FA8" w:rsidRDefault="00CD0543">
      <w:pPr>
        <w:rPr>
          <w:b/>
          <w:lang w:val="en-GB"/>
        </w:rPr>
      </w:pPr>
      <w:r w:rsidRPr="00021FA8">
        <w:rPr>
          <w:b/>
          <w:lang w:val="en-GB"/>
        </w:rPr>
        <w:t>June – August 2017</w:t>
      </w:r>
    </w:p>
    <w:p w14:paraId="5F99E850" w14:textId="77777777" w:rsidR="00EB2DD3" w:rsidRPr="00021FA8" w:rsidRDefault="00EB2DD3">
      <w:pPr>
        <w:rPr>
          <w:lang w:val="en-GB"/>
        </w:rPr>
      </w:pPr>
    </w:p>
    <w:p w14:paraId="2E7235D5" w14:textId="0AD6874A" w:rsidR="00EB2DD3" w:rsidRPr="00021FA8" w:rsidRDefault="00EB2DD3" w:rsidP="0017356D">
      <w:pPr>
        <w:jc w:val="both"/>
        <w:rPr>
          <w:lang w:val="en-GB"/>
        </w:rPr>
      </w:pPr>
      <w:r w:rsidRPr="00021FA8">
        <w:rPr>
          <w:lang w:val="en-GB"/>
        </w:rPr>
        <w:t xml:space="preserve">Joshua Sofaer created a new myth for </w:t>
      </w:r>
      <w:proofErr w:type="spellStart"/>
      <w:r w:rsidRPr="00021FA8">
        <w:rPr>
          <w:lang w:val="en-GB"/>
        </w:rPr>
        <w:t>Bransholme</w:t>
      </w:r>
      <w:proofErr w:type="spellEnd"/>
      <w:r w:rsidRPr="00021FA8">
        <w:rPr>
          <w:lang w:val="en-GB"/>
        </w:rPr>
        <w:t xml:space="preserve"> with his treasured Gold Nose of Green Ginger, an object purported to have been lost for years until </w:t>
      </w:r>
      <w:r w:rsidR="00B80B4C" w:rsidRPr="00021FA8">
        <w:rPr>
          <w:lang w:val="en-GB"/>
        </w:rPr>
        <w:t xml:space="preserve">it was </w:t>
      </w:r>
      <w:r w:rsidRPr="00021FA8">
        <w:rPr>
          <w:lang w:val="en-GB"/>
        </w:rPr>
        <w:t xml:space="preserve">discovered by the Green Ginger Fellowship during their crate investigations. </w:t>
      </w:r>
    </w:p>
    <w:p w14:paraId="44D0BA3D" w14:textId="77777777" w:rsidR="00EB2DD3" w:rsidRPr="00021FA8" w:rsidRDefault="00EB2DD3" w:rsidP="0017356D">
      <w:pPr>
        <w:jc w:val="both"/>
        <w:rPr>
          <w:lang w:val="en-GB"/>
        </w:rPr>
      </w:pPr>
    </w:p>
    <w:p w14:paraId="1F7604B5" w14:textId="40E889F7" w:rsidR="00EB2DD3" w:rsidRPr="00021FA8" w:rsidRDefault="00EB2DD3" w:rsidP="0017356D">
      <w:pPr>
        <w:jc w:val="both"/>
        <w:rPr>
          <w:lang w:val="en-GB"/>
        </w:rPr>
      </w:pPr>
      <w:r w:rsidRPr="00021FA8">
        <w:rPr>
          <w:lang w:val="en-GB"/>
        </w:rPr>
        <w:lastRenderedPageBreak/>
        <w:t xml:space="preserve">Over the two-month residency of The Nose at North Point Shopping Centre, 35,000 people came to view it, make a wish, meet The Nose Guardian and her assistants and engage in a weekly schedule of nose-themed activities and sessions. </w:t>
      </w:r>
    </w:p>
    <w:p w14:paraId="4682BFED" w14:textId="77777777" w:rsidR="00B80B4C" w:rsidRPr="00021FA8" w:rsidRDefault="00B80B4C" w:rsidP="0017356D">
      <w:pPr>
        <w:jc w:val="both"/>
        <w:rPr>
          <w:lang w:val="en-GB"/>
        </w:rPr>
      </w:pPr>
    </w:p>
    <w:p w14:paraId="2109CAFB" w14:textId="4F27D419" w:rsidR="00B80B4C" w:rsidRPr="00021FA8" w:rsidRDefault="00B80B4C" w:rsidP="0017356D">
      <w:pPr>
        <w:jc w:val="both"/>
        <w:rPr>
          <w:lang w:val="en-GB"/>
        </w:rPr>
      </w:pPr>
      <w:r w:rsidRPr="00021FA8">
        <w:rPr>
          <w:lang w:val="en-GB"/>
        </w:rPr>
        <w:t xml:space="preserve">The Gold Nose now resides at Hull History Centre, where it will remain until the next – as yet unknown – leg of its remarkable journey. </w:t>
      </w:r>
    </w:p>
    <w:p w14:paraId="75AD7080" w14:textId="77777777" w:rsidR="007C4DDA" w:rsidRPr="00021FA8" w:rsidRDefault="007C4DDA" w:rsidP="0017356D">
      <w:pPr>
        <w:jc w:val="both"/>
        <w:rPr>
          <w:lang w:val="en-GB"/>
        </w:rPr>
      </w:pPr>
    </w:p>
    <w:p w14:paraId="19C1D5F0" w14:textId="769AA6BC" w:rsidR="007C4DDA" w:rsidRPr="00021FA8" w:rsidRDefault="007C4DDA" w:rsidP="0017356D">
      <w:pPr>
        <w:jc w:val="both"/>
        <w:rPr>
          <w:lang w:val="en-GB"/>
        </w:rPr>
      </w:pPr>
      <w:r w:rsidRPr="00021FA8">
        <w:rPr>
          <w:lang w:val="en-GB"/>
        </w:rPr>
        <w:t xml:space="preserve">Artist Joshua said: </w:t>
      </w:r>
    </w:p>
    <w:p w14:paraId="3C392058" w14:textId="77777777" w:rsidR="007C4DDA" w:rsidRPr="00021FA8" w:rsidRDefault="007C4DDA" w:rsidP="0017356D">
      <w:pPr>
        <w:jc w:val="both"/>
        <w:rPr>
          <w:lang w:val="en-GB"/>
        </w:rPr>
      </w:pPr>
    </w:p>
    <w:p w14:paraId="32C12A0D" w14:textId="77777777" w:rsidR="007C4DDA" w:rsidRPr="00021FA8" w:rsidRDefault="007C4DDA" w:rsidP="007C4DDA">
      <w:pPr>
        <w:jc w:val="both"/>
        <w:rPr>
          <w:rFonts w:eastAsia="Times New Roman" w:cs="Tahoma"/>
          <w:color w:val="212121"/>
          <w:shd w:val="clear" w:color="auto" w:fill="FFFFFF"/>
        </w:rPr>
      </w:pPr>
      <w:r w:rsidRPr="00021FA8">
        <w:rPr>
          <w:rFonts w:eastAsia="Times New Roman" w:cs="Tahoma"/>
          <w:color w:val="212121"/>
          <w:shd w:val="clear" w:color="auto" w:fill="FFFFFF"/>
        </w:rPr>
        <w:t xml:space="preserve">'It’s been an incredible experience bringing The Gold Nose of Green Ginger to North Point. </w:t>
      </w:r>
    </w:p>
    <w:p w14:paraId="6E4E1248" w14:textId="77777777" w:rsidR="007C4DDA" w:rsidRPr="00021FA8" w:rsidRDefault="007C4DDA" w:rsidP="007C4DDA">
      <w:pPr>
        <w:jc w:val="both"/>
        <w:rPr>
          <w:rFonts w:eastAsia="Times New Roman" w:cs="Tahoma"/>
          <w:color w:val="212121"/>
          <w:shd w:val="clear" w:color="auto" w:fill="FFFFFF"/>
        </w:rPr>
      </w:pPr>
    </w:p>
    <w:p w14:paraId="206A8D73" w14:textId="3777142F" w:rsidR="007C4DDA" w:rsidRPr="00021FA8" w:rsidRDefault="007C4DDA" w:rsidP="007C4DDA">
      <w:pPr>
        <w:jc w:val="both"/>
        <w:rPr>
          <w:rFonts w:eastAsia="Times New Roman" w:cs="Times New Roman"/>
        </w:rPr>
      </w:pPr>
      <w:r w:rsidRPr="00021FA8">
        <w:rPr>
          <w:rFonts w:eastAsia="Times New Roman" w:cs="Tahoma"/>
          <w:color w:val="212121"/>
          <w:shd w:val="clear" w:color="auto" w:fill="FFFFFF"/>
        </w:rPr>
        <w:t xml:space="preserve">The people of </w:t>
      </w:r>
      <w:proofErr w:type="spellStart"/>
      <w:r w:rsidRPr="00021FA8">
        <w:rPr>
          <w:rFonts w:eastAsia="Times New Roman" w:cs="Tahoma"/>
          <w:color w:val="212121"/>
          <w:shd w:val="clear" w:color="auto" w:fill="FFFFFF"/>
        </w:rPr>
        <w:t>Bransholme</w:t>
      </w:r>
      <w:proofErr w:type="spellEnd"/>
      <w:r w:rsidRPr="00021FA8">
        <w:rPr>
          <w:rFonts w:eastAsia="Times New Roman" w:cs="Tahoma"/>
          <w:color w:val="212121"/>
          <w:shd w:val="clear" w:color="auto" w:fill="FFFFFF"/>
        </w:rPr>
        <w:t xml:space="preserve"> have embraced it with their hearts and their imagination. The Gold Nose of Green Ginger has been a place to play, a place of creativity, a place to share sorrows, a space of hope, and most of all a place for community. Somehow there was magic created, and that magic was real.'</w:t>
      </w:r>
    </w:p>
    <w:p w14:paraId="490B361E" w14:textId="77777777" w:rsidR="00CD0543" w:rsidRPr="00021FA8" w:rsidRDefault="00CD0543">
      <w:pPr>
        <w:rPr>
          <w:lang w:val="en-GB"/>
        </w:rPr>
      </w:pPr>
    </w:p>
    <w:p w14:paraId="4E27F786" w14:textId="77777777" w:rsidR="00CD0543" w:rsidRPr="00021FA8" w:rsidRDefault="00CD0543">
      <w:pPr>
        <w:rPr>
          <w:lang w:val="en-GB"/>
        </w:rPr>
      </w:pPr>
    </w:p>
    <w:p w14:paraId="6E4FB0EF" w14:textId="77777777" w:rsidR="00CD0543" w:rsidRPr="00021FA8" w:rsidRDefault="00CD0543">
      <w:pPr>
        <w:rPr>
          <w:b/>
          <w:lang w:val="en-GB"/>
        </w:rPr>
      </w:pPr>
      <w:r w:rsidRPr="00021FA8">
        <w:rPr>
          <w:b/>
          <w:lang w:val="en-GB"/>
        </w:rPr>
        <w:t>Act III: The Longhill Burn</w:t>
      </w:r>
    </w:p>
    <w:p w14:paraId="0243B830" w14:textId="77777777" w:rsidR="00CD0543" w:rsidRPr="00021FA8" w:rsidRDefault="00CD0543">
      <w:pPr>
        <w:rPr>
          <w:b/>
          <w:lang w:val="en-GB"/>
        </w:rPr>
      </w:pPr>
      <w:proofErr w:type="spellStart"/>
      <w:r w:rsidRPr="00021FA8">
        <w:rPr>
          <w:b/>
          <w:lang w:val="en-GB"/>
        </w:rPr>
        <w:t>Eastmount</w:t>
      </w:r>
      <w:proofErr w:type="spellEnd"/>
      <w:r w:rsidRPr="00021FA8">
        <w:rPr>
          <w:b/>
          <w:lang w:val="en-GB"/>
        </w:rPr>
        <w:t xml:space="preserve"> Recreation Centre</w:t>
      </w:r>
    </w:p>
    <w:p w14:paraId="7AFDCA8C" w14:textId="77777777" w:rsidR="00CD0543" w:rsidRPr="00021FA8" w:rsidRDefault="00CD0543">
      <w:pPr>
        <w:rPr>
          <w:b/>
          <w:lang w:val="en-GB"/>
        </w:rPr>
      </w:pPr>
      <w:r w:rsidRPr="00021FA8">
        <w:rPr>
          <w:b/>
          <w:lang w:val="en-GB"/>
        </w:rPr>
        <w:t>July 2017</w:t>
      </w:r>
    </w:p>
    <w:p w14:paraId="3401990E" w14:textId="77777777" w:rsidR="00EB2DD3" w:rsidRPr="00021FA8" w:rsidRDefault="00EB2DD3">
      <w:pPr>
        <w:rPr>
          <w:b/>
          <w:lang w:val="en-GB"/>
        </w:rPr>
      </w:pPr>
    </w:p>
    <w:p w14:paraId="14B7A3ED" w14:textId="1768861A" w:rsidR="00B80B4C" w:rsidRPr="00021FA8" w:rsidRDefault="00B80B4C" w:rsidP="0017356D">
      <w:pPr>
        <w:pStyle w:val="NormalWeb"/>
        <w:spacing w:before="0" w:beforeAutospacing="0" w:after="300" w:afterAutospacing="0" w:line="330" w:lineRule="atLeast"/>
        <w:jc w:val="both"/>
        <w:textAlignment w:val="baseline"/>
        <w:rPr>
          <w:rFonts w:asciiTheme="minorHAnsi" w:hAnsiTheme="minorHAnsi"/>
          <w:color w:val="191919"/>
        </w:rPr>
      </w:pPr>
      <w:r w:rsidRPr="00021FA8">
        <w:rPr>
          <w:rFonts w:asciiTheme="minorHAnsi" w:hAnsiTheme="minorHAnsi"/>
          <w:color w:val="191919"/>
        </w:rPr>
        <w:t xml:space="preserve">A beautiful bonfire, a burning crate of hopes and a spectacular fireworks display that lit up the sky above </w:t>
      </w:r>
      <w:proofErr w:type="spellStart"/>
      <w:r w:rsidRPr="00021FA8">
        <w:rPr>
          <w:rFonts w:asciiTheme="minorHAnsi" w:hAnsiTheme="minorHAnsi"/>
          <w:color w:val="191919"/>
        </w:rPr>
        <w:t>Eastmount</w:t>
      </w:r>
      <w:proofErr w:type="spellEnd"/>
      <w:r w:rsidRPr="00021FA8">
        <w:rPr>
          <w:rFonts w:asciiTheme="minorHAnsi" w:hAnsiTheme="minorHAnsi"/>
          <w:color w:val="191919"/>
        </w:rPr>
        <w:t xml:space="preserve"> Recreation Centre. On July 15, the Longhill community gathered together </w:t>
      </w:r>
      <w:r w:rsidRPr="00021FA8">
        <w:rPr>
          <w:rFonts w:asciiTheme="minorHAnsi" w:hAnsiTheme="minorHAnsi"/>
          <w:color w:val="000000" w:themeColor="text1"/>
        </w:rPr>
        <w:t>for </w:t>
      </w:r>
      <w:hyperlink r:id="rId7" w:history="1">
        <w:r w:rsidRPr="00021FA8">
          <w:rPr>
            <w:rStyle w:val="Emphasis"/>
            <w:rFonts w:asciiTheme="minorHAnsi" w:hAnsiTheme="minorHAnsi"/>
            <w:bCs/>
            <w:color w:val="000000" w:themeColor="text1"/>
            <w:bdr w:val="none" w:sz="0" w:space="0" w:color="auto" w:frame="1"/>
          </w:rPr>
          <w:t>Act III: The Longhill Burn</w:t>
        </w:r>
      </w:hyperlink>
      <w:r w:rsidRPr="00021FA8">
        <w:rPr>
          <w:rFonts w:asciiTheme="minorHAnsi" w:hAnsiTheme="minorHAnsi"/>
          <w:color w:val="000000" w:themeColor="text1"/>
        </w:rPr>
        <w:t>, created by outdoor arts company, </w:t>
      </w:r>
      <w:hyperlink r:id="rId8" w:tgtFrame="_blank" w:history="1">
        <w:r w:rsidRPr="00021FA8">
          <w:rPr>
            <w:rStyle w:val="Hyperlink"/>
            <w:rFonts w:asciiTheme="minorHAnsi" w:hAnsiTheme="minorHAnsi"/>
            <w:bCs/>
            <w:color w:val="000000" w:themeColor="text1"/>
            <w:u w:val="none"/>
            <w:bdr w:val="none" w:sz="0" w:space="0" w:color="auto" w:frame="1"/>
          </w:rPr>
          <w:t>And Now:</w:t>
        </w:r>
      </w:hyperlink>
      <w:r w:rsidRPr="00021FA8">
        <w:rPr>
          <w:rFonts w:asciiTheme="minorHAnsi" w:hAnsiTheme="minorHAnsi"/>
          <w:color w:val="000000" w:themeColor="text1"/>
        </w:rPr>
        <w:t>.</w:t>
      </w:r>
    </w:p>
    <w:p w14:paraId="641885CD" w14:textId="1627A2C3" w:rsidR="00B80B4C" w:rsidRPr="00021FA8" w:rsidRDefault="00B80B4C" w:rsidP="0017356D">
      <w:pPr>
        <w:pStyle w:val="NormalWeb"/>
        <w:spacing w:before="0" w:beforeAutospacing="0" w:after="300" w:afterAutospacing="0" w:line="330" w:lineRule="atLeast"/>
        <w:jc w:val="both"/>
        <w:textAlignment w:val="baseline"/>
        <w:rPr>
          <w:rFonts w:asciiTheme="minorHAnsi" w:hAnsiTheme="minorHAnsi"/>
          <w:color w:val="191919"/>
        </w:rPr>
      </w:pPr>
      <w:r w:rsidRPr="00021FA8">
        <w:rPr>
          <w:rFonts w:asciiTheme="minorHAnsi" w:hAnsiTheme="minorHAnsi"/>
          <w:color w:val="191919"/>
        </w:rPr>
        <w:t>T</w:t>
      </w:r>
      <w:r w:rsidR="007C4DDA" w:rsidRPr="00021FA8">
        <w:rPr>
          <w:rFonts w:asciiTheme="minorHAnsi" w:hAnsiTheme="minorHAnsi"/>
          <w:color w:val="191919"/>
        </w:rPr>
        <w:t xml:space="preserve">hroughout the week, a huge and </w:t>
      </w:r>
      <w:r w:rsidRPr="00021FA8">
        <w:rPr>
          <w:rFonts w:asciiTheme="minorHAnsi" w:hAnsiTheme="minorHAnsi"/>
          <w:color w:val="191919"/>
        </w:rPr>
        <w:t>beautiful bonfire was built and hopes from the community were collected in a crate. </w:t>
      </w:r>
      <w:r w:rsidR="00021FA8" w:rsidRPr="00021FA8">
        <w:rPr>
          <w:rFonts w:asciiTheme="minorHAnsi" w:hAnsiTheme="minorHAnsi"/>
          <w:color w:val="191919"/>
        </w:rPr>
        <w:t>Crowds</w:t>
      </w:r>
      <w:r w:rsidRPr="00021FA8">
        <w:rPr>
          <w:rFonts w:asciiTheme="minorHAnsi" w:hAnsiTheme="minorHAnsi"/>
          <w:color w:val="191919"/>
        </w:rPr>
        <w:t xml:space="preserve"> gathered at </w:t>
      </w:r>
      <w:proofErr w:type="spellStart"/>
      <w:r w:rsidRPr="00021FA8">
        <w:rPr>
          <w:rFonts w:asciiTheme="minorHAnsi" w:hAnsiTheme="minorHAnsi"/>
          <w:color w:val="191919"/>
        </w:rPr>
        <w:t>Eastmount</w:t>
      </w:r>
      <w:proofErr w:type="spellEnd"/>
      <w:r w:rsidRPr="00021FA8">
        <w:rPr>
          <w:rFonts w:asciiTheme="minorHAnsi" w:hAnsiTheme="minorHAnsi"/>
          <w:color w:val="191919"/>
        </w:rPr>
        <w:t xml:space="preserve"> Playing Field </w:t>
      </w:r>
      <w:r w:rsidR="00021FA8" w:rsidRPr="00021FA8">
        <w:rPr>
          <w:rFonts w:asciiTheme="minorHAnsi" w:hAnsiTheme="minorHAnsi"/>
          <w:color w:val="191919"/>
        </w:rPr>
        <w:t>amongst</w:t>
      </w:r>
      <w:r w:rsidR="002C79C9" w:rsidRPr="00021FA8">
        <w:rPr>
          <w:rFonts w:asciiTheme="minorHAnsi" w:hAnsiTheme="minorHAnsi"/>
          <w:color w:val="191919"/>
        </w:rPr>
        <w:t xml:space="preserve"> music and performance </w:t>
      </w:r>
      <w:r w:rsidRPr="00021FA8">
        <w:rPr>
          <w:rFonts w:asciiTheme="minorHAnsi" w:hAnsiTheme="minorHAnsi"/>
          <w:color w:val="191919"/>
        </w:rPr>
        <w:t xml:space="preserve">to see the crate carried to the bonfire </w:t>
      </w:r>
      <w:r w:rsidR="002C79C9" w:rsidRPr="00021FA8">
        <w:rPr>
          <w:rFonts w:asciiTheme="minorHAnsi" w:hAnsiTheme="minorHAnsi"/>
          <w:color w:val="191919"/>
        </w:rPr>
        <w:t>and burnt</w:t>
      </w:r>
      <w:r w:rsidR="00021FA8" w:rsidRPr="00021FA8">
        <w:rPr>
          <w:rFonts w:asciiTheme="minorHAnsi" w:hAnsiTheme="minorHAnsi"/>
          <w:color w:val="191919"/>
        </w:rPr>
        <w:t>,</w:t>
      </w:r>
      <w:r w:rsidRPr="00021FA8">
        <w:rPr>
          <w:rFonts w:asciiTheme="minorHAnsi" w:hAnsiTheme="minorHAnsi"/>
          <w:color w:val="191919"/>
        </w:rPr>
        <w:t xml:space="preserve"> sending hopes out into the world. A</w:t>
      </w:r>
      <w:r w:rsidR="00EA39A7" w:rsidRPr="00021FA8">
        <w:rPr>
          <w:rFonts w:asciiTheme="minorHAnsi" w:hAnsiTheme="minorHAnsi"/>
          <w:color w:val="191919"/>
        </w:rPr>
        <w:t xml:space="preserve">n unforgettably </w:t>
      </w:r>
      <w:r w:rsidRPr="00021FA8">
        <w:rPr>
          <w:rFonts w:asciiTheme="minorHAnsi" w:hAnsiTheme="minorHAnsi"/>
          <w:color w:val="191919"/>
        </w:rPr>
        <w:t>spectacular firework display</w:t>
      </w:r>
      <w:r w:rsidR="00D711FF" w:rsidRPr="00021FA8">
        <w:rPr>
          <w:rFonts w:asciiTheme="minorHAnsi" w:hAnsiTheme="minorHAnsi"/>
          <w:color w:val="191919"/>
        </w:rPr>
        <w:t xml:space="preserve"> followed</w:t>
      </w:r>
      <w:r w:rsidR="002C79C9" w:rsidRPr="00021FA8">
        <w:rPr>
          <w:rFonts w:asciiTheme="minorHAnsi" w:hAnsiTheme="minorHAnsi"/>
          <w:color w:val="191919"/>
        </w:rPr>
        <w:t>, lighting</w:t>
      </w:r>
      <w:r w:rsidRPr="00021FA8">
        <w:rPr>
          <w:rFonts w:asciiTheme="minorHAnsi" w:hAnsiTheme="minorHAnsi"/>
          <w:color w:val="191919"/>
        </w:rPr>
        <w:t xml:space="preserve"> up the sky above Longhill</w:t>
      </w:r>
      <w:r w:rsidR="00D711FF" w:rsidRPr="00021FA8">
        <w:rPr>
          <w:rFonts w:asciiTheme="minorHAnsi" w:hAnsiTheme="minorHAnsi"/>
          <w:color w:val="191919"/>
        </w:rPr>
        <w:t>.</w:t>
      </w:r>
    </w:p>
    <w:p w14:paraId="75505724" w14:textId="77777777" w:rsidR="00CD0543" w:rsidRPr="00021FA8" w:rsidRDefault="00CD0543">
      <w:pPr>
        <w:rPr>
          <w:lang w:val="en-GB"/>
        </w:rPr>
      </w:pPr>
    </w:p>
    <w:p w14:paraId="262C01C8" w14:textId="77777777" w:rsidR="00CD0543" w:rsidRPr="00021FA8" w:rsidRDefault="00CD0543">
      <w:pPr>
        <w:rPr>
          <w:lang w:val="en-GB"/>
        </w:rPr>
      </w:pPr>
    </w:p>
    <w:p w14:paraId="014D1952" w14:textId="77777777" w:rsidR="00CD0543" w:rsidRPr="00021FA8" w:rsidRDefault="00CD0543">
      <w:pPr>
        <w:rPr>
          <w:b/>
          <w:lang w:val="en-GB"/>
        </w:rPr>
      </w:pPr>
      <w:r w:rsidRPr="00021FA8">
        <w:rPr>
          <w:b/>
          <w:lang w:val="en-GB"/>
        </w:rPr>
        <w:t>Act IV: Re-</w:t>
      </w:r>
      <w:proofErr w:type="spellStart"/>
      <w:r w:rsidRPr="00021FA8">
        <w:rPr>
          <w:b/>
          <w:lang w:val="en-GB"/>
        </w:rPr>
        <w:t>Rediffusion’s</w:t>
      </w:r>
      <w:proofErr w:type="spellEnd"/>
      <w:r w:rsidRPr="00021FA8">
        <w:rPr>
          <w:b/>
          <w:lang w:val="en-GB"/>
        </w:rPr>
        <w:t xml:space="preserve"> Voice Park</w:t>
      </w:r>
    </w:p>
    <w:p w14:paraId="05D11318" w14:textId="77777777" w:rsidR="00CD0543" w:rsidRPr="00021FA8" w:rsidRDefault="00CD0543">
      <w:pPr>
        <w:rPr>
          <w:b/>
          <w:lang w:val="en-GB"/>
        </w:rPr>
      </w:pPr>
      <w:r w:rsidRPr="00021FA8">
        <w:rPr>
          <w:b/>
          <w:lang w:val="en-GB"/>
        </w:rPr>
        <w:t>Pickering Park</w:t>
      </w:r>
    </w:p>
    <w:p w14:paraId="40D62AF4" w14:textId="77777777" w:rsidR="00CD0543" w:rsidRPr="00021FA8" w:rsidRDefault="00CD0543">
      <w:pPr>
        <w:rPr>
          <w:b/>
          <w:lang w:val="en-GB"/>
        </w:rPr>
      </w:pPr>
      <w:r w:rsidRPr="00021FA8">
        <w:rPr>
          <w:b/>
          <w:lang w:val="en-GB"/>
        </w:rPr>
        <w:t>September 2017</w:t>
      </w:r>
    </w:p>
    <w:p w14:paraId="349BA970" w14:textId="77777777" w:rsidR="00875CC2" w:rsidRPr="00021FA8" w:rsidRDefault="00875CC2">
      <w:pPr>
        <w:rPr>
          <w:b/>
          <w:lang w:val="en-GB"/>
        </w:rPr>
      </w:pPr>
    </w:p>
    <w:p w14:paraId="52BFF6E4" w14:textId="279A90FE" w:rsidR="00875CC2" w:rsidRPr="00021FA8" w:rsidRDefault="00875CC2" w:rsidP="0017356D">
      <w:pPr>
        <w:jc w:val="both"/>
        <w:rPr>
          <w:lang w:val="en-GB"/>
        </w:rPr>
      </w:pPr>
      <w:r w:rsidRPr="00021FA8">
        <w:rPr>
          <w:lang w:val="en-GB"/>
        </w:rPr>
        <w:t>A familiar sight on the street</w:t>
      </w:r>
      <w:r w:rsidR="002C79C9" w:rsidRPr="00021FA8">
        <w:rPr>
          <w:lang w:val="en-GB"/>
        </w:rPr>
        <w:t>s</w:t>
      </w:r>
      <w:r w:rsidRPr="00021FA8">
        <w:rPr>
          <w:lang w:val="en-GB"/>
        </w:rPr>
        <w:t xml:space="preserve"> of Hull in their VEARO </w:t>
      </w:r>
      <w:proofErr w:type="spellStart"/>
      <w:r w:rsidRPr="00021FA8">
        <w:rPr>
          <w:lang w:val="en-GB"/>
        </w:rPr>
        <w:t>outifits</w:t>
      </w:r>
      <w:proofErr w:type="spellEnd"/>
      <w:r w:rsidRPr="00021FA8">
        <w:rPr>
          <w:lang w:val="en-GB"/>
        </w:rPr>
        <w:t xml:space="preserve">, artists </w:t>
      </w:r>
      <w:proofErr w:type="spellStart"/>
      <w:r w:rsidRPr="00021FA8">
        <w:rPr>
          <w:lang w:val="en-GB"/>
        </w:rPr>
        <w:t>Aswarm</w:t>
      </w:r>
      <w:proofErr w:type="spellEnd"/>
      <w:r w:rsidRPr="00021FA8">
        <w:rPr>
          <w:lang w:val="en-GB"/>
        </w:rPr>
        <w:t xml:space="preserve"> </w:t>
      </w:r>
      <w:r w:rsidR="006A6D7D" w:rsidRPr="00021FA8">
        <w:rPr>
          <w:lang w:val="en-GB"/>
        </w:rPr>
        <w:t>‘collected’ the voices of over 1000 Hull</w:t>
      </w:r>
      <w:r w:rsidR="00EA39A7" w:rsidRPr="00021FA8">
        <w:rPr>
          <w:lang w:val="en-GB"/>
        </w:rPr>
        <w:t xml:space="preserve"> </w:t>
      </w:r>
      <w:r w:rsidRPr="00021FA8">
        <w:rPr>
          <w:lang w:val="en-GB"/>
        </w:rPr>
        <w:t>residents</w:t>
      </w:r>
      <w:r w:rsidR="006A6D7D" w:rsidRPr="00021FA8">
        <w:rPr>
          <w:lang w:val="en-GB"/>
        </w:rPr>
        <w:t xml:space="preserve"> over a three-month period.</w:t>
      </w:r>
      <w:r w:rsidRPr="00021FA8">
        <w:rPr>
          <w:lang w:val="en-GB"/>
        </w:rPr>
        <w:t xml:space="preserve"> </w:t>
      </w:r>
    </w:p>
    <w:p w14:paraId="30EB7F8D" w14:textId="77777777" w:rsidR="00875CC2" w:rsidRPr="00021FA8" w:rsidRDefault="00875CC2" w:rsidP="0017356D">
      <w:pPr>
        <w:jc w:val="both"/>
        <w:rPr>
          <w:lang w:val="en-GB"/>
        </w:rPr>
      </w:pPr>
    </w:p>
    <w:p w14:paraId="08CBD80E" w14:textId="2E566EF6" w:rsidR="00875CC2" w:rsidRPr="00021FA8" w:rsidRDefault="00B80B4C" w:rsidP="0017356D">
      <w:pPr>
        <w:jc w:val="both"/>
        <w:rPr>
          <w:lang w:val="en-GB"/>
        </w:rPr>
      </w:pPr>
      <w:r w:rsidRPr="00021FA8">
        <w:rPr>
          <w:lang w:val="en-GB"/>
        </w:rPr>
        <w:t>Ins</w:t>
      </w:r>
      <w:r w:rsidR="00875CC2" w:rsidRPr="00021FA8">
        <w:rPr>
          <w:lang w:val="en-GB"/>
        </w:rPr>
        <w:t xml:space="preserve">pired by the Hull-based company </w:t>
      </w:r>
      <w:proofErr w:type="spellStart"/>
      <w:r w:rsidR="00875CC2" w:rsidRPr="00021FA8">
        <w:rPr>
          <w:lang w:val="en-GB"/>
        </w:rPr>
        <w:t>Rediffusion</w:t>
      </w:r>
      <w:proofErr w:type="spellEnd"/>
      <w:r w:rsidR="00875CC2" w:rsidRPr="00021FA8">
        <w:rPr>
          <w:lang w:val="en-GB"/>
        </w:rPr>
        <w:t xml:space="preserve">, they decided to experiment with the idea of networks – instead </w:t>
      </w:r>
      <w:r w:rsidRPr="00021FA8">
        <w:rPr>
          <w:lang w:val="en-GB"/>
        </w:rPr>
        <w:t>o</w:t>
      </w:r>
      <w:r w:rsidR="00875CC2" w:rsidRPr="00021FA8">
        <w:rPr>
          <w:lang w:val="en-GB"/>
        </w:rPr>
        <w:t xml:space="preserve">f sending signals out across the whole city, they </w:t>
      </w:r>
      <w:r w:rsidR="006A6D7D" w:rsidRPr="00021FA8">
        <w:rPr>
          <w:lang w:val="en-GB"/>
        </w:rPr>
        <w:t>wanted</w:t>
      </w:r>
      <w:r w:rsidR="00875CC2" w:rsidRPr="00021FA8">
        <w:rPr>
          <w:lang w:val="en-GB"/>
        </w:rPr>
        <w:t xml:space="preserve"> to see if they could bring the collective voice of Hull back to one place – Pickering Park. </w:t>
      </w:r>
    </w:p>
    <w:p w14:paraId="618A653D" w14:textId="77777777" w:rsidR="00875CC2" w:rsidRPr="00021FA8" w:rsidRDefault="00875CC2" w:rsidP="0017356D">
      <w:pPr>
        <w:jc w:val="both"/>
        <w:rPr>
          <w:lang w:val="en-GB"/>
        </w:rPr>
      </w:pPr>
    </w:p>
    <w:p w14:paraId="1B43E304" w14:textId="29D71B0A" w:rsidR="002C79C9" w:rsidRPr="00021FA8" w:rsidRDefault="00875CC2" w:rsidP="006A6D7D">
      <w:pPr>
        <w:jc w:val="both"/>
        <w:rPr>
          <w:i/>
          <w:lang w:val="en-GB"/>
        </w:rPr>
      </w:pPr>
      <w:r w:rsidRPr="00021FA8">
        <w:rPr>
          <w:lang w:val="en-GB"/>
        </w:rPr>
        <w:lastRenderedPageBreak/>
        <w:t xml:space="preserve">The public were invited to play with the full-force power of the city’s voice, walk amongst it, and join the artists in a quest to find the very essence of Hull’s voice – the </w:t>
      </w:r>
      <w:r w:rsidR="006A6D7D" w:rsidRPr="00021FA8">
        <w:rPr>
          <w:i/>
          <w:lang w:val="en-GB"/>
        </w:rPr>
        <w:t xml:space="preserve">Essence de </w:t>
      </w:r>
      <w:proofErr w:type="spellStart"/>
      <w:r w:rsidR="006A6D7D" w:rsidRPr="00021FA8">
        <w:rPr>
          <w:i/>
          <w:lang w:val="en-GB"/>
        </w:rPr>
        <w:t>Voix</w:t>
      </w:r>
      <w:proofErr w:type="spellEnd"/>
      <w:r w:rsidR="006A6D7D" w:rsidRPr="00021FA8">
        <w:rPr>
          <w:i/>
          <w:lang w:val="en-GB"/>
        </w:rPr>
        <w:t xml:space="preserve"> – </w:t>
      </w:r>
      <w:r w:rsidR="006A6D7D" w:rsidRPr="00021FA8">
        <w:rPr>
          <w:lang w:val="en-GB"/>
        </w:rPr>
        <w:t>in this beautifully lit interactive installation.</w:t>
      </w:r>
      <w:r w:rsidR="006A6D7D" w:rsidRPr="00021FA8">
        <w:rPr>
          <w:i/>
          <w:lang w:val="en-GB"/>
        </w:rPr>
        <w:t xml:space="preserve"> </w:t>
      </w:r>
    </w:p>
    <w:p w14:paraId="1DE278A3" w14:textId="77777777" w:rsidR="006A6D7D" w:rsidRPr="00021FA8" w:rsidRDefault="006A6D7D" w:rsidP="006A6D7D">
      <w:pPr>
        <w:jc w:val="both"/>
        <w:rPr>
          <w:i/>
          <w:lang w:val="en-GB"/>
        </w:rPr>
      </w:pPr>
    </w:p>
    <w:p w14:paraId="1668C2A8" w14:textId="77777777" w:rsidR="002C79C9" w:rsidRPr="00021FA8" w:rsidRDefault="002C79C9">
      <w:pPr>
        <w:rPr>
          <w:b/>
          <w:lang w:val="en-GB"/>
        </w:rPr>
      </w:pPr>
    </w:p>
    <w:p w14:paraId="4C007555" w14:textId="77777777" w:rsidR="002C79C9" w:rsidRPr="00021FA8" w:rsidRDefault="002C79C9">
      <w:pPr>
        <w:rPr>
          <w:b/>
          <w:lang w:val="en-GB"/>
        </w:rPr>
      </w:pPr>
    </w:p>
    <w:p w14:paraId="2812D1AA" w14:textId="77777777" w:rsidR="00021FA8" w:rsidRDefault="00021FA8">
      <w:pPr>
        <w:rPr>
          <w:b/>
          <w:lang w:val="en-GB"/>
        </w:rPr>
      </w:pPr>
    </w:p>
    <w:p w14:paraId="7502320F" w14:textId="77777777" w:rsidR="00021FA8" w:rsidRDefault="00021FA8">
      <w:pPr>
        <w:rPr>
          <w:b/>
          <w:lang w:val="en-GB"/>
        </w:rPr>
      </w:pPr>
    </w:p>
    <w:p w14:paraId="2A1BD2E8" w14:textId="77777777" w:rsidR="00CD0543" w:rsidRPr="00021FA8" w:rsidRDefault="00CD0543">
      <w:pPr>
        <w:rPr>
          <w:b/>
          <w:lang w:val="en-GB"/>
        </w:rPr>
      </w:pPr>
      <w:r w:rsidRPr="00021FA8">
        <w:rPr>
          <w:b/>
          <w:lang w:val="en-GB"/>
        </w:rPr>
        <w:t xml:space="preserve">Act V: </w:t>
      </w:r>
      <w:proofErr w:type="spellStart"/>
      <w:r w:rsidRPr="00021FA8">
        <w:rPr>
          <w:b/>
          <w:lang w:val="en-GB"/>
        </w:rPr>
        <w:t>Micropolis</w:t>
      </w:r>
      <w:proofErr w:type="spellEnd"/>
    </w:p>
    <w:p w14:paraId="0876E101" w14:textId="77777777" w:rsidR="00CD0543" w:rsidRPr="00021FA8" w:rsidRDefault="00CD0543">
      <w:pPr>
        <w:rPr>
          <w:b/>
          <w:lang w:val="en-GB"/>
        </w:rPr>
      </w:pPr>
      <w:r w:rsidRPr="00021FA8">
        <w:rPr>
          <w:b/>
          <w:lang w:val="en-GB"/>
        </w:rPr>
        <w:t xml:space="preserve">Springhead Pumping Station </w:t>
      </w:r>
    </w:p>
    <w:p w14:paraId="53A2AB38" w14:textId="77777777" w:rsidR="00CD0543" w:rsidRPr="00021FA8" w:rsidRDefault="00CD0543">
      <w:pPr>
        <w:rPr>
          <w:b/>
          <w:lang w:val="en-GB"/>
        </w:rPr>
      </w:pPr>
      <w:r w:rsidRPr="00021FA8">
        <w:rPr>
          <w:b/>
          <w:lang w:val="en-GB"/>
        </w:rPr>
        <w:t>October 2017</w:t>
      </w:r>
    </w:p>
    <w:p w14:paraId="25CC051F" w14:textId="77777777" w:rsidR="00875CC2" w:rsidRPr="00021FA8" w:rsidRDefault="00875CC2">
      <w:pPr>
        <w:rPr>
          <w:b/>
          <w:lang w:val="en-GB"/>
        </w:rPr>
      </w:pPr>
    </w:p>
    <w:p w14:paraId="1EED3355" w14:textId="6C069CFB" w:rsidR="00875CC2" w:rsidRPr="00021FA8" w:rsidRDefault="00D711FF" w:rsidP="00D711FF">
      <w:pPr>
        <w:jc w:val="both"/>
        <w:rPr>
          <w:lang w:val="en-GB"/>
        </w:rPr>
      </w:pPr>
      <w:r w:rsidRPr="00021FA8">
        <w:rPr>
          <w:lang w:val="en-GB"/>
        </w:rPr>
        <w:t xml:space="preserve">Small </w:t>
      </w:r>
      <w:r w:rsidR="00875CC2" w:rsidRPr="00021FA8">
        <w:rPr>
          <w:lang w:val="en-GB"/>
        </w:rPr>
        <w:t xml:space="preserve">footprints across the city, a sprawling city </w:t>
      </w:r>
      <w:r w:rsidRPr="00021FA8">
        <w:rPr>
          <w:lang w:val="en-GB"/>
        </w:rPr>
        <w:t>discovered in</w:t>
      </w:r>
      <w:r w:rsidR="00875CC2" w:rsidRPr="00021FA8">
        <w:rPr>
          <w:lang w:val="en-GB"/>
        </w:rPr>
        <w:t xml:space="preserve"> Springhead Pumping Station</w:t>
      </w:r>
      <w:r w:rsidR="00273501" w:rsidRPr="00021FA8">
        <w:rPr>
          <w:lang w:val="en-GB"/>
        </w:rPr>
        <w:t>…</w:t>
      </w:r>
      <w:proofErr w:type="spellStart"/>
      <w:r w:rsidR="00875CC2" w:rsidRPr="00021FA8">
        <w:rPr>
          <w:lang w:val="en-GB"/>
        </w:rPr>
        <w:t>Micropolis</w:t>
      </w:r>
      <w:proofErr w:type="spellEnd"/>
      <w:r w:rsidR="00875CC2" w:rsidRPr="00021FA8">
        <w:rPr>
          <w:lang w:val="en-GB"/>
        </w:rPr>
        <w:t xml:space="preserve"> captured the imagination of the public with its story of a community of tiny people living under the city for years. </w:t>
      </w:r>
    </w:p>
    <w:p w14:paraId="5201A92C" w14:textId="77777777" w:rsidR="00875CC2" w:rsidRPr="00021FA8" w:rsidRDefault="00875CC2" w:rsidP="00D711FF">
      <w:pPr>
        <w:jc w:val="both"/>
        <w:rPr>
          <w:lang w:val="en-GB"/>
        </w:rPr>
      </w:pPr>
    </w:p>
    <w:p w14:paraId="075D369B" w14:textId="099BD65B" w:rsidR="00875CC2" w:rsidRPr="00021FA8" w:rsidRDefault="00875CC2" w:rsidP="00D711FF">
      <w:pPr>
        <w:jc w:val="both"/>
        <w:rPr>
          <w:lang w:val="en-GB"/>
        </w:rPr>
      </w:pPr>
      <w:r w:rsidRPr="00021FA8">
        <w:rPr>
          <w:lang w:val="en-GB"/>
        </w:rPr>
        <w:t xml:space="preserve">Artists Davy and Kristin McGuire painstakingly built a miniature </w:t>
      </w:r>
      <w:r w:rsidR="009746A8" w:rsidRPr="00021FA8">
        <w:rPr>
          <w:lang w:val="en-GB"/>
        </w:rPr>
        <w:t>city within the Grade II-listed building</w:t>
      </w:r>
      <w:r w:rsidRPr="00021FA8">
        <w:rPr>
          <w:lang w:val="en-GB"/>
        </w:rPr>
        <w:t xml:space="preserve">, inviting people to come and explore </w:t>
      </w:r>
      <w:r w:rsidR="0017356D" w:rsidRPr="00021FA8">
        <w:rPr>
          <w:lang w:val="en-GB"/>
        </w:rPr>
        <w:t xml:space="preserve">the </w:t>
      </w:r>
      <w:proofErr w:type="spellStart"/>
      <w:r w:rsidR="0017356D" w:rsidRPr="00021FA8">
        <w:rPr>
          <w:lang w:val="en-GB"/>
        </w:rPr>
        <w:t>Micropolis</w:t>
      </w:r>
      <w:proofErr w:type="spellEnd"/>
      <w:r w:rsidR="0017356D" w:rsidRPr="00021FA8">
        <w:rPr>
          <w:lang w:val="en-GB"/>
        </w:rPr>
        <w:t xml:space="preserve">. From hotels to gyms, kebab shops to towering skyscrapers, more than a few familiar Hull residents made an appearance in various guises along the way. </w:t>
      </w:r>
    </w:p>
    <w:p w14:paraId="0C63ABCE" w14:textId="77777777" w:rsidR="002C79C9" w:rsidRPr="00021FA8" w:rsidRDefault="002C79C9" w:rsidP="00D711FF">
      <w:pPr>
        <w:jc w:val="both"/>
        <w:rPr>
          <w:lang w:val="en-GB"/>
        </w:rPr>
      </w:pPr>
    </w:p>
    <w:p w14:paraId="66C2B8BA" w14:textId="4184C7DD" w:rsidR="002C79C9" w:rsidRPr="00021FA8" w:rsidRDefault="002C79C9" w:rsidP="00D711FF">
      <w:pPr>
        <w:jc w:val="both"/>
        <w:rPr>
          <w:lang w:val="en-GB"/>
        </w:rPr>
      </w:pPr>
      <w:r w:rsidRPr="00021FA8">
        <w:rPr>
          <w:lang w:val="en-GB"/>
        </w:rPr>
        <w:t xml:space="preserve">Duncan Macintyre of Yorkshire Water, said: </w:t>
      </w:r>
    </w:p>
    <w:p w14:paraId="18EB1D77" w14:textId="77777777" w:rsidR="00D711FF" w:rsidRPr="00021FA8" w:rsidRDefault="00D711FF" w:rsidP="00D711FF">
      <w:pPr>
        <w:jc w:val="both"/>
        <w:rPr>
          <w:lang w:val="en-GB"/>
        </w:rPr>
      </w:pPr>
    </w:p>
    <w:p w14:paraId="0ED62F15" w14:textId="346F2639" w:rsidR="00D711FF" w:rsidRPr="00021FA8" w:rsidRDefault="00D711FF" w:rsidP="00D711FF">
      <w:pPr>
        <w:jc w:val="both"/>
        <w:rPr>
          <w:lang w:val="en-GB"/>
        </w:rPr>
      </w:pPr>
      <w:r w:rsidRPr="00021FA8">
        <w:rPr>
          <w:lang w:val="en-GB"/>
        </w:rPr>
        <w:t xml:space="preserve">‘We were delighted that the project showcased what we consider to be one of the jewels in Hull’s suburban crown. </w:t>
      </w:r>
    </w:p>
    <w:p w14:paraId="228F649A" w14:textId="0727EE1B" w:rsidR="00CD0543" w:rsidRPr="00021FA8" w:rsidRDefault="00021FA8" w:rsidP="00D711FF">
      <w:pPr>
        <w:pStyle w:val="NormalWeb"/>
        <w:jc w:val="both"/>
        <w:rPr>
          <w:rFonts w:asciiTheme="minorHAnsi" w:hAnsiTheme="minorHAnsi"/>
          <w:color w:val="000000"/>
        </w:rPr>
      </w:pPr>
      <w:r w:rsidRPr="00021FA8">
        <w:rPr>
          <w:rFonts w:asciiTheme="minorHAnsi" w:hAnsiTheme="minorHAnsi"/>
          <w:color w:val="000000"/>
        </w:rPr>
        <w:t>‘</w:t>
      </w:r>
      <w:r w:rsidR="00D711FF" w:rsidRPr="00021FA8">
        <w:rPr>
          <w:rFonts w:asciiTheme="minorHAnsi" w:hAnsiTheme="minorHAnsi"/>
          <w:color w:val="000000"/>
        </w:rPr>
        <w:t>I</w:t>
      </w:r>
      <w:r w:rsidRPr="00021FA8">
        <w:rPr>
          <w:rFonts w:asciiTheme="minorHAnsi" w:hAnsiTheme="minorHAnsi"/>
          <w:color w:val="000000"/>
        </w:rPr>
        <w:t>t</w:t>
      </w:r>
      <w:r w:rsidR="00D711FF" w:rsidRPr="00021FA8">
        <w:rPr>
          <w:rFonts w:asciiTheme="minorHAnsi" w:hAnsiTheme="minorHAnsi"/>
          <w:color w:val="000000"/>
        </w:rPr>
        <w:t xml:space="preserve"> was a pleasure to welcome the public back through the doors after all these years.’</w:t>
      </w:r>
    </w:p>
    <w:p w14:paraId="14C9F45F" w14:textId="77777777" w:rsidR="0017356D" w:rsidRPr="00021FA8" w:rsidRDefault="0017356D">
      <w:pPr>
        <w:rPr>
          <w:b/>
          <w:lang w:val="en-GB"/>
        </w:rPr>
      </w:pPr>
    </w:p>
    <w:p w14:paraId="48A21099" w14:textId="77777777" w:rsidR="002C79C9" w:rsidRPr="00021FA8" w:rsidRDefault="002C79C9">
      <w:pPr>
        <w:rPr>
          <w:b/>
          <w:lang w:val="en-GB"/>
        </w:rPr>
      </w:pPr>
    </w:p>
    <w:p w14:paraId="721338F1" w14:textId="77777777" w:rsidR="00CD0543" w:rsidRPr="00021FA8" w:rsidRDefault="00CD0543">
      <w:pPr>
        <w:rPr>
          <w:b/>
          <w:lang w:val="en-GB"/>
        </w:rPr>
      </w:pPr>
      <w:r w:rsidRPr="00021FA8">
        <w:rPr>
          <w:b/>
          <w:lang w:val="en-GB"/>
        </w:rPr>
        <w:t xml:space="preserve">Act VI: Land of Green Ginger Unleashed </w:t>
      </w:r>
    </w:p>
    <w:p w14:paraId="667C5CF3" w14:textId="77777777" w:rsidR="00CD0543" w:rsidRPr="00021FA8" w:rsidRDefault="00CD0543">
      <w:pPr>
        <w:rPr>
          <w:b/>
          <w:lang w:val="en-GB"/>
        </w:rPr>
      </w:pPr>
      <w:r w:rsidRPr="00021FA8">
        <w:rPr>
          <w:b/>
          <w:lang w:val="en-GB"/>
        </w:rPr>
        <w:t>City Centre and Old Town</w:t>
      </w:r>
    </w:p>
    <w:p w14:paraId="4C06C997" w14:textId="22311EAE" w:rsidR="00CD0543" w:rsidRPr="00021FA8" w:rsidRDefault="009746A8">
      <w:pPr>
        <w:rPr>
          <w:b/>
          <w:lang w:val="en-GB"/>
        </w:rPr>
      </w:pPr>
      <w:r w:rsidRPr="00021FA8">
        <w:rPr>
          <w:b/>
          <w:lang w:val="en-GB"/>
        </w:rPr>
        <w:t xml:space="preserve">11 </w:t>
      </w:r>
      <w:r w:rsidR="00CD0543" w:rsidRPr="00021FA8">
        <w:rPr>
          <w:b/>
          <w:lang w:val="en-GB"/>
        </w:rPr>
        <w:t>November 2017</w:t>
      </w:r>
    </w:p>
    <w:p w14:paraId="4FAD0E99" w14:textId="77777777" w:rsidR="009746A8" w:rsidRPr="00021FA8" w:rsidRDefault="009746A8" w:rsidP="0017356D">
      <w:pPr>
        <w:jc w:val="both"/>
        <w:rPr>
          <w:b/>
          <w:lang w:val="en-GB"/>
        </w:rPr>
      </w:pPr>
    </w:p>
    <w:p w14:paraId="3D15D900" w14:textId="4E2C328A" w:rsidR="009746A8" w:rsidRPr="00021FA8" w:rsidRDefault="009746A8" w:rsidP="0017356D">
      <w:pPr>
        <w:jc w:val="both"/>
        <w:rPr>
          <w:lang w:val="en-GB"/>
        </w:rPr>
      </w:pPr>
      <w:r w:rsidRPr="00021FA8">
        <w:rPr>
          <w:lang w:val="en-GB"/>
        </w:rPr>
        <w:t>A full-force unleash</w:t>
      </w:r>
      <w:r w:rsidR="0017356D" w:rsidRPr="00021FA8">
        <w:rPr>
          <w:lang w:val="en-GB"/>
        </w:rPr>
        <w:t>ing of the Land of Green Ginger and the culmination of the project,</w:t>
      </w:r>
      <w:r w:rsidRPr="00021FA8">
        <w:rPr>
          <w:lang w:val="en-GB"/>
        </w:rPr>
        <w:t xml:space="preserve"> Green Ginger Unleashed dazzled over 35</w:t>
      </w:r>
      <w:r w:rsidR="0017356D" w:rsidRPr="00021FA8">
        <w:rPr>
          <w:lang w:val="en-GB"/>
        </w:rPr>
        <w:t>,</w:t>
      </w:r>
      <w:r w:rsidRPr="00021FA8">
        <w:rPr>
          <w:lang w:val="en-GB"/>
        </w:rPr>
        <w:t xml:space="preserve">000 people as it romped its way through Hull’s Old Town on Saturday November 11. </w:t>
      </w:r>
    </w:p>
    <w:p w14:paraId="5172D0CD" w14:textId="77777777" w:rsidR="009746A8" w:rsidRPr="00021FA8" w:rsidRDefault="009746A8" w:rsidP="0017356D">
      <w:pPr>
        <w:jc w:val="both"/>
        <w:rPr>
          <w:lang w:val="en-GB"/>
        </w:rPr>
      </w:pPr>
    </w:p>
    <w:p w14:paraId="4F131CC5" w14:textId="4237B9B5" w:rsidR="009746A8" w:rsidRPr="00021FA8" w:rsidRDefault="009746A8" w:rsidP="0017356D">
      <w:pPr>
        <w:jc w:val="both"/>
        <w:rPr>
          <w:lang w:val="en-GB"/>
        </w:rPr>
      </w:pPr>
      <w:r w:rsidRPr="00021FA8">
        <w:rPr>
          <w:lang w:val="en-GB"/>
        </w:rPr>
        <w:t xml:space="preserve">Created by legendary Irish theatre company </w:t>
      </w:r>
      <w:proofErr w:type="spellStart"/>
      <w:r w:rsidRPr="00021FA8">
        <w:rPr>
          <w:lang w:val="en-GB"/>
        </w:rPr>
        <w:t>Macnas</w:t>
      </w:r>
      <w:proofErr w:type="spellEnd"/>
      <w:r w:rsidRPr="00021FA8">
        <w:rPr>
          <w:lang w:val="en-GB"/>
        </w:rPr>
        <w:t>, in collaboration with And</w:t>
      </w:r>
      <w:r w:rsidR="0017356D" w:rsidRPr="00021FA8">
        <w:rPr>
          <w:lang w:val="en-GB"/>
        </w:rPr>
        <w:t xml:space="preserve"> </w:t>
      </w:r>
      <w:proofErr w:type="gramStart"/>
      <w:r w:rsidR="0017356D" w:rsidRPr="00021FA8">
        <w:rPr>
          <w:lang w:val="en-GB"/>
        </w:rPr>
        <w:t>Now:,</w:t>
      </w:r>
      <w:proofErr w:type="gramEnd"/>
      <w:r w:rsidR="0017356D" w:rsidRPr="00021FA8">
        <w:rPr>
          <w:lang w:val="en-GB"/>
        </w:rPr>
        <w:t xml:space="preserve"> </w:t>
      </w:r>
      <w:r w:rsidRPr="00021FA8">
        <w:rPr>
          <w:lang w:val="en-GB"/>
        </w:rPr>
        <w:t xml:space="preserve">onlookers were bewitched by a procession of giants, wolf ballerinas, stilt walkers and a host of creatures from </w:t>
      </w:r>
      <w:r w:rsidR="00021FA8" w:rsidRPr="00021FA8">
        <w:rPr>
          <w:lang w:val="en-GB"/>
        </w:rPr>
        <w:t>the very depths of</w:t>
      </w:r>
      <w:r w:rsidRPr="00021FA8">
        <w:rPr>
          <w:lang w:val="en-GB"/>
        </w:rPr>
        <w:t xml:space="preserve"> imagination.</w:t>
      </w:r>
    </w:p>
    <w:p w14:paraId="10B4BCFC" w14:textId="77777777" w:rsidR="009746A8" w:rsidRPr="00021FA8" w:rsidRDefault="009746A8" w:rsidP="0017356D">
      <w:pPr>
        <w:jc w:val="both"/>
        <w:rPr>
          <w:lang w:val="en-GB"/>
        </w:rPr>
      </w:pPr>
    </w:p>
    <w:p w14:paraId="50819D82" w14:textId="7E9F4290" w:rsidR="00021FA8" w:rsidRPr="00021FA8" w:rsidRDefault="0017356D" w:rsidP="0017356D">
      <w:pPr>
        <w:jc w:val="both"/>
        <w:rPr>
          <w:lang w:val="en-GB"/>
        </w:rPr>
      </w:pPr>
      <w:r w:rsidRPr="00021FA8">
        <w:rPr>
          <w:lang w:val="en-GB"/>
        </w:rPr>
        <w:t xml:space="preserve">Involving over 200 participants in a number of different roles, the parade </w:t>
      </w:r>
      <w:r w:rsidR="009746A8" w:rsidRPr="00021FA8">
        <w:rPr>
          <w:lang w:val="en-GB"/>
        </w:rPr>
        <w:t>took a huge amo</w:t>
      </w:r>
      <w:r w:rsidR="00021FA8" w:rsidRPr="00021FA8">
        <w:rPr>
          <w:lang w:val="en-GB"/>
        </w:rPr>
        <w:t xml:space="preserve">unt of background organisation. Incorporating </w:t>
      </w:r>
      <w:r w:rsidR="00021FA8" w:rsidRPr="00021FA8">
        <w:rPr>
          <w:rFonts w:eastAsia="Times New Roman" w:cs="Tahoma"/>
          <w:color w:val="212121"/>
        </w:rPr>
        <w:t xml:space="preserve">112 performers in a range of performance, movement, live music, stilt walking and puppeteering roles, </w:t>
      </w:r>
      <w:r w:rsidR="005B576E">
        <w:rPr>
          <w:rFonts w:eastAsia="Times New Roman" w:cs="Tahoma"/>
          <w:color w:val="212121"/>
        </w:rPr>
        <w:t>some 827 hours of rehearsal were</w:t>
      </w:r>
      <w:r w:rsidR="00021FA8" w:rsidRPr="00021FA8">
        <w:rPr>
          <w:rFonts w:eastAsia="Times New Roman" w:cs="Tahoma"/>
          <w:color w:val="212121"/>
        </w:rPr>
        <w:t xml:space="preserve"> </w:t>
      </w:r>
      <w:r w:rsidR="005B576E">
        <w:rPr>
          <w:lang w:val="en-GB"/>
        </w:rPr>
        <w:t xml:space="preserve">used in preparation. </w:t>
      </w:r>
      <w:r w:rsidR="00021FA8" w:rsidRPr="00021FA8">
        <w:rPr>
          <w:lang w:val="en-GB"/>
        </w:rPr>
        <w:t xml:space="preserve"> </w:t>
      </w:r>
    </w:p>
    <w:p w14:paraId="6D400465" w14:textId="77777777" w:rsidR="009746A8" w:rsidRPr="00021FA8" w:rsidRDefault="009746A8" w:rsidP="0017356D">
      <w:pPr>
        <w:jc w:val="both"/>
        <w:rPr>
          <w:lang w:val="en-GB"/>
        </w:rPr>
      </w:pPr>
    </w:p>
    <w:p w14:paraId="4BF5794C" w14:textId="61C8E99D" w:rsidR="009746A8" w:rsidRPr="00021FA8" w:rsidRDefault="009746A8" w:rsidP="0017356D">
      <w:pPr>
        <w:jc w:val="both"/>
        <w:rPr>
          <w:lang w:val="en-GB"/>
        </w:rPr>
      </w:pPr>
      <w:r w:rsidRPr="00021FA8">
        <w:rPr>
          <w:lang w:val="en-GB"/>
        </w:rPr>
        <w:lastRenderedPageBreak/>
        <w:t xml:space="preserve">Artistic Director </w:t>
      </w:r>
      <w:r w:rsidR="00EA39A7" w:rsidRPr="00021FA8">
        <w:rPr>
          <w:lang w:val="en-GB"/>
        </w:rPr>
        <w:t xml:space="preserve">of </w:t>
      </w:r>
      <w:proofErr w:type="spellStart"/>
      <w:r w:rsidR="00EA39A7" w:rsidRPr="00021FA8">
        <w:rPr>
          <w:lang w:val="en-GB"/>
        </w:rPr>
        <w:t>Macnas</w:t>
      </w:r>
      <w:proofErr w:type="spellEnd"/>
      <w:r w:rsidR="00EA39A7" w:rsidRPr="00021FA8">
        <w:rPr>
          <w:lang w:val="en-GB"/>
        </w:rPr>
        <w:t xml:space="preserve">, </w:t>
      </w:r>
      <w:r w:rsidRPr="00021FA8">
        <w:rPr>
          <w:lang w:val="en-GB"/>
        </w:rPr>
        <w:t xml:space="preserve">Noeline Kavanagh said: </w:t>
      </w:r>
    </w:p>
    <w:p w14:paraId="73B704BF" w14:textId="77777777" w:rsidR="00EA39A7" w:rsidRPr="00021FA8" w:rsidRDefault="00EA39A7" w:rsidP="0017356D">
      <w:pPr>
        <w:jc w:val="both"/>
        <w:rPr>
          <w:lang w:val="en-GB"/>
        </w:rPr>
      </w:pPr>
    </w:p>
    <w:p w14:paraId="599DBF7C" w14:textId="0732E8EA" w:rsidR="00EA39A7" w:rsidRPr="00021FA8" w:rsidRDefault="00EA39A7" w:rsidP="00EA39A7">
      <w:pPr>
        <w:rPr>
          <w:rFonts w:eastAsia="Times New Roman" w:cs="Tahoma"/>
          <w:color w:val="212121"/>
          <w:shd w:val="clear" w:color="auto" w:fill="FFFFFF"/>
        </w:rPr>
      </w:pPr>
      <w:r w:rsidRPr="00021FA8">
        <w:rPr>
          <w:rFonts w:eastAsia="Times New Roman" w:cs="Tahoma"/>
          <w:color w:val="212121"/>
          <w:shd w:val="clear" w:color="auto" w:fill="FFFFFF"/>
        </w:rPr>
        <w:t>‘We were blown away by the reception from the people of Hull - such a warm and generous audience.</w:t>
      </w:r>
    </w:p>
    <w:p w14:paraId="2EC3961F" w14:textId="77777777" w:rsidR="00EA39A7" w:rsidRPr="00021FA8" w:rsidRDefault="00EA39A7" w:rsidP="00EA39A7">
      <w:pPr>
        <w:rPr>
          <w:rFonts w:eastAsia="Times New Roman" w:cs="Tahoma"/>
          <w:color w:val="212121"/>
          <w:shd w:val="clear" w:color="auto" w:fill="FFFFFF"/>
        </w:rPr>
      </w:pPr>
    </w:p>
    <w:p w14:paraId="2062EB45" w14:textId="1A5B6DBB" w:rsidR="00EA39A7" w:rsidRPr="00021FA8" w:rsidRDefault="00EA39A7" w:rsidP="00EA39A7">
      <w:pPr>
        <w:rPr>
          <w:rFonts w:eastAsia="Times New Roman" w:cs="Tahoma"/>
          <w:color w:val="212121"/>
          <w:shd w:val="clear" w:color="auto" w:fill="FFFFFF"/>
        </w:rPr>
      </w:pPr>
      <w:r w:rsidRPr="00021FA8">
        <w:rPr>
          <w:rFonts w:eastAsia="Times New Roman" w:cs="Tahoma"/>
          <w:color w:val="212121"/>
          <w:shd w:val="clear" w:color="auto" w:fill="FFFFFF"/>
        </w:rPr>
        <w:t>‘It was magic.’</w:t>
      </w:r>
    </w:p>
    <w:p w14:paraId="6EDC1A5C" w14:textId="77777777" w:rsidR="00021FA8" w:rsidRPr="00021FA8" w:rsidRDefault="00021FA8" w:rsidP="00EA39A7">
      <w:pPr>
        <w:rPr>
          <w:rFonts w:eastAsia="Times New Roman" w:cs="Tahoma"/>
          <w:color w:val="212121"/>
          <w:shd w:val="clear" w:color="auto" w:fill="FFFFFF"/>
        </w:rPr>
      </w:pPr>
    </w:p>
    <w:p w14:paraId="5230F4EA" w14:textId="76D6A0FE" w:rsidR="00021FA8" w:rsidRPr="00021FA8" w:rsidRDefault="00021FA8" w:rsidP="00021FA8">
      <w:pPr>
        <w:rPr>
          <w:lang w:val="en"/>
        </w:rPr>
      </w:pPr>
      <w:r w:rsidRPr="00021FA8">
        <w:rPr>
          <w:rFonts w:eastAsia="Times New Roman" w:cs="Tahoma"/>
          <w:color w:val="212121"/>
          <w:shd w:val="clear" w:color="auto" w:fill="FFFFFF"/>
        </w:rPr>
        <w:t>To date, audience numbers for Land of Green Ginger are estimated</w:t>
      </w:r>
      <w:r w:rsidR="008A6661">
        <w:rPr>
          <w:rFonts w:eastAsia="Times New Roman" w:cs="Tahoma"/>
          <w:color w:val="212121"/>
          <w:shd w:val="clear" w:color="auto" w:fill="FFFFFF"/>
        </w:rPr>
        <w:t xml:space="preserve"> at 100,000 across all six Acts, with over 1500 participants involved in everything from performance and </w:t>
      </w:r>
      <w:r w:rsidR="005B576E">
        <w:rPr>
          <w:rFonts w:eastAsia="Times New Roman" w:cs="Tahoma"/>
          <w:color w:val="212121"/>
          <w:shd w:val="clear" w:color="auto" w:fill="FFFFFF"/>
        </w:rPr>
        <w:t xml:space="preserve">music, to stewarding and pushing the huge </w:t>
      </w:r>
      <w:proofErr w:type="spellStart"/>
      <w:r w:rsidR="005B576E">
        <w:rPr>
          <w:rFonts w:eastAsia="Times New Roman" w:cs="Tahoma"/>
          <w:color w:val="212121"/>
          <w:shd w:val="clear" w:color="auto" w:fill="FFFFFF"/>
        </w:rPr>
        <w:t>Macnas</w:t>
      </w:r>
      <w:proofErr w:type="spellEnd"/>
      <w:r w:rsidR="005B576E">
        <w:rPr>
          <w:rFonts w:eastAsia="Times New Roman" w:cs="Tahoma"/>
          <w:color w:val="212121"/>
          <w:shd w:val="clear" w:color="auto" w:fill="FFFFFF"/>
        </w:rPr>
        <w:t xml:space="preserve"> sculptures along the parade route. </w:t>
      </w:r>
      <w:r w:rsidRPr="00021FA8">
        <w:rPr>
          <w:rFonts w:eastAsia="Times New Roman" w:cs="Tahoma"/>
          <w:color w:val="212121"/>
          <w:shd w:val="clear" w:color="auto" w:fill="FFFFFF"/>
        </w:rPr>
        <w:t xml:space="preserve"> </w:t>
      </w:r>
      <w:r w:rsidRPr="00021FA8">
        <w:rPr>
          <w:lang w:val="en"/>
        </w:rPr>
        <w:t xml:space="preserve">Katy Fuller, Executive Producer at Hull 2017, said: </w:t>
      </w:r>
    </w:p>
    <w:p w14:paraId="3B308987" w14:textId="77777777" w:rsidR="00021FA8" w:rsidRPr="00021FA8" w:rsidRDefault="00021FA8" w:rsidP="00021FA8">
      <w:pPr>
        <w:rPr>
          <w:lang w:val="en"/>
        </w:rPr>
      </w:pPr>
    </w:p>
    <w:p w14:paraId="5018D5AF" w14:textId="77777777" w:rsidR="00021FA8" w:rsidRPr="00021FA8" w:rsidRDefault="00021FA8" w:rsidP="00021FA8">
      <w:pPr>
        <w:rPr>
          <w:lang w:val="en"/>
        </w:rPr>
      </w:pPr>
      <w:r w:rsidRPr="00021FA8">
        <w:rPr>
          <w:lang w:val="en"/>
        </w:rPr>
        <w:t xml:space="preserve">‘Throughout the year, communities across Hull have delighted in the magic and mysticism of the Land of Green Ginger. </w:t>
      </w:r>
    </w:p>
    <w:p w14:paraId="0CEC31D0" w14:textId="18E026FD" w:rsidR="00021FA8" w:rsidRPr="00021FA8" w:rsidRDefault="00021FA8" w:rsidP="00EA39A7">
      <w:pPr>
        <w:rPr>
          <w:rFonts w:eastAsia="Times New Roman" w:cs="Tahoma"/>
          <w:color w:val="212121"/>
          <w:shd w:val="clear" w:color="auto" w:fill="FFFFFF"/>
        </w:rPr>
      </w:pPr>
    </w:p>
    <w:p w14:paraId="63CA8C04" w14:textId="2A2D5496" w:rsidR="00021FA8" w:rsidRPr="00021FA8" w:rsidRDefault="00021FA8" w:rsidP="00EA39A7">
      <w:pPr>
        <w:rPr>
          <w:color w:val="000000" w:themeColor="text1"/>
        </w:rPr>
      </w:pPr>
      <w:r w:rsidRPr="00021FA8">
        <w:rPr>
          <w:color w:val="000000" w:themeColor="text1"/>
        </w:rPr>
        <w:t xml:space="preserve">‘We hope that that the story of the year when anything was possible and </w:t>
      </w:r>
      <w:proofErr w:type="spellStart"/>
      <w:r w:rsidRPr="00021FA8">
        <w:rPr>
          <w:color w:val="000000" w:themeColor="text1"/>
        </w:rPr>
        <w:t>neighbourhoods</w:t>
      </w:r>
      <w:proofErr w:type="spellEnd"/>
      <w:r w:rsidRPr="00021FA8">
        <w:rPr>
          <w:color w:val="000000" w:themeColor="text1"/>
        </w:rPr>
        <w:t xml:space="preserve"> became places of wild imagination will live on in the urban mythology of Hull forever.’  </w:t>
      </w:r>
    </w:p>
    <w:p w14:paraId="3C351883" w14:textId="77777777" w:rsidR="006A6D7D" w:rsidRDefault="006A6D7D" w:rsidP="00EA39A7">
      <w:pPr>
        <w:rPr>
          <w:rFonts w:ascii="Trebuchet MS" w:eastAsia="Times New Roman" w:hAnsi="Trebuchet MS" w:cs="Tahoma"/>
          <w:color w:val="212121"/>
          <w:sz w:val="22"/>
          <w:szCs w:val="22"/>
          <w:shd w:val="clear" w:color="auto" w:fill="FFFFFF"/>
        </w:rPr>
      </w:pPr>
    </w:p>
    <w:p w14:paraId="5BFA372D" w14:textId="12322E77" w:rsidR="006A6D7D" w:rsidRPr="00EA39A7" w:rsidRDefault="00021FA8" w:rsidP="00EA39A7">
      <w:pPr>
        <w:rPr>
          <w:rFonts w:ascii="Trebuchet MS" w:eastAsia="Times New Roman" w:hAnsi="Trebuchet MS" w:cs="Times New Roman"/>
          <w:sz w:val="22"/>
          <w:szCs w:val="22"/>
        </w:rPr>
      </w:pPr>
      <w:r>
        <w:rPr>
          <w:rFonts w:ascii="Trebuchet MS" w:eastAsia="Times New Roman" w:hAnsi="Trebuchet MS" w:cs="Times New Roman"/>
          <w:sz w:val="22"/>
          <w:szCs w:val="22"/>
        </w:rPr>
        <w:t xml:space="preserve">What are your memories of Land of Green Ginger? Tell us at </w:t>
      </w:r>
      <w:proofErr w:type="spellStart"/>
      <w:r>
        <w:rPr>
          <w:rFonts w:ascii="Trebuchet MS" w:eastAsia="Times New Roman" w:hAnsi="Trebuchet MS" w:cs="Times New Roman"/>
          <w:sz w:val="22"/>
          <w:szCs w:val="22"/>
        </w:rPr>
        <w:t>xxxx</w:t>
      </w:r>
      <w:proofErr w:type="spellEnd"/>
      <w:r>
        <w:rPr>
          <w:rFonts w:ascii="Trebuchet MS" w:eastAsia="Times New Roman" w:hAnsi="Trebuchet MS" w:cs="Times New Roman"/>
          <w:sz w:val="22"/>
          <w:szCs w:val="22"/>
        </w:rPr>
        <w:t xml:space="preserve">. </w:t>
      </w:r>
    </w:p>
    <w:p w14:paraId="4F3E15FC" w14:textId="77777777" w:rsidR="00EA39A7" w:rsidRDefault="00EA39A7" w:rsidP="0017356D">
      <w:pPr>
        <w:jc w:val="both"/>
        <w:rPr>
          <w:rFonts w:ascii="Trebuchet MS" w:hAnsi="Trebuchet MS"/>
          <w:sz w:val="22"/>
          <w:szCs w:val="22"/>
          <w:lang w:val="en-GB"/>
        </w:rPr>
      </w:pPr>
    </w:p>
    <w:p w14:paraId="0F9C9E94" w14:textId="77777777" w:rsidR="00EA39A7" w:rsidRDefault="00EA39A7" w:rsidP="0017356D">
      <w:pPr>
        <w:jc w:val="both"/>
        <w:rPr>
          <w:rFonts w:ascii="Trebuchet MS" w:hAnsi="Trebuchet MS"/>
          <w:sz w:val="22"/>
          <w:szCs w:val="22"/>
          <w:lang w:val="en-GB"/>
        </w:rPr>
      </w:pPr>
    </w:p>
    <w:p w14:paraId="067C522F" w14:textId="77777777" w:rsidR="00EA39A7" w:rsidRPr="00EA39A7" w:rsidRDefault="00EA39A7" w:rsidP="0017356D">
      <w:pPr>
        <w:jc w:val="both"/>
        <w:rPr>
          <w:rFonts w:ascii="Trebuchet MS" w:hAnsi="Trebuchet MS"/>
          <w:sz w:val="22"/>
          <w:szCs w:val="22"/>
          <w:lang w:val="en-GB"/>
        </w:rPr>
      </w:pPr>
    </w:p>
    <w:p w14:paraId="4B9DBCCD" w14:textId="77777777" w:rsidR="0017356D" w:rsidRPr="00EA39A7" w:rsidRDefault="0017356D" w:rsidP="0017356D">
      <w:pPr>
        <w:jc w:val="both"/>
        <w:rPr>
          <w:rFonts w:ascii="Trebuchet MS" w:hAnsi="Trebuchet MS"/>
          <w:sz w:val="22"/>
          <w:szCs w:val="22"/>
          <w:lang w:val="en-GB"/>
        </w:rPr>
      </w:pPr>
    </w:p>
    <w:p w14:paraId="088271A2" w14:textId="77777777" w:rsidR="0017356D" w:rsidRPr="00EA39A7" w:rsidRDefault="0017356D" w:rsidP="0017356D">
      <w:pPr>
        <w:jc w:val="both"/>
        <w:rPr>
          <w:rFonts w:ascii="Trebuchet MS" w:hAnsi="Trebuchet MS"/>
          <w:sz w:val="22"/>
          <w:szCs w:val="22"/>
          <w:lang w:val="en-GB"/>
        </w:rPr>
      </w:pPr>
    </w:p>
    <w:p w14:paraId="7D60E01B" w14:textId="77777777" w:rsidR="0017356D" w:rsidRPr="00EA39A7" w:rsidRDefault="0017356D" w:rsidP="0017356D">
      <w:pPr>
        <w:jc w:val="both"/>
        <w:rPr>
          <w:rFonts w:ascii="Trebuchet MS" w:hAnsi="Trebuchet MS"/>
          <w:sz w:val="22"/>
          <w:szCs w:val="22"/>
          <w:lang w:val="en-GB"/>
        </w:rPr>
      </w:pPr>
    </w:p>
    <w:p w14:paraId="5A3F725C" w14:textId="77777777" w:rsidR="009746A8" w:rsidRPr="00EA39A7" w:rsidRDefault="009746A8">
      <w:pPr>
        <w:rPr>
          <w:rFonts w:ascii="Trebuchet MS" w:hAnsi="Trebuchet MS"/>
          <w:sz w:val="22"/>
          <w:szCs w:val="22"/>
          <w:lang w:val="en-GB"/>
        </w:rPr>
      </w:pPr>
    </w:p>
    <w:p w14:paraId="3B70949A" w14:textId="77777777" w:rsidR="00CD0543" w:rsidRPr="00EA39A7" w:rsidRDefault="00CD0543">
      <w:pPr>
        <w:rPr>
          <w:rFonts w:ascii="Trebuchet MS" w:hAnsi="Trebuchet MS"/>
          <w:sz w:val="22"/>
          <w:szCs w:val="22"/>
          <w:lang w:val="en-GB"/>
        </w:rPr>
      </w:pPr>
    </w:p>
    <w:p w14:paraId="69019D40" w14:textId="77777777" w:rsidR="00CD0543" w:rsidRPr="00EA39A7" w:rsidRDefault="00CD0543">
      <w:pPr>
        <w:rPr>
          <w:rFonts w:ascii="Trebuchet MS" w:hAnsi="Trebuchet MS"/>
          <w:sz w:val="22"/>
          <w:szCs w:val="22"/>
          <w:lang w:val="en-GB"/>
        </w:rPr>
      </w:pPr>
    </w:p>
    <w:p w14:paraId="7DFAA120" w14:textId="77777777" w:rsidR="00CD0543" w:rsidRPr="00EA39A7" w:rsidRDefault="00CD0543">
      <w:pPr>
        <w:rPr>
          <w:rFonts w:ascii="Trebuchet MS" w:hAnsi="Trebuchet MS"/>
          <w:sz w:val="22"/>
          <w:szCs w:val="22"/>
          <w:lang w:val="en-GB"/>
        </w:rPr>
      </w:pPr>
    </w:p>
    <w:p w14:paraId="130432A7" w14:textId="77777777" w:rsidR="00CD0543" w:rsidRPr="00CD0543" w:rsidRDefault="00CD0543">
      <w:pPr>
        <w:rPr>
          <w:lang w:val="en-GB"/>
        </w:rPr>
      </w:pPr>
    </w:p>
    <w:sectPr w:rsidR="00CD0543" w:rsidRPr="00CD0543" w:rsidSect="008669A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E71C" w14:textId="77777777" w:rsidR="006B5DF0" w:rsidRDefault="006B5DF0" w:rsidP="00021FA8">
      <w:r>
        <w:separator/>
      </w:r>
    </w:p>
  </w:endnote>
  <w:endnote w:type="continuationSeparator" w:id="0">
    <w:p w14:paraId="6D1C52B3" w14:textId="77777777" w:rsidR="006B5DF0" w:rsidRDefault="006B5DF0" w:rsidP="0002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3F74" w14:textId="77777777" w:rsidR="006B5DF0" w:rsidRDefault="006B5DF0" w:rsidP="00021FA8">
      <w:r>
        <w:separator/>
      </w:r>
    </w:p>
  </w:footnote>
  <w:footnote w:type="continuationSeparator" w:id="0">
    <w:p w14:paraId="080E6C99" w14:textId="77777777" w:rsidR="006B5DF0" w:rsidRDefault="006B5DF0" w:rsidP="00021F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573E" w14:textId="17AEC834" w:rsidR="005C3316" w:rsidRPr="00021FA8" w:rsidRDefault="005C3316">
    <w:pPr>
      <w:pStyle w:val="Header"/>
      <w:rPr>
        <w:lang w:val="en-GB"/>
      </w:rPr>
    </w:pPr>
    <w:r>
      <w:rPr>
        <w:lang w:val="en-GB"/>
      </w:rPr>
      <w:t>HDM Feature / DPS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69FC"/>
    <w:multiLevelType w:val="multilevel"/>
    <w:tmpl w:val="85F4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43"/>
    <w:rsid w:val="00021FA8"/>
    <w:rsid w:val="00030283"/>
    <w:rsid w:val="00061886"/>
    <w:rsid w:val="0017356D"/>
    <w:rsid w:val="001F6136"/>
    <w:rsid w:val="00221D2A"/>
    <w:rsid w:val="00273501"/>
    <w:rsid w:val="002C79C9"/>
    <w:rsid w:val="0031083F"/>
    <w:rsid w:val="00521472"/>
    <w:rsid w:val="005B576E"/>
    <w:rsid w:val="005C3316"/>
    <w:rsid w:val="00637D16"/>
    <w:rsid w:val="006A6D7D"/>
    <w:rsid w:val="006B5DF0"/>
    <w:rsid w:val="007631D2"/>
    <w:rsid w:val="007C4DDA"/>
    <w:rsid w:val="008669A0"/>
    <w:rsid w:val="00875CC2"/>
    <w:rsid w:val="00895936"/>
    <w:rsid w:val="008A6661"/>
    <w:rsid w:val="009746A8"/>
    <w:rsid w:val="00B80B4C"/>
    <w:rsid w:val="00C854E2"/>
    <w:rsid w:val="00C959F2"/>
    <w:rsid w:val="00CD0543"/>
    <w:rsid w:val="00D711FF"/>
    <w:rsid w:val="00E70F31"/>
    <w:rsid w:val="00EA39A7"/>
    <w:rsid w:val="00EB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6A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0B4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B80B4C"/>
    <w:rPr>
      <w:color w:val="0000FF"/>
      <w:u w:val="single"/>
    </w:rPr>
  </w:style>
  <w:style w:type="character" w:styleId="Emphasis">
    <w:name w:val="Emphasis"/>
    <w:basedOn w:val="DefaultParagraphFont"/>
    <w:uiPriority w:val="20"/>
    <w:qFormat/>
    <w:rsid w:val="00B80B4C"/>
    <w:rPr>
      <w:i/>
      <w:iCs/>
    </w:rPr>
  </w:style>
  <w:style w:type="character" w:customStyle="1" w:styleId="apple-converted-space">
    <w:name w:val="apple-converted-space"/>
    <w:basedOn w:val="DefaultParagraphFont"/>
    <w:rsid w:val="00D711FF"/>
  </w:style>
  <w:style w:type="character" w:styleId="Strong">
    <w:name w:val="Strong"/>
    <w:basedOn w:val="DefaultParagraphFont"/>
    <w:uiPriority w:val="22"/>
    <w:qFormat/>
    <w:rsid w:val="00521472"/>
    <w:rPr>
      <w:b/>
      <w:bCs/>
    </w:rPr>
  </w:style>
  <w:style w:type="paragraph" w:styleId="Header">
    <w:name w:val="header"/>
    <w:basedOn w:val="Normal"/>
    <w:link w:val="HeaderChar"/>
    <w:uiPriority w:val="99"/>
    <w:unhideWhenUsed/>
    <w:rsid w:val="00021FA8"/>
    <w:pPr>
      <w:tabs>
        <w:tab w:val="center" w:pos="4513"/>
        <w:tab w:val="right" w:pos="9026"/>
      </w:tabs>
    </w:pPr>
  </w:style>
  <w:style w:type="character" w:customStyle="1" w:styleId="HeaderChar">
    <w:name w:val="Header Char"/>
    <w:basedOn w:val="DefaultParagraphFont"/>
    <w:link w:val="Header"/>
    <w:uiPriority w:val="99"/>
    <w:rsid w:val="00021FA8"/>
  </w:style>
  <w:style w:type="paragraph" w:styleId="Footer">
    <w:name w:val="footer"/>
    <w:basedOn w:val="Normal"/>
    <w:link w:val="FooterChar"/>
    <w:uiPriority w:val="99"/>
    <w:unhideWhenUsed/>
    <w:rsid w:val="00021FA8"/>
    <w:pPr>
      <w:tabs>
        <w:tab w:val="center" w:pos="4513"/>
        <w:tab w:val="right" w:pos="9026"/>
      </w:tabs>
    </w:pPr>
  </w:style>
  <w:style w:type="character" w:customStyle="1" w:styleId="FooterChar">
    <w:name w:val="Footer Char"/>
    <w:basedOn w:val="DefaultParagraphFont"/>
    <w:link w:val="Footer"/>
    <w:uiPriority w:val="99"/>
    <w:rsid w:val="00021FA8"/>
  </w:style>
  <w:style w:type="paragraph" w:styleId="BalloonText">
    <w:name w:val="Balloon Text"/>
    <w:basedOn w:val="Normal"/>
    <w:link w:val="BalloonTextChar"/>
    <w:uiPriority w:val="99"/>
    <w:semiHidden/>
    <w:unhideWhenUsed/>
    <w:rsid w:val="001F6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08349">
      <w:bodyDiv w:val="1"/>
      <w:marLeft w:val="0"/>
      <w:marRight w:val="0"/>
      <w:marTop w:val="0"/>
      <w:marBottom w:val="0"/>
      <w:divBdr>
        <w:top w:val="none" w:sz="0" w:space="0" w:color="auto"/>
        <w:left w:val="none" w:sz="0" w:space="0" w:color="auto"/>
        <w:bottom w:val="none" w:sz="0" w:space="0" w:color="auto"/>
        <w:right w:val="none" w:sz="0" w:space="0" w:color="auto"/>
      </w:divBdr>
    </w:div>
    <w:div w:id="616257854">
      <w:bodyDiv w:val="1"/>
      <w:marLeft w:val="0"/>
      <w:marRight w:val="0"/>
      <w:marTop w:val="0"/>
      <w:marBottom w:val="0"/>
      <w:divBdr>
        <w:top w:val="none" w:sz="0" w:space="0" w:color="auto"/>
        <w:left w:val="none" w:sz="0" w:space="0" w:color="auto"/>
        <w:bottom w:val="none" w:sz="0" w:space="0" w:color="auto"/>
        <w:right w:val="none" w:sz="0" w:space="0" w:color="auto"/>
      </w:divBdr>
    </w:div>
    <w:div w:id="644359106">
      <w:bodyDiv w:val="1"/>
      <w:marLeft w:val="0"/>
      <w:marRight w:val="0"/>
      <w:marTop w:val="0"/>
      <w:marBottom w:val="0"/>
      <w:divBdr>
        <w:top w:val="none" w:sz="0" w:space="0" w:color="auto"/>
        <w:left w:val="none" w:sz="0" w:space="0" w:color="auto"/>
        <w:bottom w:val="none" w:sz="0" w:space="0" w:color="auto"/>
        <w:right w:val="none" w:sz="0" w:space="0" w:color="auto"/>
      </w:divBdr>
    </w:div>
    <w:div w:id="721561527">
      <w:bodyDiv w:val="1"/>
      <w:marLeft w:val="0"/>
      <w:marRight w:val="0"/>
      <w:marTop w:val="0"/>
      <w:marBottom w:val="0"/>
      <w:divBdr>
        <w:top w:val="none" w:sz="0" w:space="0" w:color="auto"/>
        <w:left w:val="none" w:sz="0" w:space="0" w:color="auto"/>
        <w:bottom w:val="none" w:sz="0" w:space="0" w:color="auto"/>
        <w:right w:val="none" w:sz="0" w:space="0" w:color="auto"/>
      </w:divBdr>
    </w:div>
    <w:div w:id="1390181622">
      <w:bodyDiv w:val="1"/>
      <w:marLeft w:val="0"/>
      <w:marRight w:val="0"/>
      <w:marTop w:val="0"/>
      <w:marBottom w:val="0"/>
      <w:divBdr>
        <w:top w:val="none" w:sz="0" w:space="0" w:color="auto"/>
        <w:left w:val="none" w:sz="0" w:space="0" w:color="auto"/>
        <w:bottom w:val="none" w:sz="0" w:space="0" w:color="auto"/>
        <w:right w:val="none" w:sz="0" w:space="0" w:color="auto"/>
      </w:divBdr>
    </w:div>
    <w:div w:id="1760255141">
      <w:bodyDiv w:val="1"/>
      <w:marLeft w:val="0"/>
      <w:marRight w:val="0"/>
      <w:marTop w:val="0"/>
      <w:marBottom w:val="0"/>
      <w:divBdr>
        <w:top w:val="none" w:sz="0" w:space="0" w:color="auto"/>
        <w:left w:val="none" w:sz="0" w:space="0" w:color="auto"/>
        <w:bottom w:val="none" w:sz="0" w:space="0" w:color="auto"/>
        <w:right w:val="none" w:sz="0" w:space="0" w:color="auto"/>
      </w:divBdr>
    </w:div>
    <w:div w:id="1928726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ndnow.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hull2017.co.uk/whatson/events/the-longhill-burn/"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A2682B7-D9AD-4FF5-8630-47BD889C3FCD}"/>
</file>

<file path=customXml/itemProps2.xml><?xml version="1.0" encoding="utf-8"?>
<ds:datastoreItem xmlns:ds="http://schemas.openxmlformats.org/officeDocument/2006/customXml" ds:itemID="{4FB0D553-2C3E-4CD5-BCF6-CDA5161B858D}"/>
</file>

<file path=customXml/itemProps3.xml><?xml version="1.0" encoding="utf-8"?>
<ds:datastoreItem xmlns:ds="http://schemas.openxmlformats.org/officeDocument/2006/customXml" ds:itemID="{D5448BD0-F4FB-417A-8E98-A3F073CD3BBF}"/>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5956</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2018-01-08T14:57:00Z</dcterms:created>
  <dcterms:modified xsi:type="dcterms:W3CDTF">2018-01-08T14:57:00Z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