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95" w:rsidRPr="008F0D54" w:rsidRDefault="00D860E9" w:rsidP="008F0D54">
      <w:pPr>
        <w:pStyle w:val="NormalWeb"/>
        <w:shd w:val="clear" w:color="auto" w:fill="FFFFFF"/>
        <w:spacing w:before="0" w:beforeAutospacing="0" w:after="300" w:afterAutospacing="0" w:line="330" w:lineRule="atLeast"/>
        <w:textAlignment w:val="baseline"/>
        <w:rPr>
          <w:rFonts w:ascii="Trebuchet MS" w:hAnsi="Trebuchet MS"/>
          <w:b/>
          <w:sz w:val="22"/>
          <w:szCs w:val="22"/>
          <w:u w:val="single"/>
        </w:rPr>
      </w:pPr>
      <w:bookmarkStart w:id="0" w:name="_GoBack"/>
      <w:r w:rsidRPr="008F0D54">
        <w:rPr>
          <w:rFonts w:ascii="Trebuchet MS" w:hAnsi="Trebuchet MS"/>
          <w:b/>
          <w:sz w:val="22"/>
          <w:szCs w:val="22"/>
          <w:u w:val="single"/>
        </w:rPr>
        <w:t xml:space="preserve">John Grant’s North Atlantic Flux: Sounds </w:t>
      </w:r>
      <w:proofErr w:type="gramStart"/>
      <w:r w:rsidRPr="008F0D54">
        <w:rPr>
          <w:rFonts w:ascii="Trebuchet MS" w:hAnsi="Trebuchet MS"/>
          <w:b/>
          <w:sz w:val="22"/>
          <w:szCs w:val="22"/>
          <w:u w:val="single"/>
        </w:rPr>
        <w:t>From</w:t>
      </w:r>
      <w:proofErr w:type="gramEnd"/>
      <w:r w:rsidRPr="008F0D54">
        <w:rPr>
          <w:rFonts w:ascii="Trebuchet MS" w:hAnsi="Trebuchet MS"/>
          <w:b/>
          <w:sz w:val="22"/>
          <w:szCs w:val="22"/>
          <w:u w:val="single"/>
        </w:rPr>
        <w:t xml:space="preserve"> Smoky Bay</w:t>
      </w:r>
    </w:p>
    <w:p w:rsidR="008F0D54" w:rsidRPr="008F0D54" w:rsidRDefault="00D860E9" w:rsidP="008F0D54">
      <w:pPr>
        <w:pStyle w:val="NormalWeb"/>
        <w:shd w:val="clear" w:color="auto" w:fill="FFFFFF"/>
        <w:spacing w:before="0" w:beforeAutospacing="0" w:after="300" w:afterAutospacing="0" w:line="330" w:lineRule="atLeast"/>
        <w:textAlignment w:val="baseline"/>
        <w:rPr>
          <w:rFonts w:ascii="Trebuchet MS" w:hAnsi="Trebuchet MS"/>
          <w:sz w:val="22"/>
          <w:szCs w:val="22"/>
        </w:rPr>
      </w:pPr>
      <w:r w:rsidRPr="008F0D54">
        <w:rPr>
          <w:rFonts w:ascii="Trebuchet MS" w:hAnsi="Trebuchet MS"/>
          <w:sz w:val="22"/>
          <w:szCs w:val="22"/>
        </w:rPr>
        <w:t xml:space="preserve">Some of the </w:t>
      </w:r>
      <w:r w:rsidR="008F0D54">
        <w:rPr>
          <w:rFonts w:ascii="Trebuchet MS" w:hAnsi="Trebuchet MS"/>
          <w:sz w:val="22"/>
          <w:szCs w:val="22"/>
        </w:rPr>
        <w:t>most</w:t>
      </w:r>
      <w:r w:rsidRPr="008F0D54">
        <w:rPr>
          <w:rFonts w:ascii="Trebuchet MS" w:hAnsi="Trebuchet MS"/>
          <w:sz w:val="22"/>
          <w:szCs w:val="22"/>
        </w:rPr>
        <w:t xml:space="preserve"> innovative musicians from Scandinavia and Iceland came to Hull for a four-day live music festival in Spring 2017. </w:t>
      </w:r>
      <w:r w:rsidR="008F0D54">
        <w:rPr>
          <w:rFonts w:ascii="Trebuchet MS" w:hAnsi="Trebuchet MS"/>
          <w:sz w:val="22"/>
          <w:szCs w:val="22"/>
        </w:rPr>
        <w:t xml:space="preserve">‘John Grant’s </w:t>
      </w:r>
      <w:r w:rsidRPr="008F0D54">
        <w:rPr>
          <w:rFonts w:ascii="Trebuchet MS" w:hAnsi="Trebuchet MS"/>
          <w:sz w:val="22"/>
          <w:szCs w:val="22"/>
        </w:rPr>
        <w:t>North Atlantic Flux</w:t>
      </w:r>
      <w:r w:rsidR="008F0D54">
        <w:rPr>
          <w:rFonts w:ascii="Trebuchet MS" w:hAnsi="Trebuchet MS"/>
          <w:sz w:val="22"/>
          <w:szCs w:val="22"/>
        </w:rPr>
        <w:t>’</w:t>
      </w:r>
      <w:r w:rsidRPr="008F0D54">
        <w:rPr>
          <w:rFonts w:ascii="Trebuchet MS" w:hAnsi="Trebuchet MS"/>
          <w:sz w:val="22"/>
          <w:szCs w:val="22"/>
        </w:rPr>
        <w:t xml:space="preserve"> ran from the 28th April to the 1st May 2017 across 6 venues</w:t>
      </w:r>
      <w:r w:rsidR="008E008A">
        <w:rPr>
          <w:rFonts w:ascii="Trebuchet MS" w:hAnsi="Trebuchet MS"/>
          <w:sz w:val="22"/>
          <w:szCs w:val="22"/>
        </w:rPr>
        <w:t xml:space="preserve"> and brought together Hull’s strong musical scene with its historic connections to the Nordic countries</w:t>
      </w:r>
      <w:r w:rsidR="008F0D54" w:rsidRPr="008F0D54">
        <w:rPr>
          <w:rFonts w:ascii="Trebuchet MS" w:hAnsi="Trebuchet MS"/>
          <w:sz w:val="22"/>
          <w:szCs w:val="22"/>
        </w:rPr>
        <w:t xml:space="preserve">. </w:t>
      </w:r>
      <w:r w:rsidRPr="008F0D54">
        <w:rPr>
          <w:rFonts w:ascii="Trebuchet MS" w:hAnsi="Trebuchet MS"/>
          <w:sz w:val="22"/>
          <w:szCs w:val="22"/>
        </w:rPr>
        <w:t xml:space="preserve">Critically acclaimed </w:t>
      </w:r>
      <w:r w:rsidR="008F0D54">
        <w:rPr>
          <w:rFonts w:ascii="Trebuchet MS" w:hAnsi="Trebuchet MS"/>
          <w:sz w:val="22"/>
          <w:szCs w:val="22"/>
        </w:rPr>
        <w:t xml:space="preserve">American </w:t>
      </w:r>
      <w:r w:rsidRPr="008F0D54">
        <w:rPr>
          <w:rFonts w:ascii="Trebuchet MS" w:hAnsi="Trebuchet MS"/>
          <w:sz w:val="22"/>
          <w:szCs w:val="22"/>
        </w:rPr>
        <w:t>singer-songwriter John Grant </w:t>
      </w:r>
      <w:r w:rsidR="008F0D54">
        <w:rPr>
          <w:rFonts w:ascii="Trebuchet MS" w:hAnsi="Trebuchet MS"/>
          <w:sz w:val="22"/>
          <w:szCs w:val="22"/>
        </w:rPr>
        <w:t xml:space="preserve">curated the festival and </w:t>
      </w:r>
      <w:r w:rsidRPr="008F0D54">
        <w:rPr>
          <w:rFonts w:ascii="Trebuchet MS" w:hAnsi="Trebuchet MS"/>
          <w:sz w:val="22"/>
          <w:szCs w:val="22"/>
        </w:rPr>
        <w:t>gathered together 47 acts, including </w:t>
      </w:r>
      <w:proofErr w:type="spellStart"/>
      <w:r w:rsidRPr="008F0D54">
        <w:rPr>
          <w:rFonts w:ascii="Trebuchet MS" w:hAnsi="Trebuchet MS"/>
          <w:sz w:val="22"/>
          <w:szCs w:val="22"/>
        </w:rPr>
        <w:t>GusGus</w:t>
      </w:r>
      <w:proofErr w:type="spellEnd"/>
      <w:r w:rsidRPr="008F0D54">
        <w:rPr>
          <w:rFonts w:ascii="Trebuchet MS" w:hAnsi="Trebuchet MS"/>
          <w:sz w:val="22"/>
          <w:szCs w:val="22"/>
        </w:rPr>
        <w:t>, Susanne </w:t>
      </w:r>
      <w:proofErr w:type="spellStart"/>
      <w:r w:rsidRPr="008F0D54">
        <w:rPr>
          <w:rFonts w:ascii="Trebuchet MS" w:hAnsi="Trebuchet MS"/>
          <w:sz w:val="22"/>
          <w:szCs w:val="22"/>
        </w:rPr>
        <w:t>Sundfør</w:t>
      </w:r>
      <w:proofErr w:type="spellEnd"/>
      <w:r w:rsidRPr="008F0D54">
        <w:rPr>
          <w:rFonts w:ascii="Trebuchet MS" w:hAnsi="Trebuchet MS"/>
          <w:sz w:val="22"/>
          <w:szCs w:val="22"/>
        </w:rPr>
        <w:t xml:space="preserve">, </w:t>
      </w:r>
      <w:proofErr w:type="spellStart"/>
      <w:r w:rsidRPr="008F0D54">
        <w:rPr>
          <w:rFonts w:ascii="Trebuchet MS" w:hAnsi="Trebuchet MS"/>
          <w:sz w:val="22"/>
          <w:szCs w:val="22"/>
        </w:rPr>
        <w:t>Lindstrøm</w:t>
      </w:r>
      <w:proofErr w:type="spellEnd"/>
      <w:r w:rsidRPr="008F0D54">
        <w:rPr>
          <w:rFonts w:ascii="Trebuchet MS" w:hAnsi="Trebuchet MS"/>
          <w:sz w:val="22"/>
          <w:szCs w:val="22"/>
        </w:rPr>
        <w:t xml:space="preserve">, </w:t>
      </w:r>
      <w:proofErr w:type="spellStart"/>
      <w:r w:rsidRPr="008F0D54">
        <w:rPr>
          <w:rFonts w:ascii="Trebuchet MS" w:hAnsi="Trebuchet MS"/>
          <w:sz w:val="22"/>
          <w:szCs w:val="22"/>
        </w:rPr>
        <w:t>Sóley</w:t>
      </w:r>
      <w:proofErr w:type="spellEnd"/>
      <w:r w:rsidRPr="008F0D54">
        <w:rPr>
          <w:rFonts w:ascii="Trebuchet MS" w:hAnsi="Trebuchet MS"/>
          <w:sz w:val="22"/>
          <w:szCs w:val="22"/>
        </w:rPr>
        <w:t xml:space="preserve">, </w:t>
      </w:r>
      <w:proofErr w:type="spellStart"/>
      <w:r w:rsidRPr="008F0D54">
        <w:rPr>
          <w:rFonts w:ascii="Trebuchet MS" w:hAnsi="Trebuchet MS"/>
          <w:sz w:val="22"/>
          <w:szCs w:val="22"/>
        </w:rPr>
        <w:t>Sykur</w:t>
      </w:r>
      <w:proofErr w:type="spellEnd"/>
      <w:r w:rsidRPr="008F0D54">
        <w:rPr>
          <w:rFonts w:ascii="Trebuchet MS" w:hAnsi="Trebuchet MS"/>
          <w:sz w:val="22"/>
          <w:szCs w:val="22"/>
        </w:rPr>
        <w:t xml:space="preserve">, </w:t>
      </w:r>
      <w:proofErr w:type="spellStart"/>
      <w:r w:rsidRPr="008F0D54">
        <w:rPr>
          <w:rFonts w:ascii="Trebuchet MS" w:hAnsi="Trebuchet MS"/>
          <w:sz w:val="22"/>
          <w:szCs w:val="22"/>
        </w:rPr>
        <w:t>Prins</w:t>
      </w:r>
      <w:proofErr w:type="spellEnd"/>
      <w:r w:rsidRPr="008F0D54">
        <w:rPr>
          <w:rFonts w:ascii="Trebuchet MS" w:hAnsi="Trebuchet MS"/>
          <w:sz w:val="22"/>
          <w:szCs w:val="22"/>
        </w:rPr>
        <w:t> </w:t>
      </w:r>
      <w:proofErr w:type="spellStart"/>
      <w:r w:rsidRPr="008F0D54">
        <w:rPr>
          <w:rFonts w:ascii="Trebuchet MS" w:hAnsi="Trebuchet MS"/>
          <w:sz w:val="22"/>
          <w:szCs w:val="22"/>
        </w:rPr>
        <w:t>Póló</w:t>
      </w:r>
      <w:proofErr w:type="spellEnd"/>
      <w:r w:rsidRPr="008F0D54">
        <w:rPr>
          <w:rFonts w:ascii="Trebuchet MS" w:hAnsi="Trebuchet MS"/>
          <w:sz w:val="22"/>
          <w:szCs w:val="22"/>
        </w:rPr>
        <w:t>, Nordic Affect, </w:t>
      </w:r>
      <w:proofErr w:type="spellStart"/>
      <w:r w:rsidRPr="008F0D54">
        <w:rPr>
          <w:rFonts w:ascii="Trebuchet MS" w:hAnsi="Trebuchet MS"/>
          <w:sz w:val="22"/>
          <w:szCs w:val="22"/>
        </w:rPr>
        <w:t>Ragga</w:t>
      </w:r>
      <w:proofErr w:type="spellEnd"/>
      <w:r w:rsidRPr="008F0D54">
        <w:rPr>
          <w:rFonts w:ascii="Trebuchet MS" w:hAnsi="Trebuchet MS"/>
          <w:sz w:val="22"/>
          <w:szCs w:val="22"/>
        </w:rPr>
        <w:t> </w:t>
      </w:r>
      <w:proofErr w:type="spellStart"/>
      <w:r w:rsidRPr="008F0D54">
        <w:rPr>
          <w:rFonts w:ascii="Trebuchet MS" w:hAnsi="Trebuchet MS"/>
          <w:sz w:val="22"/>
          <w:szCs w:val="22"/>
        </w:rPr>
        <w:t>Gisla</w:t>
      </w:r>
      <w:proofErr w:type="spellEnd"/>
      <w:r w:rsidRPr="008F0D54">
        <w:rPr>
          <w:rFonts w:ascii="Trebuchet MS" w:hAnsi="Trebuchet MS"/>
          <w:sz w:val="22"/>
          <w:szCs w:val="22"/>
        </w:rPr>
        <w:t>, </w:t>
      </w:r>
      <w:proofErr w:type="spellStart"/>
      <w:r w:rsidRPr="008F0D54">
        <w:rPr>
          <w:rFonts w:ascii="Trebuchet MS" w:hAnsi="Trebuchet MS"/>
          <w:sz w:val="22"/>
          <w:szCs w:val="22"/>
        </w:rPr>
        <w:t>Fufanu</w:t>
      </w:r>
      <w:proofErr w:type="spellEnd"/>
      <w:r w:rsidRPr="008F0D54">
        <w:rPr>
          <w:rFonts w:ascii="Trebuchet MS" w:hAnsi="Trebuchet MS"/>
          <w:sz w:val="22"/>
          <w:szCs w:val="22"/>
        </w:rPr>
        <w:t xml:space="preserve">, and </w:t>
      </w:r>
      <w:proofErr w:type="spellStart"/>
      <w:r w:rsidRPr="008F0D54">
        <w:rPr>
          <w:rFonts w:ascii="Trebuchet MS" w:hAnsi="Trebuchet MS"/>
          <w:sz w:val="22"/>
          <w:szCs w:val="22"/>
        </w:rPr>
        <w:t>Ghostigital</w:t>
      </w:r>
      <w:proofErr w:type="spellEnd"/>
      <w:r w:rsidRPr="008F0D54">
        <w:rPr>
          <w:rFonts w:ascii="Trebuchet MS" w:hAnsi="Trebuchet MS"/>
          <w:sz w:val="22"/>
          <w:szCs w:val="22"/>
        </w:rPr>
        <w:t>.</w:t>
      </w:r>
      <w:r w:rsidR="008F0D54" w:rsidRPr="008F0D54">
        <w:rPr>
          <w:rFonts w:ascii="Trebuchet MS" w:hAnsi="Trebuchet MS"/>
          <w:sz w:val="22"/>
          <w:szCs w:val="22"/>
        </w:rPr>
        <w:t xml:space="preserve"> </w:t>
      </w:r>
      <w:r w:rsidRPr="008F0D54">
        <w:rPr>
          <w:rFonts w:ascii="Trebuchet MS" w:hAnsi="Trebuchet MS"/>
          <w:sz w:val="22"/>
          <w:szCs w:val="22"/>
        </w:rPr>
        <w:t xml:space="preserve">The festival included 8 new commissions. </w:t>
      </w:r>
    </w:p>
    <w:p w:rsidR="00D314FD" w:rsidRPr="008F0D54" w:rsidRDefault="00D860E9" w:rsidP="00D860E9">
      <w:pPr>
        <w:pStyle w:val="NormalWeb"/>
        <w:shd w:val="clear" w:color="auto" w:fill="FFFFFF"/>
        <w:spacing w:before="0" w:beforeAutospacing="0" w:after="300" w:afterAutospacing="0" w:line="330" w:lineRule="atLeast"/>
        <w:textAlignment w:val="baseline"/>
        <w:rPr>
          <w:rFonts w:ascii="Trebuchet MS" w:hAnsi="Trebuchet MS"/>
          <w:sz w:val="22"/>
          <w:szCs w:val="22"/>
        </w:rPr>
      </w:pPr>
      <w:r w:rsidRPr="008F0D54">
        <w:rPr>
          <w:rFonts w:ascii="Trebuchet MS" w:hAnsi="Trebuchet MS"/>
          <w:sz w:val="22"/>
          <w:szCs w:val="22"/>
        </w:rPr>
        <w:t>The quality of the music, eclectic programme and collaborative working between John Grant, Curated Place and Hull</w:t>
      </w:r>
      <w:r w:rsidR="008F0D54" w:rsidRPr="008F0D54">
        <w:rPr>
          <w:rFonts w:ascii="Trebuchet MS" w:hAnsi="Trebuchet MS"/>
          <w:sz w:val="22"/>
          <w:szCs w:val="22"/>
        </w:rPr>
        <w:t xml:space="preserve"> </w:t>
      </w:r>
      <w:r w:rsidRPr="008F0D54">
        <w:rPr>
          <w:rFonts w:ascii="Trebuchet MS" w:hAnsi="Trebuchet MS"/>
          <w:sz w:val="22"/>
          <w:szCs w:val="22"/>
        </w:rPr>
        <w:t>2017 all contributed to the success of the event.</w:t>
      </w:r>
      <w:r w:rsidR="008F0D54" w:rsidRPr="008F0D54">
        <w:rPr>
          <w:rFonts w:ascii="Trebuchet MS" w:hAnsi="Trebuchet MS"/>
          <w:sz w:val="22"/>
          <w:szCs w:val="22"/>
        </w:rPr>
        <w:t xml:space="preserve"> </w:t>
      </w:r>
      <w:r w:rsidR="00D314FD" w:rsidRPr="008F0D54">
        <w:rPr>
          <w:rFonts w:ascii="Trebuchet MS" w:hAnsi="Trebuchet MS"/>
          <w:sz w:val="22"/>
          <w:szCs w:val="22"/>
        </w:rPr>
        <w:t>The partnership with John Grant, as curator of the festival, drew large audiences to his exceptional performance, as well as saw him integrate himself entirely in the festival by attending as much of the programme as he could. His extensive networks, exceptional knowledge of the music industry and overall passion for music particularly Nordic artists made him the ideal curator for this festival.</w:t>
      </w:r>
    </w:p>
    <w:p w:rsidR="00D314FD" w:rsidRPr="008F0D54" w:rsidRDefault="00D314FD" w:rsidP="00D860E9">
      <w:pPr>
        <w:pStyle w:val="NormalWeb"/>
        <w:shd w:val="clear" w:color="auto" w:fill="FFFFFF"/>
        <w:spacing w:before="0" w:beforeAutospacing="0" w:after="300" w:afterAutospacing="0" w:line="330" w:lineRule="atLeast"/>
        <w:textAlignment w:val="baseline"/>
        <w:rPr>
          <w:rFonts w:ascii="Trebuchet MS" w:hAnsi="Trebuchet MS"/>
          <w:sz w:val="22"/>
          <w:szCs w:val="22"/>
        </w:rPr>
      </w:pPr>
      <w:r w:rsidRPr="008F0D54">
        <w:rPr>
          <w:rFonts w:ascii="Trebuchet MS" w:hAnsi="Trebuchet MS"/>
          <w:sz w:val="22"/>
          <w:szCs w:val="22"/>
        </w:rPr>
        <w:t>1131 audience members attended the festival’s performances overall, with a third of these being Hull residents</w:t>
      </w:r>
      <w:r w:rsidR="00957BC3" w:rsidRPr="008F0D54">
        <w:rPr>
          <w:rFonts w:ascii="Trebuchet MS" w:hAnsi="Trebuchet MS"/>
          <w:sz w:val="22"/>
          <w:szCs w:val="22"/>
        </w:rPr>
        <w:t xml:space="preserve"> and 38% being overnight visitors to Hull</w:t>
      </w:r>
      <w:r w:rsidRPr="008F0D54">
        <w:rPr>
          <w:rFonts w:ascii="Trebuchet MS" w:hAnsi="Trebuchet MS"/>
          <w:sz w:val="22"/>
          <w:szCs w:val="22"/>
        </w:rPr>
        <w:t xml:space="preserve">. </w:t>
      </w:r>
      <w:r w:rsidR="008F0D54" w:rsidRPr="008F0D54">
        <w:rPr>
          <w:rFonts w:ascii="Trebuchet MS" w:hAnsi="Trebuchet MS"/>
          <w:sz w:val="22"/>
          <w:szCs w:val="22"/>
        </w:rPr>
        <w:t xml:space="preserve">Postcode data indicates that 4% of audience members were from overseas, though this may be an underrepresentation as the survey was conducted in English. 35% of visitors had not been to Hull before attending North Atlantic Flux. </w:t>
      </w:r>
    </w:p>
    <w:p w:rsidR="00D314FD" w:rsidRPr="008F0D54" w:rsidRDefault="00D314FD" w:rsidP="00D860E9">
      <w:pPr>
        <w:pStyle w:val="NormalWeb"/>
        <w:shd w:val="clear" w:color="auto" w:fill="FFFFFF"/>
        <w:spacing w:before="0" w:beforeAutospacing="0" w:after="300" w:afterAutospacing="0" w:line="330" w:lineRule="atLeast"/>
        <w:textAlignment w:val="baseline"/>
        <w:rPr>
          <w:rFonts w:ascii="Trebuchet MS" w:hAnsi="Trebuchet MS"/>
          <w:sz w:val="22"/>
          <w:szCs w:val="22"/>
        </w:rPr>
      </w:pPr>
      <w:r w:rsidRPr="008F0D54">
        <w:rPr>
          <w:rFonts w:ascii="Trebuchet MS" w:hAnsi="Trebuchet MS"/>
          <w:sz w:val="22"/>
          <w:szCs w:val="22"/>
        </w:rPr>
        <w:t xml:space="preserve">53% </w:t>
      </w:r>
      <w:r w:rsidR="008F0D54" w:rsidRPr="008F0D54">
        <w:rPr>
          <w:rFonts w:ascii="Trebuchet MS" w:hAnsi="Trebuchet MS"/>
          <w:sz w:val="22"/>
          <w:szCs w:val="22"/>
        </w:rPr>
        <w:t xml:space="preserve">of audience members </w:t>
      </w:r>
      <w:r w:rsidRPr="008F0D54">
        <w:rPr>
          <w:rFonts w:ascii="Trebuchet MS" w:hAnsi="Trebuchet MS"/>
          <w:sz w:val="22"/>
          <w:szCs w:val="22"/>
        </w:rPr>
        <w:t>agreed or strongly agreed that the event introduced them to Nordic music for the first time</w:t>
      </w:r>
      <w:r w:rsidR="008F0D54" w:rsidRPr="008F0D54">
        <w:rPr>
          <w:rFonts w:ascii="Trebuchet MS" w:hAnsi="Trebuchet MS"/>
          <w:sz w:val="22"/>
          <w:szCs w:val="22"/>
        </w:rPr>
        <w:t xml:space="preserve"> and </w:t>
      </w:r>
      <w:r w:rsidR="00714956" w:rsidRPr="008F0D54">
        <w:rPr>
          <w:rFonts w:ascii="Trebuchet MS" w:hAnsi="Trebuchet MS"/>
          <w:sz w:val="22"/>
          <w:szCs w:val="22"/>
        </w:rPr>
        <w:t>93% agreed or strongly agreed that the event increased their knowledge of Nordic music</w:t>
      </w:r>
      <w:r w:rsidR="008F0D54" w:rsidRPr="008F0D54">
        <w:rPr>
          <w:rFonts w:ascii="Trebuchet MS" w:hAnsi="Trebuchet MS"/>
          <w:sz w:val="22"/>
          <w:szCs w:val="22"/>
        </w:rPr>
        <w:t xml:space="preserve">. </w:t>
      </w:r>
    </w:p>
    <w:p w:rsidR="00714956" w:rsidRPr="008F0D54" w:rsidRDefault="00714956" w:rsidP="008F0D54">
      <w:pPr>
        <w:pStyle w:val="NormalWeb"/>
        <w:shd w:val="clear" w:color="auto" w:fill="FFFFFF"/>
        <w:spacing w:before="0" w:beforeAutospacing="0" w:after="300" w:afterAutospacing="0" w:line="330" w:lineRule="atLeast"/>
        <w:textAlignment w:val="baseline"/>
        <w:rPr>
          <w:rFonts w:ascii="Trebuchet MS" w:hAnsi="Trebuchet MS"/>
          <w:sz w:val="22"/>
          <w:szCs w:val="22"/>
        </w:rPr>
      </w:pPr>
      <w:r w:rsidRPr="008F0D54">
        <w:rPr>
          <w:rFonts w:ascii="Trebuchet MS" w:hAnsi="Trebuchet MS"/>
          <w:sz w:val="22"/>
          <w:szCs w:val="22"/>
        </w:rPr>
        <w:t>“</w:t>
      </w:r>
      <w:r w:rsidR="008F0D54" w:rsidRPr="008F0D54">
        <w:rPr>
          <w:rFonts w:ascii="Trebuchet MS" w:hAnsi="Trebuchet MS"/>
          <w:sz w:val="22"/>
          <w:szCs w:val="22"/>
        </w:rPr>
        <w:t>T</w:t>
      </w:r>
      <w:r w:rsidRPr="008F0D54">
        <w:rPr>
          <w:rFonts w:ascii="Trebuchet MS" w:hAnsi="Trebuchet MS"/>
          <w:sz w:val="22"/>
          <w:szCs w:val="22"/>
        </w:rPr>
        <w:t>here was this lovely chilled out vibe not only in the venues but the entire city. I left feeling happy and relaxed, and of course educated in all things Nordic.”</w:t>
      </w:r>
      <w:r w:rsidR="008F0D54" w:rsidRPr="008F0D54">
        <w:rPr>
          <w:rFonts w:ascii="Trebuchet MS" w:hAnsi="Trebuchet MS"/>
          <w:sz w:val="22"/>
          <w:szCs w:val="22"/>
        </w:rPr>
        <w:t xml:space="preserve"> – Audience Member</w:t>
      </w:r>
    </w:p>
    <w:p w:rsidR="00D860E9" w:rsidRPr="008F0D54" w:rsidRDefault="008F0D54" w:rsidP="008F0D54">
      <w:pPr>
        <w:pStyle w:val="NormalWeb"/>
        <w:shd w:val="clear" w:color="auto" w:fill="FFFFFF"/>
        <w:spacing w:before="0" w:beforeAutospacing="0" w:after="300" w:afterAutospacing="0" w:line="330" w:lineRule="atLeast"/>
        <w:textAlignment w:val="baseline"/>
        <w:rPr>
          <w:rFonts w:ascii="Trebuchet MS" w:hAnsi="Trebuchet MS"/>
          <w:sz w:val="22"/>
          <w:szCs w:val="22"/>
        </w:rPr>
      </w:pPr>
      <w:r w:rsidRPr="008F0D54">
        <w:rPr>
          <w:rFonts w:ascii="Trebuchet MS" w:hAnsi="Trebuchet MS"/>
          <w:sz w:val="22"/>
          <w:szCs w:val="22"/>
        </w:rPr>
        <w:t>Over a fifth</w:t>
      </w:r>
      <w:r w:rsidR="00714956" w:rsidRPr="008F0D54">
        <w:rPr>
          <w:rFonts w:ascii="Trebuchet MS" w:hAnsi="Trebuchet MS"/>
          <w:sz w:val="22"/>
          <w:szCs w:val="22"/>
        </w:rPr>
        <w:t xml:space="preserve"> of attendees planned on also attending other Nordic events and exhibitions taking place in Hull during the same weekend. </w:t>
      </w:r>
      <w:r w:rsidRPr="008F0D54">
        <w:rPr>
          <w:rFonts w:ascii="Trebuchet MS" w:hAnsi="Trebuchet MS"/>
          <w:sz w:val="22"/>
          <w:szCs w:val="22"/>
        </w:rPr>
        <w:t>The international element of the festival enabled Curated Place to raise additional funding support from Arts Council England, Nordic Culture Point, the Icelandic Embassy in the UK, and the Culture Fund of the EU.</w:t>
      </w:r>
    </w:p>
    <w:p w:rsidR="008F0D54" w:rsidRPr="008F0D54" w:rsidRDefault="008F0D54" w:rsidP="008F0D54">
      <w:pPr>
        <w:pStyle w:val="NormalWeb"/>
        <w:shd w:val="clear" w:color="auto" w:fill="FFFFFF"/>
        <w:spacing w:before="0" w:beforeAutospacing="0" w:after="300" w:afterAutospacing="0" w:line="330" w:lineRule="atLeast"/>
        <w:textAlignment w:val="baseline"/>
        <w:rPr>
          <w:rFonts w:ascii="Trebuchet MS" w:hAnsi="Trebuchet MS"/>
          <w:sz w:val="22"/>
          <w:szCs w:val="22"/>
        </w:rPr>
      </w:pPr>
      <w:r w:rsidRPr="008F0D54">
        <w:rPr>
          <w:rFonts w:ascii="Trebuchet MS" w:hAnsi="Trebuchet MS"/>
          <w:sz w:val="22"/>
          <w:szCs w:val="22"/>
        </w:rPr>
        <w:t>“It was a beautiful and flawlessly curated festival in some of Hull's most interesting and unexplored buildings. It gave Hull a sense of place in its Nordic identity and John Grant has done a great service to the city.” – Audience Member</w:t>
      </w:r>
      <w:bookmarkEnd w:id="0"/>
    </w:p>
    <w:sectPr w:rsidR="008F0D54" w:rsidRPr="008F0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E9"/>
    <w:rsid w:val="00714956"/>
    <w:rsid w:val="00763395"/>
    <w:rsid w:val="008E008A"/>
    <w:rsid w:val="008F0D54"/>
    <w:rsid w:val="00957BC3"/>
    <w:rsid w:val="00D314FD"/>
    <w:rsid w:val="00D8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04EC"/>
  <w15:chartTrackingRefBased/>
  <w15:docId w15:val="{6C48701A-3466-474D-ACEA-BFE19007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0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8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E077C20-BD19-43FB-98D6-A86EC069F1A9}"/>
</file>

<file path=customXml/itemProps2.xml><?xml version="1.0" encoding="utf-8"?>
<ds:datastoreItem xmlns:ds="http://schemas.openxmlformats.org/officeDocument/2006/customXml" ds:itemID="{B40ECE12-A91E-4D09-AA26-9A4BBF81C07F}"/>
</file>

<file path=customXml/itemProps3.xml><?xml version="1.0" encoding="utf-8"?>
<ds:datastoreItem xmlns:ds="http://schemas.openxmlformats.org/officeDocument/2006/customXml" ds:itemID="{9D1A12AC-C748-4B1D-B264-17F06BF2D2C6}"/>
</file>

<file path=docProps/app.xml><?xml version="1.0" encoding="utf-8"?>
<Properties xmlns="http://schemas.openxmlformats.org/officeDocument/2006/extended-properties" xmlns:vt="http://schemas.openxmlformats.org/officeDocument/2006/docPropsVTypes">
  <Template>Normal</Template>
  <TotalTime>67</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Pippa (2017)</dc:creator>
  <cp:keywords/>
  <dc:description/>
  <cp:lastModifiedBy>Gardner Pippa (2017)</cp:lastModifiedBy>
  <cp:revision>2</cp:revision>
  <dcterms:created xsi:type="dcterms:W3CDTF">2018-02-14T12:23:00Z</dcterms:created>
  <dcterms:modified xsi:type="dcterms:W3CDTF">2018-02-14T16:48:00Z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