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7262AE7F" w:rsidR="0008290E" w:rsidRPr="0044429E" w:rsidRDefault="000A14B3" w:rsidP="003F627A">
            <w:pPr>
              <w:spacing w:before="60" w:after="60"/>
              <w:rPr>
                <w:sz w:val="22"/>
                <w:szCs w:val="22"/>
              </w:rPr>
            </w:pPr>
            <w:r>
              <w:rPr>
                <w:sz w:val="22"/>
                <w:szCs w:val="22"/>
              </w:rPr>
              <w:t>Fountain 17</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4ECD3E57" w:rsidR="0008290E" w:rsidRPr="0044429E" w:rsidRDefault="000A14B3" w:rsidP="003F627A">
            <w:pPr>
              <w:spacing w:before="60" w:after="60"/>
              <w:rPr>
                <w:sz w:val="22"/>
                <w:szCs w:val="22"/>
              </w:rPr>
            </w:pPr>
            <w:r>
              <w:rPr>
                <w:sz w:val="22"/>
                <w:szCs w:val="22"/>
              </w:rPr>
              <w:t>Jill Howitt</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71EC9A0D" w:rsidR="21420C8C" w:rsidRDefault="000A14B3" w:rsidP="003F627A">
            <w:pPr>
              <w:spacing w:before="60" w:after="60"/>
              <w:rPr>
                <w:sz w:val="22"/>
                <w:szCs w:val="22"/>
              </w:rPr>
            </w:pPr>
            <w:r>
              <w:rPr>
                <w:sz w:val="22"/>
                <w:szCs w:val="22"/>
              </w:rPr>
              <w:t>6</w:t>
            </w:r>
            <w:r w:rsidRPr="000A14B3">
              <w:rPr>
                <w:sz w:val="22"/>
                <w:szCs w:val="22"/>
                <w:vertAlign w:val="superscript"/>
              </w:rPr>
              <w:t>th</w:t>
            </w:r>
            <w:r>
              <w:rPr>
                <w:sz w:val="22"/>
                <w:szCs w:val="22"/>
              </w:rPr>
              <w:t xml:space="preserve"> November 2017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Programme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64D100FE" w:rsidR="003C3CB9" w:rsidRPr="00746355" w:rsidRDefault="003C3CB9"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14:anchorId="460C04DD" wp14:editId="5D08CB69">
                <wp:simplePos x="0" y="0"/>
                <wp:positionH relativeFrom="column">
                  <wp:posOffset>9525</wp:posOffset>
                </wp:positionH>
                <wp:positionV relativeFrom="paragraph">
                  <wp:posOffset>299720</wp:posOffset>
                </wp:positionV>
                <wp:extent cx="6268085" cy="2270760"/>
                <wp:effectExtent l="0" t="0" r="18415" b="1524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270760"/>
                        </a:xfrm>
                        <a:prstGeom prst="rect">
                          <a:avLst/>
                        </a:prstGeom>
                        <a:solidFill>
                          <a:srgbClr val="FFFFFF"/>
                        </a:solidFill>
                        <a:ln w="9525">
                          <a:solidFill>
                            <a:srgbClr val="000000"/>
                          </a:solidFill>
                          <a:miter lim="800000"/>
                          <a:headEnd/>
                          <a:tailEnd/>
                        </a:ln>
                      </wps:spPr>
                      <wps:txbx>
                        <w:txbxContent>
                          <w:p w14:paraId="2DFAB922" w14:textId="5DCB4BF6" w:rsidR="00DC310C" w:rsidRDefault="00DC310C" w:rsidP="003C3CB9">
                            <w:r>
                              <w:t>The project went very well from the completion of artists work through to the promotion of the exhibitions, production of the catalogue, curation of the exhibition, the opening day performances and the running of the exhibitions in Hull, London and Stoke on Trent. We hadn’t anticipated the amount of work and time it would take which largely fell on Jill Howitt and Tony Rheinberg which made things pressurized on top of the normal jobs we hold. We felt the most supported by Hull City of Culture around the time of the launch, press event and through the exhibition particularly with the volunteers who were superb and helped to make Fountain 17 the success it was.</w:t>
                            </w:r>
                          </w:p>
                          <w:p w14:paraId="069D1211" w14:textId="515D77E8" w:rsidR="00DC310C" w:rsidRDefault="00DC310C" w:rsidP="003C3CB9">
                            <w:r>
                              <w:t xml:space="preserve">Alongside the exhibition of professional artists the organization of the education programme was successful, creatively and flexibly organized so that it grew bigger and wider than anticipated. We were pleased too that the project extended to detailed evalutation and consideration of future collaboration. </w:t>
                            </w:r>
                          </w:p>
                          <w:p w14:paraId="52CAB8F1" w14:textId="77777777" w:rsidR="00DC310C" w:rsidRDefault="00DC310C" w:rsidP="003C3CB9"/>
                          <w:p w14:paraId="4625DA2E" w14:textId="77777777" w:rsidR="00DC310C" w:rsidRDefault="00DC310C" w:rsidP="003C3CB9"/>
                          <w:p w14:paraId="352FEE61" w14:textId="77777777" w:rsidR="00DC310C" w:rsidRDefault="00DC310C" w:rsidP="003C3CB9"/>
                          <w:p w14:paraId="0AD8C6A6" w14:textId="77777777" w:rsidR="00DC310C" w:rsidRDefault="00DC310C"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C04DD" id="_x0000_t202" coordsize="21600,21600" o:spt="202" path="m,l,21600r21600,l21600,xe">
                <v:stroke joinstyle="miter"/>
                <v:path gradientshapeok="t" o:connecttype="rect"/>
              </v:shapetype>
              <v:shape id="Text Box 11" o:spid="_x0000_s1026" type="#_x0000_t202" style="position:absolute;margin-left:.75pt;margin-top:23.6pt;width:493.55pt;height:178.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">
                <v:textbox>
                  <w:txbxContent>
                    <w:p w14:paraId="2DFAB922" w14:textId="5DCB4BF6" w:rsidR="00DC310C" w:rsidRDefault="00DC310C" w:rsidP="003C3CB9">
                      <w:r>
                        <w:t>The project went very well from the completion of artists work through to the promotion of the exhibitions, production of the catalogue, curation of the exhibition, the opening day performances and the running of the exhibitions in Hull, London and Stoke on Trent. We hadn’t anticipated the amount of work and time it would take which largely fell on Jill Howitt and Tony Rheinberg which made things pressurized on top of the normal jobs we hold. We felt the most supported by Hull City of Culture around the time of the launch, press event and through the exhibition particularly with the volunteers who were superb and helped to make Fountain 17 the success it was.</w:t>
                      </w:r>
                    </w:p>
                    <w:p w14:paraId="069D1211" w14:textId="515D77E8" w:rsidR="00DC310C" w:rsidRDefault="00DC310C" w:rsidP="003C3CB9">
                      <w:r>
                        <w:t xml:space="preserve">Alongside the exhibition of professional artists the organization of the education programme was successful, creatively and flexibly organized so that it grew bigger and wider than anticipated. We were pleased too that the project extended to detailed evalutation and consideration of future collaboration. </w:t>
                      </w:r>
                    </w:p>
                    <w:p w14:paraId="52CAB8F1" w14:textId="77777777" w:rsidR="00DC310C" w:rsidRDefault="00DC310C" w:rsidP="003C3CB9"/>
                    <w:p w14:paraId="4625DA2E" w14:textId="77777777" w:rsidR="00DC310C" w:rsidRDefault="00DC310C" w:rsidP="003C3CB9"/>
                    <w:p w14:paraId="352FEE61" w14:textId="77777777" w:rsidR="00DC310C" w:rsidRDefault="00DC310C" w:rsidP="003C3CB9"/>
                    <w:p w14:paraId="0AD8C6A6" w14:textId="77777777" w:rsidR="00DC310C" w:rsidRDefault="00DC310C" w:rsidP="003C3CB9"/>
                  </w:txbxContent>
                </v:textbox>
                <w10:wrap type="square"/>
              </v:shape>
            </w:pict>
          </mc:Fallback>
        </mc:AlternateContent>
      </w:r>
      <w:r w:rsidRPr="216FA100">
        <w:rPr>
          <w:rFonts w:eastAsia="Trebuchet MS" w:cs="Trebuchet MS"/>
          <w:b/>
          <w:bCs/>
          <w:sz w:val="22"/>
          <w:szCs w:val="22"/>
        </w:rPr>
        <w:t>EVENT PLANNING 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43310363" w:rsidR="003C3CB9" w:rsidRPr="00746355" w:rsidRDefault="003C3CB9" w:rsidP="003C3CB9">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9200" behindDoc="0" locked="0" layoutInCell="1" allowOverlap="1" wp14:anchorId="56235D5D" wp14:editId="0A93E6FA">
                <wp:simplePos x="0" y="0"/>
                <wp:positionH relativeFrom="column">
                  <wp:posOffset>9525</wp:posOffset>
                </wp:positionH>
                <wp:positionV relativeFrom="paragraph">
                  <wp:posOffset>285115</wp:posOffset>
                </wp:positionV>
                <wp:extent cx="6268085" cy="3055620"/>
                <wp:effectExtent l="0" t="0" r="18415" b="1143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3055620"/>
                        </a:xfrm>
                        <a:prstGeom prst="rect">
                          <a:avLst/>
                        </a:prstGeom>
                        <a:solidFill>
                          <a:srgbClr val="FFFFFF"/>
                        </a:solidFill>
                        <a:ln w="9525">
                          <a:solidFill>
                            <a:srgbClr val="000000"/>
                          </a:solidFill>
                          <a:miter lim="800000"/>
                          <a:headEnd/>
                          <a:tailEnd/>
                        </a:ln>
                      </wps:spPr>
                      <wps:txbx>
                        <w:txbxContent>
                          <w:p w14:paraId="2F8AADFF" w14:textId="7454E805" w:rsidR="00DC310C" w:rsidRDefault="00DC310C" w:rsidP="003C3CB9">
                            <w:r>
                              <w:t>The Marketing of Fountain 17 was successful and was definitely helped by City of Culture. We had over 8,000 visitors to the Hull exhibition. Communication was achieved through a brochure, posters, social media, PR and word of mouth. We hadn’t anticipated the volume of brochures we would need and had to reprint them 2 times…had we known we would have achieved better economies of scale. We felt that being the City of Culture year had its advantages because of the attention on Hull and the people it attracted but also had disadvantages for the project as we often found ourselves competing with other events. Undoubtedly planning ahead was advantageous but we could have started the publicity drive even earlier if we had time and resources. We felt CoC could have had a contingency fund as inevitably unexpected expenses arose. E.g. coach to Gladstone museum Stoke.</w:t>
                            </w:r>
                          </w:p>
                          <w:p w14:paraId="07878062" w14:textId="6710CCAD" w:rsidR="00DC310C" w:rsidRDefault="00DC310C" w:rsidP="003C3CB9">
                            <w:r>
                              <w:t>In terms of learning, we focused on 7 principle education partners and participation (prison, nursery school, special school, Saturday Club, secondary school, FE and HE) for workshops to contribute to the exhibitions. However there were lectures and engagement events in Hull, London and Stoke that were open to the public.</w:t>
                            </w:r>
                          </w:p>
                          <w:p w14:paraId="2628071D" w14:textId="77777777" w:rsidR="00DC310C" w:rsidRDefault="00DC310C" w:rsidP="003C3CB9"/>
                          <w:p w14:paraId="68A59F40" w14:textId="77777777" w:rsidR="00DC310C" w:rsidRDefault="00DC310C" w:rsidP="003C3CB9"/>
                          <w:p w14:paraId="34DB5189" w14:textId="77777777" w:rsidR="00DC310C" w:rsidRDefault="00DC310C" w:rsidP="003C3CB9"/>
                          <w:p w14:paraId="5CD3D533" w14:textId="77777777" w:rsidR="00DC310C" w:rsidRDefault="00DC310C" w:rsidP="003C3CB9"/>
                          <w:p w14:paraId="45A6FCF7" w14:textId="77777777" w:rsidR="00DC310C" w:rsidRDefault="00DC310C"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35D5D" id="Text Box 17" o:spid="_x0000_s1027" type="#_x0000_t202" style="position:absolute;margin-left:.75pt;margin-top:22.45pt;width:493.55pt;height:240.6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">
                <v:textbox>
                  <w:txbxContent>
                    <w:p w14:paraId="2F8AADFF" w14:textId="7454E805" w:rsidR="00DC310C" w:rsidRDefault="00DC310C" w:rsidP="003C3CB9">
                      <w:r>
                        <w:t>The Marketing of Fountain 17 was successful and was definitely helped by City of Culture. We had over 8,000 visitors to the Hull exhibition. Communication was achieved through a brochure, posters, social media, PR and word of mouth. We hadn’t anticipated the volume of brochures we would need and had to reprint them 2 times…had we known we would have achieved better economies of scale. We felt that being the City of Culture year had its advantages because of the attention on Hull and the people it attracted but also had disadvantages for the project as we often found ourselves competing with other events. Undoubtedly planning ahead was advantageous but we could have started the publicity drive even earlier if we had time and resources. We felt CoC could have had a contingency fund as inevitably unexpected expenses arose. E.g. coach to Gladstone museum Stoke.</w:t>
                      </w:r>
                    </w:p>
                    <w:p w14:paraId="07878062" w14:textId="6710CCAD" w:rsidR="00DC310C" w:rsidRDefault="00DC310C" w:rsidP="003C3CB9">
                      <w:r>
                        <w:t>In terms of learning, we focused on 7 principle education partners and participation (prison, nursery school, special school, Saturday Club, secondary school, FE and HE) for workshops to contribute to the exhibitions. However there were lectures and engagement events in Hull, London and Stoke that were open to the public.</w:t>
                      </w:r>
                    </w:p>
                    <w:p w14:paraId="2628071D" w14:textId="77777777" w:rsidR="00DC310C" w:rsidRDefault="00DC310C" w:rsidP="003C3CB9"/>
                    <w:p w14:paraId="68A59F40" w14:textId="77777777" w:rsidR="00DC310C" w:rsidRDefault="00DC310C" w:rsidP="003C3CB9"/>
                    <w:p w14:paraId="34DB5189" w14:textId="77777777" w:rsidR="00DC310C" w:rsidRDefault="00DC310C" w:rsidP="003C3CB9"/>
                    <w:p w14:paraId="5CD3D533" w14:textId="77777777" w:rsidR="00DC310C" w:rsidRDefault="00DC310C" w:rsidP="003C3CB9"/>
                    <w:p w14:paraId="45A6FCF7" w14:textId="77777777" w:rsidR="00DC310C" w:rsidRDefault="00DC310C" w:rsidP="003C3CB9"/>
                  </w:txbxContent>
                </v:textbox>
                <w10:wrap type="square"/>
              </v:shape>
            </w:pict>
          </mc:Fallback>
        </mc:AlternateContent>
      </w:r>
      <w:r w:rsidRPr="216FA100">
        <w:rPr>
          <w:rFonts w:eastAsia="Trebuchet MS" w:cs="Trebuchet MS"/>
          <w:b/>
          <w:bCs/>
          <w:sz w:val="22"/>
          <w:szCs w:val="22"/>
        </w:rPr>
        <w:t>MARKETING AND COMMUNCIATIONS, PARTICIPATION AND LEARNING</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002B20FD"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lang w:val="en-GB" w:eastAsia="en-GB"/>
        </w:rPr>
        <w:lastRenderedPageBreak/>
        <mc:AlternateContent>
          <mc:Choice Requires="wps">
            <w:drawing>
              <wp:anchor distT="45720" distB="45720" distL="114300" distR="114300" simplePos="0" relativeHeight="251700224" behindDoc="0" locked="0" layoutInCell="1" allowOverlap="1" wp14:anchorId="25C192C7" wp14:editId="2843690E">
                <wp:simplePos x="0" y="0"/>
                <wp:positionH relativeFrom="margin">
                  <wp:align>left</wp:align>
                </wp:positionH>
                <wp:positionV relativeFrom="paragraph">
                  <wp:posOffset>307340</wp:posOffset>
                </wp:positionV>
                <wp:extent cx="6277610" cy="1798320"/>
                <wp:effectExtent l="0" t="0" r="27940" b="1143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798320"/>
                        </a:xfrm>
                        <a:prstGeom prst="rect">
                          <a:avLst/>
                        </a:prstGeom>
                        <a:solidFill>
                          <a:srgbClr val="FFFFFF"/>
                        </a:solidFill>
                        <a:ln w="9525">
                          <a:solidFill>
                            <a:srgbClr val="000000"/>
                          </a:solidFill>
                          <a:miter lim="800000"/>
                          <a:headEnd/>
                          <a:tailEnd/>
                        </a:ln>
                      </wps:spPr>
                      <wps:txbx>
                        <w:txbxContent>
                          <w:p w14:paraId="3C45358E" w14:textId="77777777" w:rsidR="00DC310C" w:rsidRDefault="00DC310C" w:rsidP="003C3CB9">
                            <w:r>
                              <w:t>Planning ahead helped minimise the risks involved, however we had one major setback just before the opening of the exhibition when Humber Street Galleries said they could no longer give us space for the opening day performances or provide any exhibition space. This could have caused us major embarrassment had not one of our artists suggested an alternative venue on Humber Street 2 days before opening and our ability to consolidate extra exhibits into KAG and Studio Eleven.</w:t>
                            </w:r>
                          </w:p>
                          <w:p w14:paraId="09EED026" w14:textId="3D21F5E8" w:rsidR="00DC310C" w:rsidRDefault="00DC310C" w:rsidP="003C3CB9">
                            <w:r>
                              <w:t>In general it was our requesting things to happen well in advance that helped us avoid risks…City of culture helped in requesting planning documents ahead of time which allowed us to think of things that could go wrong.</w:t>
                            </w:r>
                          </w:p>
                          <w:p w14:paraId="2A2AC888" w14:textId="77777777" w:rsidR="00DC310C" w:rsidRDefault="00DC310C" w:rsidP="003C3CB9"/>
                          <w:p w14:paraId="465BCB31" w14:textId="77777777" w:rsidR="00DC310C" w:rsidRDefault="00DC310C" w:rsidP="003C3CB9"/>
                          <w:p w14:paraId="4A8F0312" w14:textId="77777777" w:rsidR="00DC310C" w:rsidRDefault="00DC310C" w:rsidP="003C3CB9"/>
                          <w:p w14:paraId="6B75B56F" w14:textId="77777777" w:rsidR="00DC310C" w:rsidRDefault="00DC310C" w:rsidP="003C3CB9"/>
                          <w:p w14:paraId="1DBE52BF" w14:textId="77777777" w:rsidR="00DC310C" w:rsidRDefault="00DC310C"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92C7" id="Text Box 10" o:spid="_x0000_s1028" type="#_x0000_t202" style="position:absolute;margin-left:0;margin-top:24.2pt;width:494.3pt;height:141.6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">
                <v:textbox>
                  <w:txbxContent>
                    <w:p w14:paraId="3C45358E" w14:textId="77777777" w:rsidR="00DC310C" w:rsidRDefault="00DC310C" w:rsidP="003C3CB9">
                      <w:r>
                        <w:t>Planning ahead helped minimise the risks involved, however we had one major setback just before the opening of the exhibition when Humber Street Galleries said they could no longer give us space for the opening day performances or provide any exhibition space. This could have caused us major embarrassment had not one of our artists suggested an alternative venue on Humber Street 2 days before opening and our ability to consolidate extra exhibits into KAG and Studio Eleven.</w:t>
                      </w:r>
                    </w:p>
                    <w:p w14:paraId="09EED026" w14:textId="3D21F5E8" w:rsidR="00DC310C" w:rsidRDefault="00DC310C" w:rsidP="003C3CB9">
                      <w:r>
                        <w:t>In general it was our requesting things to happen well in advance that helped us avoid risks…City of culture helped in requesting planning documents ahead of time which allowed us to think of things that could go wrong.</w:t>
                      </w:r>
                    </w:p>
                    <w:p w14:paraId="2A2AC888" w14:textId="77777777" w:rsidR="00DC310C" w:rsidRDefault="00DC310C" w:rsidP="003C3CB9"/>
                    <w:p w14:paraId="465BCB31" w14:textId="77777777" w:rsidR="00DC310C" w:rsidRDefault="00DC310C" w:rsidP="003C3CB9"/>
                    <w:p w14:paraId="4A8F0312" w14:textId="77777777" w:rsidR="00DC310C" w:rsidRDefault="00DC310C" w:rsidP="003C3CB9"/>
                    <w:p w14:paraId="6B75B56F" w14:textId="77777777" w:rsidR="00DC310C" w:rsidRDefault="00DC310C" w:rsidP="003C3CB9"/>
                    <w:p w14:paraId="1DBE52BF" w14:textId="77777777" w:rsidR="00DC310C" w:rsidRDefault="00DC310C" w:rsidP="003C3CB9"/>
                  </w:txbxContent>
                </v:textbox>
                <w10:wrap type="square" anchorx="margin"/>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n-GB" w:eastAsia="en-GB"/>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6B368498" w:rsidR="00DC310C" w:rsidRDefault="00DC310C" w:rsidP="003C3CB9">
                            <w:r>
                              <w:t>Budget attached.</w:t>
                            </w:r>
                          </w:p>
                          <w:p w14:paraId="5AE3AB7B" w14:textId="376A3C2A" w:rsidR="00DC310C" w:rsidRDefault="00DC310C" w:rsidP="003C3CB9">
                            <w:r>
                              <w:t>Everything has gone to plan and we managed to secure some additional funds from ideal Standard and Hull college as the project progressed allowing us to invite more artists and to improve the quality of displays</w:t>
                            </w:r>
                          </w:p>
                          <w:p w14:paraId="106BE1B6" w14:textId="77777777" w:rsidR="00DC310C" w:rsidRDefault="00DC310C" w:rsidP="003C3CB9"/>
                          <w:p w14:paraId="15BEBE77" w14:textId="77777777" w:rsidR="00DC310C" w:rsidRDefault="00DC310C" w:rsidP="003C3CB9"/>
                          <w:p w14:paraId="519D8950" w14:textId="77777777" w:rsidR="00DC310C" w:rsidRDefault="00DC310C" w:rsidP="003C3CB9"/>
                          <w:p w14:paraId="23A990BD" w14:textId="77777777" w:rsidR="00DC310C" w:rsidRDefault="00DC310C" w:rsidP="003C3CB9"/>
                          <w:p w14:paraId="3B2271DC" w14:textId="77777777" w:rsidR="00DC310C" w:rsidRDefault="00DC310C"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958B"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26EA953C" w14:textId="6B368498" w:rsidR="00DC310C" w:rsidRDefault="00DC310C" w:rsidP="003C3CB9">
                      <w:r>
                        <w:t>Budget attached.</w:t>
                      </w:r>
                    </w:p>
                    <w:p w14:paraId="5AE3AB7B" w14:textId="376A3C2A" w:rsidR="00DC310C" w:rsidRDefault="00DC310C" w:rsidP="003C3CB9">
                      <w:r>
                        <w:t>Everything has gone to plan and we managed to secure some additional funds from ideal Standard and Hull college as the project progressed allowing us to invite more artists and to improve the quality of displays</w:t>
                      </w:r>
                    </w:p>
                    <w:p w14:paraId="106BE1B6" w14:textId="77777777" w:rsidR="00DC310C" w:rsidRDefault="00DC310C" w:rsidP="003C3CB9"/>
                    <w:p w14:paraId="15BEBE77" w14:textId="77777777" w:rsidR="00DC310C" w:rsidRDefault="00DC310C" w:rsidP="003C3CB9"/>
                    <w:p w14:paraId="519D8950" w14:textId="77777777" w:rsidR="00DC310C" w:rsidRDefault="00DC310C" w:rsidP="003C3CB9"/>
                    <w:p w14:paraId="23A990BD" w14:textId="77777777" w:rsidR="00DC310C" w:rsidRDefault="00DC310C" w:rsidP="003C3CB9"/>
                    <w:p w14:paraId="3B2271DC" w14:textId="77777777" w:rsidR="00DC310C" w:rsidRDefault="00DC310C"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086FEDC3" w14:textId="77777777" w:rsidR="003C3CB9" w:rsidRDefault="003C3CB9" w:rsidP="11B3428A">
      <w:pPr>
        <w:spacing w:after="0"/>
      </w:pPr>
    </w:p>
    <w:p w14:paraId="49010624" w14:textId="77777777" w:rsidR="003C3CB9" w:rsidRDefault="003C3CB9" w:rsidP="11B3428A">
      <w:pPr>
        <w:spacing w:after="0"/>
      </w:pPr>
    </w:p>
    <w:p w14:paraId="475564AD" w14:textId="77777777" w:rsidR="003C3CB9" w:rsidRDefault="003C3CB9" w:rsidP="11B3428A">
      <w:pPr>
        <w:spacing w:after="0"/>
      </w:pPr>
    </w:p>
    <w:p w14:paraId="32041345" w14:textId="77777777" w:rsidR="003C3CB9" w:rsidRDefault="003C3CB9" w:rsidP="11B3428A">
      <w:pPr>
        <w:spacing w:after="0"/>
      </w:pPr>
    </w:p>
    <w:p w14:paraId="61641069" w14:textId="77777777" w:rsidR="003C3CB9" w:rsidRDefault="003C3CB9" w:rsidP="11B3428A">
      <w:pPr>
        <w:spacing w:after="0"/>
      </w:pPr>
    </w:p>
    <w:p w14:paraId="56D67DE2" w14:textId="77777777" w:rsidR="003C3CB9" w:rsidRDefault="003C3CB9" w:rsidP="11B3428A">
      <w:pPr>
        <w:spacing w:after="0"/>
      </w:pPr>
    </w:p>
    <w:p w14:paraId="7DA83CF6" w14:textId="77777777" w:rsidR="003C3CB9" w:rsidRDefault="003C3CB9" w:rsidP="11B3428A">
      <w:pPr>
        <w:spacing w:after="0"/>
      </w:pPr>
    </w:p>
    <w:p w14:paraId="3A379EDB" w14:textId="77777777" w:rsidR="003C3CB9" w:rsidRDefault="003C3CB9" w:rsidP="11B3428A">
      <w:pPr>
        <w:spacing w:after="0"/>
      </w:pPr>
    </w:p>
    <w:p w14:paraId="02D60A35" w14:textId="77777777" w:rsidR="003C3CB9" w:rsidRDefault="003C3CB9" w:rsidP="11B3428A">
      <w:pPr>
        <w:spacing w:after="0"/>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5705800C" w:rsidR="00AD7287" w:rsidRPr="00422446" w:rsidRDefault="00897F02" w:rsidP="00B35A49">
            <w:pPr>
              <w:spacing w:before="60" w:after="60"/>
              <w:jc w:val="center"/>
              <w:rPr>
                <w:sz w:val="22"/>
                <w:szCs w:val="22"/>
              </w:rPr>
            </w:pPr>
            <w:r>
              <w:rPr>
                <w:sz w:val="22"/>
                <w:szCs w:val="22"/>
              </w:rPr>
              <w:t>3</w:t>
            </w:r>
          </w:p>
        </w:tc>
        <w:tc>
          <w:tcPr>
            <w:tcW w:w="1418" w:type="dxa"/>
          </w:tcPr>
          <w:p w14:paraId="6BC02F2B" w14:textId="69A166EA" w:rsidR="00AD7287" w:rsidRPr="00422446" w:rsidRDefault="00A5547B" w:rsidP="00B35A49">
            <w:pPr>
              <w:spacing w:before="60" w:after="60"/>
              <w:jc w:val="center"/>
              <w:rPr>
                <w:sz w:val="22"/>
                <w:szCs w:val="22"/>
              </w:rPr>
            </w:pPr>
            <w:r>
              <w:rPr>
                <w:sz w:val="22"/>
                <w:szCs w:val="22"/>
              </w:rPr>
              <w:t>4</w:t>
            </w:r>
          </w:p>
        </w:tc>
        <w:tc>
          <w:tcPr>
            <w:tcW w:w="1254" w:type="dxa"/>
          </w:tcPr>
          <w:p w14:paraId="04EFF816" w14:textId="7E5AEA04" w:rsidR="00AD7287" w:rsidRPr="00422446" w:rsidRDefault="00897F02" w:rsidP="00B35A49">
            <w:pPr>
              <w:spacing w:before="60" w:after="60"/>
              <w:jc w:val="center"/>
              <w:rPr>
                <w:sz w:val="22"/>
                <w:szCs w:val="22"/>
              </w:rPr>
            </w:pPr>
            <w:r>
              <w:rPr>
                <w:sz w:val="22"/>
                <w:szCs w:val="22"/>
              </w:rPr>
              <w:t>3</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00D094D7" w:rsidR="00AD7287" w:rsidRPr="00422446" w:rsidRDefault="00897F02" w:rsidP="00B35A49">
            <w:pPr>
              <w:spacing w:before="60" w:after="60"/>
              <w:jc w:val="center"/>
              <w:rPr>
                <w:sz w:val="22"/>
                <w:szCs w:val="22"/>
              </w:rPr>
            </w:pPr>
            <w:r>
              <w:rPr>
                <w:sz w:val="22"/>
                <w:szCs w:val="22"/>
              </w:rPr>
              <w:t>3</w:t>
            </w:r>
          </w:p>
        </w:tc>
        <w:tc>
          <w:tcPr>
            <w:tcW w:w="1418" w:type="dxa"/>
          </w:tcPr>
          <w:p w14:paraId="2BE876BE" w14:textId="5CEAB978" w:rsidR="00AD7287" w:rsidRPr="00422446" w:rsidRDefault="00897F02" w:rsidP="00B35A49">
            <w:pPr>
              <w:spacing w:before="60" w:after="60"/>
              <w:jc w:val="center"/>
              <w:rPr>
                <w:sz w:val="22"/>
                <w:szCs w:val="22"/>
              </w:rPr>
            </w:pPr>
            <w:r>
              <w:rPr>
                <w:sz w:val="22"/>
                <w:szCs w:val="22"/>
              </w:rPr>
              <w:t>2</w:t>
            </w:r>
          </w:p>
        </w:tc>
        <w:tc>
          <w:tcPr>
            <w:tcW w:w="1254" w:type="dxa"/>
          </w:tcPr>
          <w:p w14:paraId="3401FC02" w14:textId="33DA27BB" w:rsidR="00AD7287" w:rsidRPr="00422446" w:rsidRDefault="00897F02" w:rsidP="00B35A49">
            <w:pPr>
              <w:spacing w:before="60" w:after="60"/>
              <w:jc w:val="center"/>
              <w:rPr>
                <w:sz w:val="22"/>
                <w:szCs w:val="22"/>
              </w:rPr>
            </w:pPr>
            <w:r>
              <w:rPr>
                <w:sz w:val="22"/>
                <w:szCs w:val="22"/>
              </w:rPr>
              <w:t>2</w:t>
            </w: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53330EE5" w:rsidR="00AD7287" w:rsidRPr="00422446" w:rsidRDefault="00897F02" w:rsidP="00B35A49">
            <w:pPr>
              <w:spacing w:before="60" w:after="60"/>
              <w:jc w:val="center"/>
              <w:rPr>
                <w:sz w:val="22"/>
                <w:szCs w:val="22"/>
              </w:rPr>
            </w:pPr>
            <w:r>
              <w:rPr>
                <w:sz w:val="22"/>
                <w:szCs w:val="22"/>
              </w:rPr>
              <w:t>0</w:t>
            </w:r>
          </w:p>
        </w:tc>
        <w:tc>
          <w:tcPr>
            <w:tcW w:w="1418" w:type="dxa"/>
          </w:tcPr>
          <w:p w14:paraId="11F6A7C2" w14:textId="4DE1E5C4" w:rsidR="00AD7287" w:rsidRPr="00422446" w:rsidRDefault="00A5547B" w:rsidP="00B35A49">
            <w:pPr>
              <w:spacing w:before="60" w:after="60"/>
              <w:jc w:val="center"/>
              <w:rPr>
                <w:sz w:val="22"/>
                <w:szCs w:val="22"/>
              </w:rPr>
            </w:pPr>
            <w:r>
              <w:rPr>
                <w:sz w:val="22"/>
                <w:szCs w:val="22"/>
              </w:rPr>
              <w:t>4</w:t>
            </w:r>
          </w:p>
        </w:tc>
        <w:tc>
          <w:tcPr>
            <w:tcW w:w="1254" w:type="dxa"/>
          </w:tcPr>
          <w:p w14:paraId="5CD606FD" w14:textId="70B6F052" w:rsidR="00AD7287" w:rsidRPr="00422446" w:rsidRDefault="00897F02" w:rsidP="00B35A49">
            <w:pPr>
              <w:spacing w:before="60" w:after="60"/>
              <w:jc w:val="center"/>
              <w:rPr>
                <w:sz w:val="22"/>
                <w:szCs w:val="22"/>
              </w:rPr>
            </w:pPr>
            <w:r>
              <w:rPr>
                <w:sz w:val="22"/>
                <w:szCs w:val="22"/>
              </w:rPr>
              <w:t>6</w:t>
            </w: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352E5C9F" w:rsidR="00AD7287" w:rsidRPr="00422446" w:rsidRDefault="00897F02" w:rsidP="00B35A49">
            <w:pPr>
              <w:spacing w:before="60" w:after="60"/>
              <w:jc w:val="center"/>
              <w:rPr>
                <w:sz w:val="22"/>
                <w:szCs w:val="22"/>
              </w:rPr>
            </w:pPr>
            <w:r>
              <w:rPr>
                <w:sz w:val="22"/>
                <w:szCs w:val="22"/>
              </w:rPr>
              <w:t>100</w:t>
            </w:r>
          </w:p>
        </w:tc>
        <w:tc>
          <w:tcPr>
            <w:tcW w:w="1418" w:type="dxa"/>
          </w:tcPr>
          <w:p w14:paraId="0CF2E404" w14:textId="4EA409B7" w:rsidR="00AD7287" w:rsidRPr="00422446" w:rsidRDefault="00897F02" w:rsidP="00B35A49">
            <w:pPr>
              <w:spacing w:before="60" w:after="60"/>
              <w:jc w:val="center"/>
              <w:rPr>
                <w:sz w:val="22"/>
                <w:szCs w:val="22"/>
              </w:rPr>
            </w:pPr>
            <w:r>
              <w:rPr>
                <w:sz w:val="22"/>
                <w:szCs w:val="22"/>
              </w:rPr>
              <w:t>100</w:t>
            </w:r>
          </w:p>
        </w:tc>
        <w:tc>
          <w:tcPr>
            <w:tcW w:w="1254" w:type="dxa"/>
          </w:tcPr>
          <w:p w14:paraId="7861693D" w14:textId="0615960A" w:rsidR="00AD7287" w:rsidRPr="00422446" w:rsidRDefault="00897F02" w:rsidP="00B35A49">
            <w:pPr>
              <w:spacing w:before="60" w:after="60"/>
              <w:jc w:val="center"/>
              <w:rPr>
                <w:sz w:val="22"/>
                <w:szCs w:val="22"/>
              </w:rPr>
            </w:pPr>
            <w:r>
              <w:rPr>
                <w:sz w:val="22"/>
                <w:szCs w:val="22"/>
              </w:rPr>
              <w:t>100</w:t>
            </w: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0529A7F9" w:rsidR="00AD7287" w:rsidRPr="00422446" w:rsidRDefault="00897F02" w:rsidP="00B35A49">
            <w:pPr>
              <w:spacing w:before="60" w:after="60"/>
              <w:jc w:val="center"/>
              <w:rPr>
                <w:sz w:val="22"/>
                <w:szCs w:val="22"/>
              </w:rPr>
            </w:pPr>
            <w:r>
              <w:rPr>
                <w:sz w:val="22"/>
                <w:szCs w:val="22"/>
              </w:rPr>
              <w:t>37</w:t>
            </w:r>
          </w:p>
        </w:tc>
        <w:tc>
          <w:tcPr>
            <w:tcW w:w="1418" w:type="dxa"/>
          </w:tcPr>
          <w:p w14:paraId="751965B5" w14:textId="2A1DA0A0" w:rsidR="00AD7287" w:rsidRPr="00422446" w:rsidRDefault="00897F02" w:rsidP="00B35A49">
            <w:pPr>
              <w:spacing w:before="60" w:after="60"/>
              <w:jc w:val="center"/>
              <w:rPr>
                <w:sz w:val="22"/>
                <w:szCs w:val="22"/>
              </w:rPr>
            </w:pPr>
            <w:r>
              <w:rPr>
                <w:sz w:val="22"/>
                <w:szCs w:val="22"/>
              </w:rPr>
              <w:t>44</w:t>
            </w:r>
          </w:p>
        </w:tc>
        <w:tc>
          <w:tcPr>
            <w:tcW w:w="1254" w:type="dxa"/>
          </w:tcPr>
          <w:p w14:paraId="75519D0B" w14:textId="4DA7D132" w:rsidR="00AD7287" w:rsidRPr="00422446" w:rsidRDefault="00897F02" w:rsidP="00B35A49">
            <w:pPr>
              <w:spacing w:before="60" w:after="60"/>
              <w:jc w:val="center"/>
              <w:rPr>
                <w:sz w:val="22"/>
                <w:szCs w:val="22"/>
              </w:rPr>
            </w:pPr>
            <w:r>
              <w:rPr>
                <w:sz w:val="22"/>
                <w:szCs w:val="22"/>
              </w:rPr>
              <w:t>44</w:t>
            </w: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3A115869" w:rsidR="00AD7287" w:rsidRPr="00422446" w:rsidRDefault="00897F02" w:rsidP="00B35A49">
            <w:pPr>
              <w:spacing w:before="60" w:after="60"/>
              <w:jc w:val="center"/>
              <w:rPr>
                <w:sz w:val="22"/>
                <w:szCs w:val="22"/>
              </w:rPr>
            </w:pPr>
            <w:r>
              <w:rPr>
                <w:sz w:val="22"/>
                <w:szCs w:val="22"/>
              </w:rPr>
              <w:t>39</w:t>
            </w:r>
          </w:p>
        </w:tc>
        <w:tc>
          <w:tcPr>
            <w:tcW w:w="1418" w:type="dxa"/>
          </w:tcPr>
          <w:p w14:paraId="161B1CFF" w14:textId="388E8A74" w:rsidR="00AD7287" w:rsidRPr="00422446" w:rsidRDefault="007118B1" w:rsidP="00B35A49">
            <w:pPr>
              <w:spacing w:before="60" w:after="60"/>
              <w:jc w:val="center"/>
              <w:rPr>
                <w:sz w:val="22"/>
                <w:szCs w:val="22"/>
              </w:rPr>
            </w:pPr>
            <w:r>
              <w:rPr>
                <w:sz w:val="22"/>
                <w:szCs w:val="22"/>
              </w:rPr>
              <w:t>48</w:t>
            </w:r>
          </w:p>
        </w:tc>
        <w:tc>
          <w:tcPr>
            <w:tcW w:w="1254" w:type="dxa"/>
          </w:tcPr>
          <w:p w14:paraId="139F4737" w14:textId="1777002E" w:rsidR="00AD7287" w:rsidRPr="00422446" w:rsidRDefault="004877C8" w:rsidP="00B35A49">
            <w:pPr>
              <w:spacing w:before="60" w:after="60"/>
              <w:jc w:val="center"/>
              <w:rPr>
                <w:sz w:val="22"/>
                <w:szCs w:val="22"/>
              </w:rPr>
            </w:pPr>
            <w:r>
              <w:rPr>
                <w:sz w:val="22"/>
                <w:szCs w:val="22"/>
              </w:rPr>
              <w:t>48</w:t>
            </w: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38748123" w:rsidR="00AD7287" w:rsidRPr="00422446" w:rsidRDefault="00897F02" w:rsidP="00B35A49">
            <w:pPr>
              <w:spacing w:before="60" w:after="60"/>
              <w:jc w:val="center"/>
              <w:rPr>
                <w:sz w:val="22"/>
                <w:szCs w:val="22"/>
              </w:rPr>
            </w:pPr>
            <w:r>
              <w:rPr>
                <w:sz w:val="22"/>
                <w:szCs w:val="22"/>
              </w:rPr>
              <w:t>0</w:t>
            </w:r>
          </w:p>
        </w:tc>
        <w:tc>
          <w:tcPr>
            <w:tcW w:w="1418" w:type="dxa"/>
          </w:tcPr>
          <w:p w14:paraId="3020F3C9" w14:textId="688AF015" w:rsidR="00AD7287" w:rsidRPr="00422446" w:rsidRDefault="00897F02" w:rsidP="00B35A49">
            <w:pPr>
              <w:spacing w:before="60" w:after="60"/>
              <w:jc w:val="center"/>
              <w:rPr>
                <w:sz w:val="22"/>
                <w:szCs w:val="22"/>
              </w:rPr>
            </w:pPr>
            <w:r>
              <w:rPr>
                <w:sz w:val="22"/>
                <w:szCs w:val="22"/>
              </w:rPr>
              <w:t>3</w:t>
            </w:r>
          </w:p>
        </w:tc>
        <w:tc>
          <w:tcPr>
            <w:tcW w:w="1254" w:type="dxa"/>
          </w:tcPr>
          <w:p w14:paraId="58E0CC7E" w14:textId="352943B3" w:rsidR="00AD7287" w:rsidRPr="00422446" w:rsidRDefault="00897F02" w:rsidP="00B35A49">
            <w:pPr>
              <w:spacing w:before="60" w:after="60"/>
              <w:jc w:val="center"/>
              <w:rPr>
                <w:sz w:val="22"/>
                <w:szCs w:val="22"/>
              </w:rPr>
            </w:pPr>
            <w:r>
              <w:rPr>
                <w:sz w:val="22"/>
                <w:szCs w:val="22"/>
              </w:rPr>
              <w:t>3</w:t>
            </w: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14:paraId="78B48A5E" w14:textId="1C53ADC4" w:rsidR="00B75B6A" w:rsidRPr="0095132C" w:rsidRDefault="001212D5" w:rsidP="11B3428A">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64384" behindDoc="0" locked="0" layoutInCell="1" allowOverlap="1" wp14:anchorId="0A97F059" wp14:editId="60F91E26">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14:paraId="011BB398" w14:textId="34BBB1F2" w:rsidR="00DC310C" w:rsidRDefault="00DC310C" w:rsidP="00A5547B">
                            <w:r>
                              <w:t>Industrial heritage was central to the project. In both Hull and Stoke we used disused industrial buildings to exhibit the work. In essays lectures and discussion we explored the relationship between culture and place in deindustrialized towns. The project celebrated the factory in Armitage (the last remaining major sanitary ware factory in Britain) and this was one of the main inspirations for many of our artists.</w:t>
                            </w:r>
                          </w:p>
                          <w:p w14:paraId="1EC5842B" w14:textId="4933066D" w:rsidR="00DC310C" w:rsidRDefault="00DC310C" w:rsidP="00A5547B">
                            <w:r>
                              <w:t>We demonstrated the history of Duchamp’s ‘Fountain’ and its impact on subsequent art movements using display material, film and projection. There was also be a history of experimental artists and organisations from Hull (1970 – 2010) available on our website and summarized in the catalogue. A lot of the artists we approached to take part had some relationship with Hull – either as alumni of HSAD, members of significant art organisations etc.</w:t>
                            </w:r>
                          </w:p>
                          <w:p w14:paraId="2022D4A1" w14:textId="3CD75965" w:rsidR="00DC310C" w:rsidRDefault="00DC310C" w:rsidP="00A5547B">
                            <w:r>
                              <w:t>The catalogue also includes essays which examine relationships between place (Hull), industry (Armitage Shanks) and art (Duchamp)</w:t>
                            </w:r>
                          </w:p>
                          <w:p w14:paraId="2CD840AD" w14:textId="77777777" w:rsidR="00DC310C" w:rsidRDefault="00DC310C" w:rsidP="00B75B6A"/>
                          <w:p w14:paraId="64C3070C" w14:textId="77777777" w:rsidR="00DC310C" w:rsidRDefault="00DC310C" w:rsidP="00B75B6A"/>
                          <w:p w14:paraId="15F8E31B" w14:textId="77777777" w:rsidR="00DC310C" w:rsidRDefault="00DC310C"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7F059" id="Text Box 2" o:spid="_x0000_s1030"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">
                <v:textbox>
                  <w:txbxContent>
                    <w:p w14:paraId="011BB398" w14:textId="34BBB1F2" w:rsidR="00DC310C" w:rsidRDefault="00DC310C" w:rsidP="00A5547B">
                      <w:r>
                        <w:t>Industrial heritage was central to the project. In both Hull and Stoke we used disused industrial buildings to exhibit the work. In essays lectures and discussion we explored the relationship between culture and place in deindustrialized towns. The project celebrated the factory in Armitage (the last remaining major sanitary ware factory in Britain) and this was one of the main inspirations for many of our artists.</w:t>
                      </w:r>
                    </w:p>
                    <w:p w14:paraId="1EC5842B" w14:textId="4933066D" w:rsidR="00DC310C" w:rsidRDefault="00DC310C" w:rsidP="00A5547B">
                      <w:r>
                        <w:t>We demonstrated the history of Duchamp’s ‘Fountain’ and its impact on subsequent art movements using display material, film and projection. There was also be a history of experimental artists and organisations from Hull (1970 – 2010) available on our website and summarized in the catalogue. A lot of the artists we approached to take part had some relationship with Hull – either as alumni of HSAD, members of significant art organisations etc.</w:t>
                      </w:r>
                    </w:p>
                    <w:p w14:paraId="2022D4A1" w14:textId="3CD75965" w:rsidR="00DC310C" w:rsidRDefault="00DC310C" w:rsidP="00A5547B">
                      <w:r>
                        <w:t>The catalogue also includes essays which examine relationships between place (Hull), industry (Armitage Shanks) and art (Duchamp)</w:t>
                      </w:r>
                    </w:p>
                    <w:p w14:paraId="2CD840AD" w14:textId="77777777" w:rsidR="00DC310C" w:rsidRDefault="00DC310C" w:rsidP="00B75B6A"/>
                    <w:p w14:paraId="64C3070C" w14:textId="77777777" w:rsidR="00DC310C" w:rsidRDefault="00DC310C" w:rsidP="00B75B6A"/>
                    <w:p w14:paraId="15F8E31B" w14:textId="77777777" w:rsidR="00DC310C" w:rsidRDefault="00DC310C"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36D2D09E" w:rsidR="003A364A" w:rsidRPr="00AA1DCC" w:rsidRDefault="00174AFE" w:rsidP="00B35A49">
            <w:pPr>
              <w:spacing w:before="60" w:after="60"/>
              <w:jc w:val="center"/>
              <w:rPr>
                <w:sz w:val="22"/>
                <w:szCs w:val="22"/>
              </w:rPr>
            </w:pPr>
            <w:r>
              <w:rPr>
                <w:sz w:val="22"/>
                <w:szCs w:val="22"/>
              </w:rPr>
              <w:t>2</w:t>
            </w:r>
          </w:p>
        </w:tc>
        <w:tc>
          <w:tcPr>
            <w:tcW w:w="1700" w:type="dxa"/>
          </w:tcPr>
          <w:p w14:paraId="18D9010C" w14:textId="3EA417D5" w:rsidR="003A364A" w:rsidRPr="00AA1DCC" w:rsidRDefault="0005685A" w:rsidP="00B35A49">
            <w:pPr>
              <w:spacing w:before="60" w:after="60"/>
              <w:jc w:val="center"/>
              <w:rPr>
                <w:sz w:val="22"/>
                <w:szCs w:val="22"/>
              </w:rPr>
            </w:pPr>
            <w:r>
              <w:rPr>
                <w:sz w:val="22"/>
                <w:szCs w:val="22"/>
              </w:rPr>
              <w:t>250</w:t>
            </w:r>
          </w:p>
        </w:tc>
        <w:tc>
          <w:tcPr>
            <w:tcW w:w="1700" w:type="dxa"/>
          </w:tcPr>
          <w:p w14:paraId="78B47646" w14:textId="6C593921" w:rsidR="003A364A" w:rsidRPr="00AA1DCC" w:rsidRDefault="00174AFE" w:rsidP="00B35A49">
            <w:pPr>
              <w:spacing w:before="60" w:after="60"/>
              <w:jc w:val="center"/>
              <w:rPr>
                <w:sz w:val="22"/>
                <w:szCs w:val="22"/>
              </w:rPr>
            </w:pPr>
            <w:r>
              <w:rPr>
                <w:sz w:val="22"/>
                <w:szCs w:val="22"/>
              </w:rPr>
              <w:t>0</w:t>
            </w:r>
          </w:p>
        </w:tc>
        <w:tc>
          <w:tcPr>
            <w:tcW w:w="1700" w:type="dxa"/>
          </w:tcPr>
          <w:p w14:paraId="0BD6AB60" w14:textId="35F1A22C" w:rsidR="003A364A" w:rsidRPr="00AA1DCC" w:rsidRDefault="00174AFE" w:rsidP="00B35A49">
            <w:pPr>
              <w:spacing w:before="60" w:after="60"/>
              <w:jc w:val="center"/>
              <w:rPr>
                <w:sz w:val="22"/>
                <w:szCs w:val="22"/>
              </w:rPr>
            </w:pPr>
            <w:r>
              <w:rPr>
                <w:sz w:val="22"/>
                <w:szCs w:val="22"/>
              </w:rPr>
              <w:t>0</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4F8DF861" w:rsidR="003A364A" w:rsidRPr="00AA1DCC" w:rsidRDefault="0076389E" w:rsidP="00B35A49">
            <w:pPr>
              <w:spacing w:before="60" w:after="60"/>
              <w:jc w:val="center"/>
              <w:rPr>
                <w:sz w:val="22"/>
                <w:szCs w:val="22"/>
              </w:rPr>
            </w:pPr>
            <w:r>
              <w:rPr>
                <w:sz w:val="22"/>
                <w:szCs w:val="22"/>
              </w:rPr>
              <w:t>39</w:t>
            </w:r>
          </w:p>
        </w:tc>
        <w:tc>
          <w:tcPr>
            <w:tcW w:w="1700" w:type="dxa"/>
          </w:tcPr>
          <w:p w14:paraId="73B2E172" w14:textId="2B2D4891" w:rsidR="003A364A" w:rsidRPr="00AA1DCC" w:rsidRDefault="0005685A" w:rsidP="00B35A49">
            <w:pPr>
              <w:spacing w:before="60" w:after="60"/>
              <w:jc w:val="center"/>
              <w:rPr>
                <w:sz w:val="22"/>
                <w:szCs w:val="22"/>
              </w:rPr>
            </w:pPr>
            <w:r>
              <w:rPr>
                <w:sz w:val="22"/>
                <w:szCs w:val="22"/>
              </w:rPr>
              <w:t>Not known</w:t>
            </w:r>
          </w:p>
        </w:tc>
        <w:tc>
          <w:tcPr>
            <w:tcW w:w="1700" w:type="dxa"/>
          </w:tcPr>
          <w:p w14:paraId="1863B99B" w14:textId="2EF5AEE2" w:rsidR="003A364A" w:rsidRPr="00AA1DCC" w:rsidRDefault="0076389E" w:rsidP="00B35A49">
            <w:pPr>
              <w:spacing w:before="60" w:after="60"/>
              <w:jc w:val="center"/>
              <w:rPr>
                <w:sz w:val="22"/>
                <w:szCs w:val="22"/>
              </w:rPr>
            </w:pPr>
            <w:r>
              <w:rPr>
                <w:sz w:val="22"/>
                <w:szCs w:val="22"/>
              </w:rPr>
              <w:t>15</w:t>
            </w:r>
          </w:p>
        </w:tc>
        <w:tc>
          <w:tcPr>
            <w:tcW w:w="1700" w:type="dxa"/>
          </w:tcPr>
          <w:p w14:paraId="39E1E81B" w14:textId="23559D09" w:rsidR="003A364A" w:rsidRPr="00AA1DCC" w:rsidRDefault="0005685A" w:rsidP="00B35A49">
            <w:pPr>
              <w:spacing w:before="60" w:after="60"/>
              <w:jc w:val="center"/>
              <w:rPr>
                <w:sz w:val="22"/>
                <w:szCs w:val="22"/>
              </w:rPr>
            </w:pPr>
            <w:r>
              <w:rPr>
                <w:sz w:val="22"/>
                <w:szCs w:val="22"/>
              </w:rPr>
              <w:t>Not known</w:t>
            </w: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6AA2636F" w:rsidR="003A364A" w:rsidRPr="00AA1DCC" w:rsidRDefault="0005685A" w:rsidP="00B35A49">
            <w:pPr>
              <w:spacing w:before="60" w:after="60"/>
              <w:jc w:val="center"/>
              <w:rPr>
                <w:sz w:val="22"/>
                <w:szCs w:val="22"/>
              </w:rPr>
            </w:pPr>
            <w:r>
              <w:rPr>
                <w:sz w:val="22"/>
                <w:szCs w:val="22"/>
              </w:rPr>
              <w:t>4</w:t>
            </w:r>
          </w:p>
        </w:tc>
        <w:tc>
          <w:tcPr>
            <w:tcW w:w="1700" w:type="dxa"/>
          </w:tcPr>
          <w:p w14:paraId="3915DB43" w14:textId="4F409E7F" w:rsidR="003A364A" w:rsidRPr="00AA1DCC" w:rsidRDefault="0005685A" w:rsidP="00B35A49">
            <w:pPr>
              <w:spacing w:before="60" w:after="60"/>
              <w:jc w:val="center"/>
              <w:rPr>
                <w:sz w:val="22"/>
                <w:szCs w:val="22"/>
              </w:rPr>
            </w:pPr>
            <w:r>
              <w:rPr>
                <w:sz w:val="22"/>
                <w:szCs w:val="22"/>
              </w:rPr>
              <w:t>25</w:t>
            </w:r>
          </w:p>
        </w:tc>
        <w:tc>
          <w:tcPr>
            <w:tcW w:w="1700" w:type="dxa"/>
          </w:tcPr>
          <w:p w14:paraId="64217C9E" w14:textId="044C73F1" w:rsidR="003A364A" w:rsidRPr="00AA1DCC" w:rsidRDefault="0005685A" w:rsidP="00B35A49">
            <w:pPr>
              <w:spacing w:before="60" w:after="60"/>
              <w:jc w:val="center"/>
              <w:rPr>
                <w:sz w:val="22"/>
                <w:szCs w:val="22"/>
              </w:rPr>
            </w:pPr>
            <w:r>
              <w:rPr>
                <w:sz w:val="22"/>
                <w:szCs w:val="22"/>
              </w:rPr>
              <w:t>2</w:t>
            </w:r>
          </w:p>
        </w:tc>
        <w:tc>
          <w:tcPr>
            <w:tcW w:w="1700" w:type="dxa"/>
          </w:tcPr>
          <w:p w14:paraId="37DC9E3B" w14:textId="04088FA3" w:rsidR="003A364A" w:rsidRPr="00AA1DCC" w:rsidRDefault="0005685A" w:rsidP="00B35A49">
            <w:pPr>
              <w:spacing w:before="60" w:after="60"/>
              <w:jc w:val="center"/>
              <w:rPr>
                <w:sz w:val="22"/>
                <w:szCs w:val="22"/>
              </w:rPr>
            </w:pPr>
            <w:r>
              <w:rPr>
                <w:sz w:val="22"/>
                <w:szCs w:val="22"/>
              </w:rPr>
              <w:t>15</w:t>
            </w: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2A3BC19E" w:rsidR="003A364A" w:rsidRPr="00AA1DCC" w:rsidRDefault="0005685A" w:rsidP="00B35A49">
            <w:pPr>
              <w:spacing w:before="60" w:after="60"/>
              <w:jc w:val="center"/>
              <w:rPr>
                <w:sz w:val="22"/>
                <w:szCs w:val="22"/>
              </w:rPr>
            </w:pPr>
            <w:r>
              <w:rPr>
                <w:sz w:val="22"/>
                <w:szCs w:val="22"/>
              </w:rPr>
              <w:t>6</w:t>
            </w:r>
          </w:p>
        </w:tc>
        <w:tc>
          <w:tcPr>
            <w:tcW w:w="1700" w:type="dxa"/>
          </w:tcPr>
          <w:p w14:paraId="62688622" w14:textId="26850416" w:rsidR="003A364A" w:rsidRPr="00AA1DCC" w:rsidRDefault="0005685A" w:rsidP="00B35A49">
            <w:pPr>
              <w:spacing w:before="60" w:after="60"/>
              <w:jc w:val="center"/>
              <w:rPr>
                <w:sz w:val="22"/>
                <w:szCs w:val="22"/>
              </w:rPr>
            </w:pPr>
            <w:r>
              <w:rPr>
                <w:sz w:val="22"/>
                <w:szCs w:val="22"/>
              </w:rPr>
              <w:t>20</w:t>
            </w:r>
          </w:p>
        </w:tc>
        <w:tc>
          <w:tcPr>
            <w:tcW w:w="1700" w:type="dxa"/>
          </w:tcPr>
          <w:p w14:paraId="1A9CB2B9" w14:textId="42BE7FA1" w:rsidR="003A364A" w:rsidRPr="00AA1DCC" w:rsidRDefault="0005685A" w:rsidP="00B35A49">
            <w:pPr>
              <w:spacing w:before="60" w:after="60"/>
              <w:jc w:val="center"/>
              <w:rPr>
                <w:sz w:val="22"/>
                <w:szCs w:val="22"/>
              </w:rPr>
            </w:pPr>
            <w:r>
              <w:rPr>
                <w:sz w:val="22"/>
                <w:szCs w:val="22"/>
              </w:rPr>
              <w:t>3</w:t>
            </w:r>
          </w:p>
        </w:tc>
        <w:tc>
          <w:tcPr>
            <w:tcW w:w="1700" w:type="dxa"/>
          </w:tcPr>
          <w:p w14:paraId="54FB4980" w14:textId="21332798" w:rsidR="003A364A" w:rsidRPr="00AA1DCC" w:rsidRDefault="0005685A" w:rsidP="00B35A49">
            <w:pPr>
              <w:spacing w:before="60" w:after="60"/>
              <w:jc w:val="center"/>
              <w:rPr>
                <w:sz w:val="22"/>
                <w:szCs w:val="22"/>
              </w:rPr>
            </w:pPr>
            <w:r>
              <w:rPr>
                <w:sz w:val="22"/>
                <w:szCs w:val="22"/>
              </w:rPr>
              <w:t>10</w:t>
            </w: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1E77585A" w:rsidR="003A364A" w:rsidRPr="00AA1DCC" w:rsidRDefault="00821223" w:rsidP="00B35A49">
            <w:pPr>
              <w:spacing w:before="60" w:after="60"/>
              <w:jc w:val="center"/>
              <w:rPr>
                <w:sz w:val="22"/>
                <w:szCs w:val="22"/>
              </w:rPr>
            </w:pPr>
            <w:r>
              <w:rPr>
                <w:sz w:val="22"/>
                <w:szCs w:val="22"/>
              </w:rPr>
              <w:t>108</w:t>
            </w:r>
          </w:p>
        </w:tc>
        <w:tc>
          <w:tcPr>
            <w:tcW w:w="1700" w:type="dxa"/>
          </w:tcPr>
          <w:p w14:paraId="0118E56B" w14:textId="579B03B7" w:rsidR="003A364A" w:rsidRPr="00AA1DCC" w:rsidRDefault="00DC310C" w:rsidP="00B35A49">
            <w:pPr>
              <w:spacing w:before="60" w:after="60"/>
              <w:jc w:val="center"/>
              <w:rPr>
                <w:sz w:val="22"/>
                <w:szCs w:val="22"/>
              </w:rPr>
            </w:pPr>
            <w:r>
              <w:rPr>
                <w:sz w:val="22"/>
                <w:szCs w:val="22"/>
              </w:rPr>
              <w:t>54</w:t>
            </w:r>
          </w:p>
        </w:tc>
        <w:tc>
          <w:tcPr>
            <w:tcW w:w="1700" w:type="dxa"/>
          </w:tcPr>
          <w:p w14:paraId="66426486" w14:textId="70EA5EBE" w:rsidR="003A364A" w:rsidRPr="00AA1DCC" w:rsidRDefault="00DC310C" w:rsidP="00B35A49">
            <w:pPr>
              <w:spacing w:before="60" w:after="60"/>
              <w:jc w:val="center"/>
              <w:rPr>
                <w:sz w:val="22"/>
                <w:szCs w:val="22"/>
              </w:rPr>
            </w:pPr>
            <w:r>
              <w:rPr>
                <w:sz w:val="22"/>
                <w:szCs w:val="22"/>
              </w:rPr>
              <w:t>70% estimated</w:t>
            </w:r>
          </w:p>
        </w:tc>
        <w:tc>
          <w:tcPr>
            <w:tcW w:w="1700" w:type="dxa"/>
          </w:tcPr>
          <w:p w14:paraId="035CBD76" w14:textId="6A418200" w:rsidR="003A364A" w:rsidRPr="00AA1DCC" w:rsidRDefault="00DC310C" w:rsidP="00B35A49">
            <w:pPr>
              <w:spacing w:before="60" w:after="60"/>
              <w:jc w:val="center"/>
              <w:rPr>
                <w:sz w:val="22"/>
                <w:szCs w:val="22"/>
              </w:rPr>
            </w:pPr>
            <w:r>
              <w:rPr>
                <w:sz w:val="22"/>
                <w:szCs w:val="22"/>
              </w:rPr>
              <w:t>30% estimated</w:t>
            </w: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77777777" w:rsidR="00F45047" w:rsidRPr="003234E2" w:rsidRDefault="00F45047" w:rsidP="00F45047">
            <w:pPr>
              <w:spacing w:before="60" w:after="60"/>
              <w:rPr>
                <w:sz w:val="22"/>
                <w:szCs w:val="22"/>
              </w:rPr>
            </w:pP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lastRenderedPageBreak/>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554041F5" w:rsidR="00F45047" w:rsidRPr="003234E2" w:rsidRDefault="00B052E1" w:rsidP="00F45047">
            <w:pPr>
              <w:spacing w:before="60" w:after="60"/>
              <w:jc w:val="center"/>
              <w:rPr>
                <w:sz w:val="22"/>
                <w:szCs w:val="22"/>
              </w:rPr>
            </w:pPr>
            <w:r>
              <w:rPr>
                <w:sz w:val="22"/>
                <w:szCs w:val="22"/>
              </w:rPr>
              <w:t>0</w:t>
            </w: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14C01ED8" w:rsidR="00F45047" w:rsidRPr="00F45047" w:rsidRDefault="0052455F"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77777777" w:rsidR="00F45047" w:rsidRPr="003234E2" w:rsidRDefault="00F45047" w:rsidP="00F45047">
            <w:pPr>
              <w:spacing w:before="60" w:after="60"/>
              <w:jc w:val="center"/>
              <w:rPr>
                <w:sz w:val="22"/>
                <w:szCs w:val="22"/>
              </w:rPr>
            </w:pP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649C5B81" w:rsidR="007118B1" w:rsidRPr="00F45047" w:rsidRDefault="007118B1" w:rsidP="007118B1">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0A57C7E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5D6F505C" w:rsidR="00F45047" w:rsidRPr="00F45047" w:rsidRDefault="007118B1"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77777777" w:rsidR="00F45047" w:rsidRDefault="00F45047" w:rsidP="00F45047">
            <w:pPr>
              <w:spacing w:before="60" w:after="60"/>
              <w:jc w:val="center"/>
              <w:rPr>
                <w:sz w:val="22"/>
                <w:szCs w:val="22"/>
              </w:rPr>
            </w:pP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126AB3DD" w:rsidR="00F45047" w:rsidRPr="00F45047" w:rsidRDefault="007118B1"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7777777" w:rsidR="00F45047" w:rsidRDefault="00F45047" w:rsidP="00F45047">
            <w:pPr>
              <w:spacing w:before="60" w:after="60"/>
              <w:jc w:val="center"/>
              <w:rPr>
                <w:sz w:val="22"/>
                <w:szCs w:val="22"/>
              </w:rPr>
            </w:pP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0B1B51DC" w:rsidR="00F45047" w:rsidRPr="00F45047" w:rsidRDefault="0052455F"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77777777" w:rsidR="00F45047" w:rsidRDefault="00F45047" w:rsidP="00F45047">
            <w:pPr>
              <w:spacing w:before="60" w:after="60"/>
              <w:jc w:val="center"/>
              <w:rPr>
                <w:sz w:val="22"/>
                <w:szCs w:val="22"/>
              </w:rPr>
            </w:pP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7777777" w:rsidR="00F45047" w:rsidRDefault="00F45047" w:rsidP="00F45047">
            <w:pPr>
              <w:spacing w:before="60" w:after="60"/>
              <w:rPr>
                <w:sz w:val="22"/>
                <w:szCs w:val="22"/>
              </w:rPr>
            </w:pP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00039F7F" w:rsidR="00F45047" w:rsidRPr="00F45047" w:rsidRDefault="00B052E1"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77777777" w:rsidR="00F45047" w:rsidRDefault="00F45047" w:rsidP="00F45047">
            <w:pPr>
              <w:spacing w:before="60" w:after="60"/>
              <w:rPr>
                <w:sz w:val="22"/>
                <w:szCs w:val="22"/>
              </w:rPr>
            </w:pP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2D367A8C" w:rsidR="00F45047" w:rsidRPr="00F45047" w:rsidRDefault="0052455F"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1E080A4E" w:rsidR="00F45047" w:rsidRPr="00F45047" w:rsidRDefault="0052455F"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358003B7" w:rsidR="00F45047" w:rsidRPr="00F45047" w:rsidRDefault="0052455F" w:rsidP="00F45047">
            <w:pPr>
              <w:spacing w:before="60" w:after="60"/>
              <w:jc w:val="center"/>
              <w:rPr>
                <w:sz w:val="22"/>
                <w:szCs w:val="22"/>
              </w:rPr>
            </w:pPr>
            <w:r>
              <w:rPr>
                <w:sz w:val="22"/>
                <w:szCs w:val="22"/>
              </w:rPr>
              <w:t>2</w:t>
            </w: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3853548" w14:textId="77777777" w:rsidR="00F45047" w:rsidRDefault="00B052E1" w:rsidP="00F45047">
            <w:pPr>
              <w:spacing w:before="60" w:after="60"/>
              <w:jc w:val="center"/>
              <w:rPr>
                <w:sz w:val="22"/>
                <w:szCs w:val="22"/>
              </w:rPr>
            </w:pPr>
            <w:r>
              <w:rPr>
                <w:sz w:val="22"/>
                <w:szCs w:val="22"/>
              </w:rPr>
              <w:t>39</w:t>
            </w:r>
            <w:r w:rsidR="0052455F">
              <w:rPr>
                <w:sz w:val="22"/>
                <w:szCs w:val="22"/>
              </w:rPr>
              <w:t xml:space="preserve"> (Artists)</w:t>
            </w:r>
          </w:p>
          <w:p w14:paraId="59A5DE34" w14:textId="3C9837F2" w:rsidR="00821223" w:rsidRPr="00F45047" w:rsidRDefault="00821223" w:rsidP="00F45047">
            <w:pPr>
              <w:spacing w:before="60" w:after="60"/>
              <w:jc w:val="center"/>
              <w:rPr>
                <w:sz w:val="22"/>
                <w:szCs w:val="22"/>
              </w:rPr>
            </w:pPr>
            <w:r>
              <w:rPr>
                <w:sz w:val="22"/>
                <w:szCs w:val="22"/>
              </w:rPr>
              <w:t>108 (Volunteers)</w:t>
            </w: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5B7F7C4A" w:rsidR="00252EBD" w:rsidRPr="003234E2" w:rsidRDefault="004643A2" w:rsidP="00252EBD">
            <w:pPr>
              <w:spacing w:before="60" w:after="60"/>
              <w:jc w:val="center"/>
              <w:rPr>
                <w:sz w:val="22"/>
                <w:szCs w:val="22"/>
              </w:rPr>
            </w:pPr>
            <w:r>
              <w:rPr>
                <w:sz w:val="22"/>
                <w:szCs w:val="22"/>
              </w:rPr>
              <w:t>58</w:t>
            </w: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99E2573" w14:textId="77777777" w:rsidR="00252EBD" w:rsidRDefault="00072717" w:rsidP="00252EBD">
            <w:pPr>
              <w:spacing w:before="60" w:after="60"/>
              <w:jc w:val="center"/>
              <w:rPr>
                <w:sz w:val="22"/>
                <w:szCs w:val="22"/>
              </w:rPr>
            </w:pPr>
            <w:r>
              <w:rPr>
                <w:sz w:val="22"/>
                <w:szCs w:val="22"/>
              </w:rPr>
              <w:t>36</w:t>
            </w:r>
          </w:p>
          <w:p w14:paraId="2893D0D6" w14:textId="1FD781E0" w:rsidR="00072717" w:rsidRDefault="00072717" w:rsidP="00252EBD">
            <w:pPr>
              <w:spacing w:before="60" w:after="60"/>
              <w:jc w:val="center"/>
              <w:rPr>
                <w:sz w:val="22"/>
                <w:szCs w:val="22"/>
              </w:rPr>
            </w:pPr>
          </w:p>
        </w:tc>
      </w:tr>
      <w:tr w:rsidR="00252EBD" w14:paraId="67019EE0" w14:textId="77777777" w:rsidTr="00A874F5">
        <w:trPr>
          <w:trHeight w:val="70"/>
        </w:trPr>
        <w:tc>
          <w:tcPr>
            <w:tcW w:w="2053" w:type="dxa"/>
            <w:shd w:val="clear" w:color="auto" w:fill="auto"/>
          </w:tcPr>
          <w:p w14:paraId="051383E4" w14:textId="330F73A9"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0442C86B" w:rsidR="004643A2" w:rsidRPr="003234E2" w:rsidRDefault="004643A2" w:rsidP="004643A2">
            <w:pPr>
              <w:spacing w:before="60" w:after="60"/>
              <w:jc w:val="center"/>
              <w:rPr>
                <w:sz w:val="22"/>
                <w:szCs w:val="22"/>
              </w:rPr>
            </w:pPr>
            <w:r>
              <w:rPr>
                <w:sz w:val="22"/>
                <w:szCs w:val="22"/>
              </w:rPr>
              <w:t>101</w:t>
            </w: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1CDEE7B"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90BB21F" w:rsidR="00252EBD" w:rsidRDefault="0076389E" w:rsidP="00252EBD">
            <w:pPr>
              <w:spacing w:before="60" w:after="60"/>
              <w:jc w:val="center"/>
              <w:rPr>
                <w:sz w:val="22"/>
                <w:szCs w:val="22"/>
              </w:rPr>
            </w:pPr>
            <w:r>
              <w:rPr>
                <w:sz w:val="22"/>
                <w:szCs w:val="22"/>
              </w:rPr>
              <w:t>1</w:t>
            </w: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336E4EB3"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60C27A37" w:rsidR="00252EBD" w:rsidRDefault="00072717" w:rsidP="00252EBD">
            <w:pPr>
              <w:spacing w:before="60" w:after="60"/>
              <w:jc w:val="center"/>
              <w:rPr>
                <w:sz w:val="22"/>
                <w:szCs w:val="22"/>
              </w:rPr>
            </w:pPr>
            <w:r>
              <w:rPr>
                <w:sz w:val="22"/>
                <w:szCs w:val="22"/>
              </w:rPr>
              <w:t>1</w:t>
            </w: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160A0A63" w:rsidR="00252EBD" w:rsidRDefault="00B052E1" w:rsidP="00252EBD">
            <w:pPr>
              <w:spacing w:before="60" w:after="60"/>
              <w:jc w:val="center"/>
              <w:rPr>
                <w:sz w:val="22"/>
                <w:szCs w:val="22"/>
              </w:rPr>
            </w:pPr>
            <w:r>
              <w:rPr>
                <w:sz w:val="22"/>
                <w:szCs w:val="22"/>
              </w:rPr>
              <w:t>1</w:t>
            </w: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110F5B5C" w:rsidR="00252EBD" w:rsidRDefault="004643A2" w:rsidP="00252EBD">
            <w:pPr>
              <w:spacing w:before="60" w:after="60"/>
              <w:jc w:val="center"/>
              <w:rPr>
                <w:sz w:val="22"/>
                <w:szCs w:val="22"/>
              </w:rPr>
            </w:pPr>
            <w:r>
              <w:rPr>
                <w:sz w:val="22"/>
                <w:szCs w:val="22"/>
              </w:rPr>
              <w:t>120</w:t>
            </w: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18ED7AED" w:rsidR="00741C39" w:rsidRPr="00470D62" w:rsidRDefault="001212D5"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33664" behindDoc="0" locked="0" layoutInCell="1" allowOverlap="1" wp14:anchorId="26B8F74D" wp14:editId="04505585">
                <wp:simplePos x="0" y="0"/>
                <wp:positionH relativeFrom="column">
                  <wp:posOffset>4445</wp:posOffset>
                </wp:positionH>
                <wp:positionV relativeFrom="paragraph">
                  <wp:posOffset>553085</wp:posOffset>
                </wp:positionV>
                <wp:extent cx="6304280" cy="175260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752600"/>
                        </a:xfrm>
                        <a:prstGeom prst="rect">
                          <a:avLst/>
                        </a:prstGeom>
                        <a:solidFill>
                          <a:srgbClr val="FFFFFF"/>
                        </a:solidFill>
                        <a:ln w="9525">
                          <a:solidFill>
                            <a:srgbClr val="000000"/>
                          </a:solidFill>
                          <a:miter lim="800000"/>
                          <a:headEnd/>
                          <a:tailEnd/>
                        </a:ln>
                      </wps:spPr>
                      <wps:txbx>
                        <w:txbxContent>
                          <w:p w14:paraId="295DF6C8" w14:textId="77777777" w:rsidR="00DC310C" w:rsidRDefault="00DC310C" w:rsidP="00072717">
                            <w:pPr>
                              <w:autoSpaceDE w:val="0"/>
                              <w:autoSpaceDN w:val="0"/>
                              <w:adjustRightInd w:val="0"/>
                              <w:rPr>
                                <w:rFonts w:ascii="Arial" w:hAnsi="Arial" w:cs="Arial"/>
                                <w:sz w:val="20"/>
                                <w:szCs w:val="20"/>
                              </w:rPr>
                            </w:pPr>
                            <w:r>
                              <w:rPr>
                                <w:rFonts w:ascii="Arial" w:hAnsi="Arial" w:cs="Arial"/>
                                <w:sz w:val="20"/>
                                <w:szCs w:val="20"/>
                              </w:rPr>
                              <w:t>SUCCESSES</w:t>
                            </w:r>
                          </w:p>
                          <w:p w14:paraId="14D10CE8"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The networks and relationships formed which will form the basis for future collaboration</w:t>
                            </w:r>
                          </w:p>
                          <w:p w14:paraId="32E8E73D"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Artists working in the factory with access to technical support, materials and processes. The artist visit and tour of the factory.</w:t>
                            </w:r>
                          </w:p>
                          <w:p w14:paraId="2BFBE986"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The variety, quality and interdisciplinary nature of artist responses.</w:t>
                            </w:r>
                          </w:p>
                          <w:p w14:paraId="7A3A95C3" w14:textId="1B410F4D"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The scope of the project and the exhibition programme. We were proud to be exhibiting work from 3 year olds and Turner prize winners and all shades in between. Likewise we felt the educational programme that included preschool, school, special school, prison learners, FE and HE students to be worthwhile in its breadth</w:t>
                            </w:r>
                            <w:r>
                              <w:rPr>
                                <w:rFonts w:ascii="Arial" w:hAnsi="Arial" w:cs="Arial"/>
                                <w:sz w:val="20"/>
                                <w:szCs w:val="20"/>
                              </w:rPr>
                              <w:t xml:space="preserve"> </w:t>
                            </w:r>
                            <w:r w:rsidRPr="00D7288A">
                              <w:rPr>
                                <w:rFonts w:ascii="Arial" w:hAnsi="Arial" w:cs="Arial"/>
                                <w:sz w:val="20"/>
                                <w:szCs w:val="20"/>
                              </w:rPr>
                              <w:t>and the opportunities for people from different sectors to work together</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F74D" id="_x0000_s1031" type="#_x0000_t202" style="position:absolute;margin-left:.35pt;margin-top:43.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UJ/JwIAAEw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">
                <v:textbox>
                  <w:txbxContent>
                    <w:p w14:paraId="295DF6C8" w14:textId="77777777" w:rsidR="00DC310C" w:rsidRDefault="00DC310C" w:rsidP="00072717">
                      <w:pPr>
                        <w:autoSpaceDE w:val="0"/>
                        <w:autoSpaceDN w:val="0"/>
                        <w:adjustRightInd w:val="0"/>
                        <w:rPr>
                          <w:rFonts w:ascii="Arial" w:hAnsi="Arial" w:cs="Arial"/>
                          <w:sz w:val="20"/>
                          <w:szCs w:val="20"/>
                        </w:rPr>
                      </w:pPr>
                      <w:r>
                        <w:rPr>
                          <w:rFonts w:ascii="Arial" w:hAnsi="Arial" w:cs="Arial"/>
                          <w:sz w:val="20"/>
                          <w:szCs w:val="20"/>
                        </w:rPr>
                        <w:t>SUCCESSES</w:t>
                      </w:r>
                    </w:p>
                    <w:p w14:paraId="14D10CE8"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The networks and relationships formed which will form the basis for future collaboration</w:t>
                      </w:r>
                    </w:p>
                    <w:p w14:paraId="32E8E73D"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Artists working in the factory with access to technical support, materials and processes. The artist visit and tour of the factory.</w:t>
                      </w:r>
                    </w:p>
                    <w:p w14:paraId="2BFBE986"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The variety, quality and interdisciplinary nature of artist responses.</w:t>
                      </w:r>
                    </w:p>
                    <w:p w14:paraId="7A3A95C3" w14:textId="1B410F4D"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The scope of the project and the exhibition programme. We were proud to be exhibiting work from 3 year olds and Turner prize winners and all shades in between. Likewise we felt the educational programme that included preschool, school, special school, prison learners, FE and HE students to be worthwhile in its breadth</w:t>
                      </w:r>
                      <w:r>
                        <w:rPr>
                          <w:rFonts w:ascii="Arial" w:hAnsi="Arial" w:cs="Arial"/>
                          <w:sz w:val="20"/>
                          <w:szCs w:val="20"/>
                        </w:rPr>
                        <w:t xml:space="preserve"> </w:t>
                      </w:r>
                      <w:r w:rsidRPr="00D7288A">
                        <w:rPr>
                          <w:rFonts w:ascii="Arial" w:hAnsi="Arial" w:cs="Arial"/>
                          <w:sz w:val="20"/>
                          <w:szCs w:val="20"/>
                        </w:rPr>
                        <w:t>and the opportunities for people from different sectors to work together</w:t>
                      </w:r>
                      <w:r>
                        <w:rPr>
                          <w:rFonts w:ascii="Arial" w:hAnsi="Arial" w:cs="Arial"/>
                          <w:sz w:val="20"/>
                          <w:szCs w:val="20"/>
                        </w:rPr>
                        <w:t>.</w:t>
                      </w:r>
                    </w:p>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14:paraId="12D05359" w14:textId="3324B1EC" w:rsidR="0080242B" w:rsidRDefault="001212D5" w:rsidP="0080242B">
      <w:pPr>
        <w:rPr>
          <w:b/>
          <w:bCs/>
          <w:sz w:val="22"/>
          <w:szCs w:val="22"/>
        </w:rPr>
      </w:pPr>
      <w:r>
        <w:rPr>
          <w:noProof/>
          <w:lang w:val="en-GB" w:eastAsia="en-GB"/>
        </w:rPr>
        <w:lastRenderedPageBreak/>
        <mc:AlternateContent>
          <mc:Choice Requires="wps">
            <w:drawing>
              <wp:anchor distT="45720" distB="45720" distL="114300" distR="114300" simplePos="0" relativeHeight="251675648" behindDoc="0" locked="0" layoutInCell="1" allowOverlap="1" wp14:anchorId="562271B5" wp14:editId="1688DADD">
                <wp:simplePos x="0" y="0"/>
                <wp:positionH relativeFrom="column">
                  <wp:posOffset>-13335</wp:posOffset>
                </wp:positionH>
                <wp:positionV relativeFrom="paragraph">
                  <wp:posOffset>15240</wp:posOffset>
                </wp:positionV>
                <wp:extent cx="6325235" cy="6896100"/>
                <wp:effectExtent l="0" t="0" r="18415"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6896100"/>
                        </a:xfrm>
                        <a:prstGeom prst="rect">
                          <a:avLst/>
                        </a:prstGeom>
                        <a:solidFill>
                          <a:srgbClr val="FFFFFF"/>
                        </a:solidFill>
                        <a:ln w="9525">
                          <a:solidFill>
                            <a:srgbClr val="000000"/>
                          </a:solidFill>
                          <a:miter lim="800000"/>
                          <a:headEnd/>
                          <a:tailEnd/>
                        </a:ln>
                      </wps:spPr>
                      <wps:txbx>
                        <w:txbxContent>
                          <w:p w14:paraId="56B537FA"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The catalogue – which included images of each art work accompanied b</w:t>
                            </w:r>
                            <w:r>
                              <w:rPr>
                                <w:rFonts w:ascii="Arial" w:hAnsi="Arial" w:cs="Arial"/>
                                <w:sz w:val="20"/>
                                <w:szCs w:val="20"/>
                              </w:rPr>
                              <w:t xml:space="preserve">y explanations from each artist </w:t>
                            </w:r>
                            <w:r w:rsidRPr="00D7288A">
                              <w:rPr>
                                <w:rFonts w:ascii="Arial" w:hAnsi="Arial" w:cs="Arial"/>
                                <w:sz w:val="20"/>
                                <w:szCs w:val="20"/>
                              </w:rPr>
                              <w:t>plus 4 essays and an introduction</w:t>
                            </w:r>
                          </w:p>
                          <w:p w14:paraId="01316238" w14:textId="77777777" w:rsidR="00DC310C"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24A5A">
                              <w:rPr>
                                <w:rFonts w:ascii="Arial" w:hAnsi="Arial" w:cs="Arial"/>
                                <w:sz w:val="20"/>
                                <w:szCs w:val="20"/>
                              </w:rPr>
                              <w:t xml:space="preserve">The enthusiasm and positivity from visitors to KAG – we had barely any negative comments and lots of interesting and challenging conversations. We would observe that the audience weren’t typical gallery visitors. Many were coming along to art exhibitions for the first time as part of the wider City of Culture events. We were able to use the C of C volunteers who welcomed visitors in and helped make the events accessible. </w:t>
                            </w:r>
                          </w:p>
                          <w:p w14:paraId="5E919D23" w14:textId="77777777" w:rsidR="00DC310C" w:rsidRPr="00D24A5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24A5A">
                              <w:rPr>
                                <w:rFonts w:ascii="Arial" w:hAnsi="Arial" w:cs="Arial"/>
                                <w:sz w:val="20"/>
                                <w:szCs w:val="20"/>
                              </w:rPr>
                              <w:t>The broad engagement with the project. This included support from the Duchamp Foundation and the Duchamp research centre in Schwerin.</w:t>
                            </w:r>
                          </w:p>
                          <w:p w14:paraId="13463AA9"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Broad media coverage – web, TV, radio plus coverage in a range of newspapers and publications</w:t>
                            </w:r>
                          </w:p>
                          <w:p w14:paraId="08451667"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We hope that the success of the exhibitions at KAG and Eleven will be a positive factor for both galleries</w:t>
                            </w:r>
                            <w:r>
                              <w:rPr>
                                <w:rFonts w:ascii="Arial" w:hAnsi="Arial" w:cs="Arial"/>
                                <w:sz w:val="20"/>
                                <w:szCs w:val="20"/>
                              </w:rPr>
                              <w:t xml:space="preserve"> </w:t>
                            </w:r>
                            <w:r w:rsidRPr="00D7288A">
                              <w:rPr>
                                <w:rFonts w:ascii="Arial" w:hAnsi="Arial" w:cs="Arial"/>
                                <w:sz w:val="20"/>
                                <w:szCs w:val="20"/>
                              </w:rPr>
                              <w:t>in Hull (which are artist run rather than council funded).</w:t>
                            </w:r>
                          </w:p>
                          <w:p w14:paraId="5D7918F3"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Creating opportunities for artists, students and audiences; listening and being open to possibility, and</w:t>
                            </w:r>
                            <w:r>
                              <w:rPr>
                                <w:rFonts w:ascii="Arial" w:hAnsi="Arial" w:cs="Arial"/>
                                <w:sz w:val="20"/>
                                <w:szCs w:val="20"/>
                              </w:rPr>
                              <w:t xml:space="preserve"> </w:t>
                            </w:r>
                            <w:r w:rsidRPr="00D7288A">
                              <w:rPr>
                                <w:rFonts w:ascii="Arial" w:hAnsi="Arial" w:cs="Arial"/>
                                <w:sz w:val="20"/>
                                <w:szCs w:val="20"/>
                              </w:rPr>
                              <w:t>being flexible, patient and adapting to circumstances.</w:t>
                            </w:r>
                          </w:p>
                          <w:p w14:paraId="09BF1093"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The success of the collaborations, good rapport with all parties concerned resulting in everyone who participated benefitting from taking part. In particular the principle partners – Ideal Standard, Hull School of Art</w:t>
                            </w:r>
                            <w:r>
                              <w:rPr>
                                <w:rFonts w:ascii="Arial" w:hAnsi="Arial" w:cs="Arial"/>
                                <w:sz w:val="20"/>
                                <w:szCs w:val="20"/>
                              </w:rPr>
                              <w:t xml:space="preserve"> </w:t>
                            </w:r>
                            <w:r w:rsidRPr="00D7288A">
                              <w:rPr>
                                <w:rFonts w:ascii="Arial" w:hAnsi="Arial" w:cs="Arial"/>
                                <w:sz w:val="20"/>
                                <w:szCs w:val="20"/>
                              </w:rPr>
                              <w:t>and Design and the Arts community have all positively gained from the project</w:t>
                            </w:r>
                          </w:p>
                          <w:p w14:paraId="01EB9945"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Budgeting – We have periodically conducted budgeting evaluations and meetings with the group and</w:t>
                            </w:r>
                            <w:r>
                              <w:rPr>
                                <w:rFonts w:ascii="Arial" w:hAnsi="Arial" w:cs="Arial"/>
                                <w:sz w:val="20"/>
                                <w:szCs w:val="20"/>
                              </w:rPr>
                              <w:t xml:space="preserve"> </w:t>
                            </w:r>
                            <w:r w:rsidRPr="00D7288A">
                              <w:rPr>
                                <w:rFonts w:ascii="Arial" w:hAnsi="Arial" w:cs="Arial"/>
                                <w:sz w:val="20"/>
                                <w:szCs w:val="20"/>
                              </w:rPr>
                              <w:t>have successfully kept within our budgets</w:t>
                            </w:r>
                          </w:p>
                          <w:p w14:paraId="46639294"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A strong network of people from different sectors within Hull has been established with a commitment to collaborating on future projects. Because we have had artists at different stages of their careers working together, and with students, mentoring has taken place. For example Jesc Bunyard (artist) talked to students about MA courses and Assemble offered a student some work. Several of the artists presented talks at the Art School</w:t>
                            </w:r>
                            <w:r>
                              <w:rPr>
                                <w:rFonts w:ascii="Arial" w:hAnsi="Arial" w:cs="Arial"/>
                                <w:sz w:val="20"/>
                                <w:szCs w:val="20"/>
                              </w:rPr>
                              <w:t xml:space="preserve"> </w:t>
                            </w:r>
                            <w:r w:rsidRPr="00D7288A">
                              <w:rPr>
                                <w:rFonts w:ascii="Arial" w:hAnsi="Arial" w:cs="Arial"/>
                                <w:sz w:val="20"/>
                                <w:szCs w:val="20"/>
                              </w:rPr>
                              <w:t>which provided professional information about how to get started in the creative industries (for example Kim</w:t>
                            </w:r>
                          </w:p>
                          <w:p w14:paraId="74FB1F8A" w14:textId="77777777" w:rsidR="00DC310C" w:rsidRDefault="00DC310C" w:rsidP="00072717">
                            <w:pPr>
                              <w:autoSpaceDE w:val="0"/>
                              <w:autoSpaceDN w:val="0"/>
                              <w:adjustRightInd w:val="0"/>
                              <w:ind w:firstLine="360"/>
                              <w:rPr>
                                <w:rFonts w:ascii="Arial" w:hAnsi="Arial" w:cs="Arial"/>
                                <w:sz w:val="20"/>
                                <w:szCs w:val="20"/>
                              </w:rPr>
                            </w:pPr>
                            <w:r>
                              <w:rPr>
                                <w:rFonts w:ascii="Arial" w:hAnsi="Arial" w:cs="Arial"/>
                                <w:sz w:val="20"/>
                                <w:szCs w:val="20"/>
                              </w:rPr>
                              <w:t>Thompson – illustrator – delivered an inspiring presentation to 50-60 students).</w:t>
                            </w:r>
                          </w:p>
                          <w:p w14:paraId="60F5F7ED"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A successful series of evaluation and reflection events has paved the way for future initiatives</w:t>
                            </w:r>
                          </w:p>
                          <w:p w14:paraId="5735369B"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On a personal level the experience of organising Fountain17 has shaped our thinking and will inform</w:t>
                            </w:r>
                            <w:r>
                              <w:rPr>
                                <w:rFonts w:ascii="Arial" w:hAnsi="Arial" w:cs="Arial"/>
                                <w:sz w:val="20"/>
                                <w:szCs w:val="20"/>
                              </w:rPr>
                              <w:t xml:space="preserve"> </w:t>
                            </w:r>
                            <w:r w:rsidRPr="00D7288A">
                              <w:rPr>
                                <w:rFonts w:ascii="Arial" w:hAnsi="Arial" w:cs="Arial"/>
                                <w:sz w:val="20"/>
                                <w:szCs w:val="20"/>
                              </w:rPr>
                              <w:t>future research projects, public art projects and teaching programmes</w:t>
                            </w:r>
                          </w:p>
                          <w:p w14:paraId="2F7CCDA6" w14:textId="77777777" w:rsidR="00DC310C" w:rsidRDefault="00DC310C" w:rsidP="00072717">
                            <w:pPr>
                              <w:autoSpaceDE w:val="0"/>
                              <w:autoSpaceDN w:val="0"/>
                              <w:adjustRightInd w:val="0"/>
                              <w:rPr>
                                <w:rFonts w:ascii="Arial" w:hAnsi="Arial" w:cs="Arial"/>
                                <w:sz w:val="20"/>
                                <w:szCs w:val="20"/>
                              </w:rPr>
                            </w:pPr>
                          </w:p>
                          <w:p w14:paraId="61EA1E03" w14:textId="77777777" w:rsidR="00DC310C" w:rsidRDefault="00DC310C" w:rsidP="00072717">
                            <w:pPr>
                              <w:autoSpaceDE w:val="0"/>
                              <w:autoSpaceDN w:val="0"/>
                              <w:adjustRightInd w:val="0"/>
                              <w:rPr>
                                <w:rFonts w:ascii="Arial" w:hAnsi="Arial" w:cs="Arial"/>
                                <w:sz w:val="20"/>
                                <w:szCs w:val="20"/>
                              </w:rPr>
                            </w:pPr>
                            <w:r>
                              <w:rPr>
                                <w:rFonts w:ascii="Arial" w:hAnsi="Arial" w:cs="Arial"/>
                                <w:sz w:val="20"/>
                                <w:szCs w:val="20"/>
                              </w:rPr>
                              <w:t>CHALLENGES</w:t>
                            </w:r>
                          </w:p>
                          <w:p w14:paraId="6D8E4895"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Web site up keep, no dedicated project management time.</w:t>
                            </w:r>
                          </w:p>
                          <w:p w14:paraId="068360C3"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The exhibitions were only open Thursday – Sunday which meant some people were disappointed. KAG</w:t>
                            </w:r>
                            <w:r>
                              <w:rPr>
                                <w:rFonts w:ascii="Arial" w:hAnsi="Arial" w:cs="Arial"/>
                                <w:sz w:val="20"/>
                                <w:szCs w:val="20"/>
                              </w:rPr>
                              <w:t xml:space="preserve"> </w:t>
                            </w:r>
                            <w:r w:rsidRPr="00D7288A">
                              <w:rPr>
                                <w:rFonts w:ascii="Arial" w:hAnsi="Arial" w:cs="Arial"/>
                                <w:sz w:val="20"/>
                                <w:szCs w:val="20"/>
                              </w:rPr>
                              <w:t>is an artist run space which is only open part time and most of the invigilation fell to us.</w:t>
                            </w:r>
                          </w:p>
                          <w:p w14:paraId="7923CA37"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The performance space wasn’t entirely suitable for projection. (We had secured Humber St gallery for</w:t>
                            </w:r>
                            <w:r>
                              <w:rPr>
                                <w:rFonts w:ascii="Arial" w:hAnsi="Arial" w:cs="Arial"/>
                                <w:sz w:val="20"/>
                                <w:szCs w:val="20"/>
                              </w:rPr>
                              <w:t xml:space="preserve"> </w:t>
                            </w:r>
                            <w:r w:rsidRPr="00D7288A">
                              <w:rPr>
                                <w:rFonts w:ascii="Arial" w:hAnsi="Arial" w:cs="Arial"/>
                                <w:sz w:val="20"/>
                                <w:szCs w:val="20"/>
                              </w:rPr>
                              <w:t>this purpose but they pulled out of this with 2 days to go).</w:t>
                            </w:r>
                          </w:p>
                          <w:p w14:paraId="6D1194B7"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Because we used all our funding for artist fees and project costs meant we were stretched time wise and</w:t>
                            </w:r>
                            <w:r>
                              <w:rPr>
                                <w:rFonts w:ascii="Arial" w:hAnsi="Arial" w:cs="Arial"/>
                                <w:sz w:val="20"/>
                                <w:szCs w:val="20"/>
                              </w:rPr>
                              <w:t xml:space="preserve"> </w:t>
                            </w:r>
                            <w:r w:rsidRPr="00D7288A">
                              <w:rPr>
                                <w:rFonts w:ascii="Arial" w:hAnsi="Arial" w:cs="Arial"/>
                                <w:sz w:val="20"/>
                                <w:szCs w:val="20"/>
                              </w:rPr>
                              <w:t>most of the management and communication tasks were carried out in our spare time around our full time jobs.</w:t>
                            </w:r>
                          </w:p>
                          <w:p w14:paraId="568330AF" w14:textId="77777777" w:rsidR="00DC310C" w:rsidRDefault="00DC310C" w:rsidP="00072717">
                            <w:pPr>
                              <w:pStyle w:val="ListParagraph"/>
                              <w:numPr>
                                <w:ilvl w:val="0"/>
                                <w:numId w:val="18"/>
                              </w:numPr>
                              <w:autoSpaceDE w:val="0"/>
                              <w:autoSpaceDN w:val="0"/>
                              <w:adjustRightInd w:val="0"/>
                              <w:spacing w:after="0"/>
                            </w:pPr>
                            <w:r w:rsidRPr="00D7288A">
                              <w:rPr>
                                <w:rFonts w:ascii="Arial" w:hAnsi="Arial" w:cs="Arial"/>
                                <w:sz w:val="20"/>
                                <w:szCs w:val="20"/>
                              </w:rPr>
                              <w:t>The fact this was the first time we’d undertaken a project like this was a strength and weakness. It allowed us, through a certain naivety, to attempt things that weren’t standard or conventional (and we were successful here) – but it also meant we were discovering things as we went a long – which meant some aspects</w:t>
                            </w:r>
                            <w:r>
                              <w:rPr>
                                <w:rFonts w:ascii="Arial" w:hAnsi="Arial" w:cs="Arial"/>
                                <w:sz w:val="20"/>
                                <w:szCs w:val="20"/>
                              </w:rPr>
                              <w:t xml:space="preserve"> </w:t>
                            </w:r>
                            <w:r w:rsidRPr="00D7288A">
                              <w:rPr>
                                <w:rFonts w:ascii="Arial" w:hAnsi="Arial" w:cs="Arial"/>
                                <w:sz w:val="20"/>
                                <w:szCs w:val="20"/>
                              </w:rPr>
                              <w:t>took longer than if we were experienced.</w:t>
                            </w:r>
                          </w:p>
                          <w:p w14:paraId="01EF7B53" w14:textId="77777777" w:rsidR="00DC310C" w:rsidRDefault="00DC310C" w:rsidP="00072717"/>
                          <w:p w14:paraId="5B5AD925" w14:textId="77777777" w:rsidR="00DC310C" w:rsidRDefault="00DC310C" w:rsidP="00072717"/>
                          <w:p w14:paraId="474950E9" w14:textId="77777777" w:rsidR="00DC310C" w:rsidRDefault="00DC310C" w:rsidP="00072717"/>
                          <w:p w14:paraId="62B1DDC6" w14:textId="77777777" w:rsidR="00DC310C" w:rsidRDefault="00DC310C" w:rsidP="00072717"/>
                          <w:p w14:paraId="5C95DAAE" w14:textId="77777777" w:rsidR="00DC310C" w:rsidRDefault="00DC310C" w:rsidP="00072717"/>
                          <w:p w14:paraId="7A1127BF" w14:textId="77777777" w:rsidR="00DC310C" w:rsidRDefault="00DC310C" w:rsidP="00741C39"/>
                          <w:p w14:paraId="4EF09E96" w14:textId="77777777" w:rsidR="00DC310C" w:rsidRDefault="00DC310C" w:rsidP="00741C39"/>
                          <w:p w14:paraId="785F3497" w14:textId="77777777" w:rsidR="00DC310C" w:rsidRDefault="00DC310C" w:rsidP="00741C39"/>
                          <w:p w14:paraId="1BADE2DC" w14:textId="77777777" w:rsidR="00DC310C" w:rsidRDefault="00DC310C" w:rsidP="00741C39"/>
                          <w:p w14:paraId="595AA2B7" w14:textId="77777777" w:rsidR="00DC310C" w:rsidRDefault="00DC310C"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1B5" id="Text Box 18" o:spid="_x0000_s1032" type="#_x0000_t202" style="position:absolute;margin-left:-1.05pt;margin-top:1.2pt;width:498.05pt;height:54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glKAIAAE4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">
                <v:textbox>
                  <w:txbxContent>
                    <w:p w14:paraId="56B537FA"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The catalogue – which included images of each art work accompanied b</w:t>
                      </w:r>
                      <w:r>
                        <w:rPr>
                          <w:rFonts w:ascii="Arial" w:hAnsi="Arial" w:cs="Arial"/>
                          <w:sz w:val="20"/>
                          <w:szCs w:val="20"/>
                        </w:rPr>
                        <w:t xml:space="preserve">y explanations from each artist </w:t>
                      </w:r>
                      <w:r w:rsidRPr="00D7288A">
                        <w:rPr>
                          <w:rFonts w:ascii="Arial" w:hAnsi="Arial" w:cs="Arial"/>
                          <w:sz w:val="20"/>
                          <w:szCs w:val="20"/>
                        </w:rPr>
                        <w:t>plus 4 essays and an introduction</w:t>
                      </w:r>
                    </w:p>
                    <w:p w14:paraId="01316238" w14:textId="77777777" w:rsidR="00DC310C"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24A5A">
                        <w:rPr>
                          <w:rFonts w:ascii="Arial" w:hAnsi="Arial" w:cs="Arial"/>
                          <w:sz w:val="20"/>
                          <w:szCs w:val="20"/>
                        </w:rPr>
                        <w:t xml:space="preserve">The enthusiasm and positivity from visitors to KAG – we had barely any negative comments and lots of interesting and challenging conversations. We would observe that the audience weren’t typical gallery visitors. Many were coming along to art exhibitions for the first time as part of the wider City of Culture events. We were able to use the C of C volunteers who welcomed visitors in and helped make the events accessible. </w:t>
                      </w:r>
                    </w:p>
                    <w:p w14:paraId="5E919D23" w14:textId="77777777" w:rsidR="00DC310C" w:rsidRPr="00D24A5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24A5A">
                        <w:rPr>
                          <w:rFonts w:ascii="Arial" w:hAnsi="Arial" w:cs="Arial"/>
                          <w:sz w:val="20"/>
                          <w:szCs w:val="20"/>
                        </w:rPr>
                        <w:t>The broad engagement with the project. This included support from the Duchamp Foundation and the Duchamp research centre in Schwerin.</w:t>
                      </w:r>
                    </w:p>
                    <w:p w14:paraId="13463AA9"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Broad media coverage – web, TV, radio plus coverage in a range of newspapers and publications</w:t>
                      </w:r>
                    </w:p>
                    <w:p w14:paraId="08451667"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We hope that the success of the exhibitions at KAG and Eleven will be a positive factor for both galleries</w:t>
                      </w:r>
                      <w:r>
                        <w:rPr>
                          <w:rFonts w:ascii="Arial" w:hAnsi="Arial" w:cs="Arial"/>
                          <w:sz w:val="20"/>
                          <w:szCs w:val="20"/>
                        </w:rPr>
                        <w:t xml:space="preserve"> </w:t>
                      </w:r>
                      <w:r w:rsidRPr="00D7288A">
                        <w:rPr>
                          <w:rFonts w:ascii="Arial" w:hAnsi="Arial" w:cs="Arial"/>
                          <w:sz w:val="20"/>
                          <w:szCs w:val="20"/>
                        </w:rPr>
                        <w:t>in Hull (which are artist run rather than council funded).</w:t>
                      </w:r>
                    </w:p>
                    <w:p w14:paraId="5D7918F3"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Creating opportunities for artists, students and audiences; listening and being open to possibility, and</w:t>
                      </w:r>
                      <w:r>
                        <w:rPr>
                          <w:rFonts w:ascii="Arial" w:hAnsi="Arial" w:cs="Arial"/>
                          <w:sz w:val="20"/>
                          <w:szCs w:val="20"/>
                        </w:rPr>
                        <w:t xml:space="preserve"> </w:t>
                      </w:r>
                      <w:r w:rsidRPr="00D7288A">
                        <w:rPr>
                          <w:rFonts w:ascii="Arial" w:hAnsi="Arial" w:cs="Arial"/>
                          <w:sz w:val="20"/>
                          <w:szCs w:val="20"/>
                        </w:rPr>
                        <w:t>being flexible, patient and adapting to circumstances.</w:t>
                      </w:r>
                    </w:p>
                    <w:p w14:paraId="09BF1093"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The success of the collaborations, good rapport with all parties concerned resulting in everyone who participated benefitting from taking part. In particular the principle partners – Ideal Standard, Hull School of Art</w:t>
                      </w:r>
                      <w:r>
                        <w:rPr>
                          <w:rFonts w:ascii="Arial" w:hAnsi="Arial" w:cs="Arial"/>
                          <w:sz w:val="20"/>
                          <w:szCs w:val="20"/>
                        </w:rPr>
                        <w:t xml:space="preserve"> </w:t>
                      </w:r>
                      <w:r w:rsidRPr="00D7288A">
                        <w:rPr>
                          <w:rFonts w:ascii="Arial" w:hAnsi="Arial" w:cs="Arial"/>
                          <w:sz w:val="20"/>
                          <w:szCs w:val="20"/>
                        </w:rPr>
                        <w:t>and Design and the Arts community have all positively gained from the project</w:t>
                      </w:r>
                    </w:p>
                    <w:p w14:paraId="01EB9945"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Budgeting – We have periodically conducted budgeting evaluations and meetings with the group and</w:t>
                      </w:r>
                      <w:r>
                        <w:rPr>
                          <w:rFonts w:ascii="Arial" w:hAnsi="Arial" w:cs="Arial"/>
                          <w:sz w:val="20"/>
                          <w:szCs w:val="20"/>
                        </w:rPr>
                        <w:t xml:space="preserve"> </w:t>
                      </w:r>
                      <w:r w:rsidRPr="00D7288A">
                        <w:rPr>
                          <w:rFonts w:ascii="Arial" w:hAnsi="Arial" w:cs="Arial"/>
                          <w:sz w:val="20"/>
                          <w:szCs w:val="20"/>
                        </w:rPr>
                        <w:t>have successfully kept within our budgets</w:t>
                      </w:r>
                    </w:p>
                    <w:p w14:paraId="46639294"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A strong network of people from different sectors within Hull has been established with a commitment to collaborating on future projects. Because we have had artists at different stages of their careers working together, and with students, mentoring has taken place. For example Jesc Bunyard (artist) talked to students about MA courses and Assemble offered a student some work. Several of the artists presented talks at the Art School</w:t>
                      </w:r>
                      <w:r>
                        <w:rPr>
                          <w:rFonts w:ascii="Arial" w:hAnsi="Arial" w:cs="Arial"/>
                          <w:sz w:val="20"/>
                          <w:szCs w:val="20"/>
                        </w:rPr>
                        <w:t xml:space="preserve"> </w:t>
                      </w:r>
                      <w:r w:rsidRPr="00D7288A">
                        <w:rPr>
                          <w:rFonts w:ascii="Arial" w:hAnsi="Arial" w:cs="Arial"/>
                          <w:sz w:val="20"/>
                          <w:szCs w:val="20"/>
                        </w:rPr>
                        <w:t>which provided professional information about how to get started in the creative industries (for example Kim</w:t>
                      </w:r>
                    </w:p>
                    <w:p w14:paraId="74FB1F8A" w14:textId="77777777" w:rsidR="00DC310C" w:rsidRDefault="00DC310C" w:rsidP="00072717">
                      <w:pPr>
                        <w:autoSpaceDE w:val="0"/>
                        <w:autoSpaceDN w:val="0"/>
                        <w:adjustRightInd w:val="0"/>
                        <w:ind w:firstLine="360"/>
                        <w:rPr>
                          <w:rFonts w:ascii="Arial" w:hAnsi="Arial" w:cs="Arial"/>
                          <w:sz w:val="20"/>
                          <w:szCs w:val="20"/>
                        </w:rPr>
                      </w:pPr>
                      <w:r>
                        <w:rPr>
                          <w:rFonts w:ascii="Arial" w:hAnsi="Arial" w:cs="Arial"/>
                          <w:sz w:val="20"/>
                          <w:szCs w:val="20"/>
                        </w:rPr>
                        <w:t>Thompson – illustrator – delivered an inspiring presentation to 50-60 students).</w:t>
                      </w:r>
                    </w:p>
                    <w:p w14:paraId="60F5F7ED"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A successful series of evaluation and reflection events has paved the way for future initiatives</w:t>
                      </w:r>
                    </w:p>
                    <w:p w14:paraId="5735369B"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On a personal level the experience of organising Fountain17 has shaped our thinking and will inform</w:t>
                      </w:r>
                      <w:r>
                        <w:rPr>
                          <w:rFonts w:ascii="Arial" w:hAnsi="Arial" w:cs="Arial"/>
                          <w:sz w:val="20"/>
                          <w:szCs w:val="20"/>
                        </w:rPr>
                        <w:t xml:space="preserve"> </w:t>
                      </w:r>
                      <w:r w:rsidRPr="00D7288A">
                        <w:rPr>
                          <w:rFonts w:ascii="Arial" w:hAnsi="Arial" w:cs="Arial"/>
                          <w:sz w:val="20"/>
                          <w:szCs w:val="20"/>
                        </w:rPr>
                        <w:t>future research projects, public art projects and teaching programmes</w:t>
                      </w:r>
                    </w:p>
                    <w:p w14:paraId="2F7CCDA6" w14:textId="77777777" w:rsidR="00DC310C" w:rsidRDefault="00DC310C" w:rsidP="00072717">
                      <w:pPr>
                        <w:autoSpaceDE w:val="0"/>
                        <w:autoSpaceDN w:val="0"/>
                        <w:adjustRightInd w:val="0"/>
                        <w:rPr>
                          <w:rFonts w:ascii="Arial" w:hAnsi="Arial" w:cs="Arial"/>
                          <w:sz w:val="20"/>
                          <w:szCs w:val="20"/>
                        </w:rPr>
                      </w:pPr>
                    </w:p>
                    <w:p w14:paraId="61EA1E03" w14:textId="77777777" w:rsidR="00DC310C" w:rsidRDefault="00DC310C" w:rsidP="00072717">
                      <w:pPr>
                        <w:autoSpaceDE w:val="0"/>
                        <w:autoSpaceDN w:val="0"/>
                        <w:adjustRightInd w:val="0"/>
                        <w:rPr>
                          <w:rFonts w:ascii="Arial" w:hAnsi="Arial" w:cs="Arial"/>
                          <w:sz w:val="20"/>
                          <w:szCs w:val="20"/>
                        </w:rPr>
                      </w:pPr>
                      <w:r>
                        <w:rPr>
                          <w:rFonts w:ascii="Arial" w:hAnsi="Arial" w:cs="Arial"/>
                          <w:sz w:val="20"/>
                          <w:szCs w:val="20"/>
                        </w:rPr>
                        <w:t>CHALLENGES</w:t>
                      </w:r>
                    </w:p>
                    <w:p w14:paraId="6D8E4895"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Web site up keep, no dedicated project management time.</w:t>
                      </w:r>
                    </w:p>
                    <w:p w14:paraId="068360C3"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The exhibitions were only open Thursday – Sunday which meant some people were disappointed. KAG</w:t>
                      </w:r>
                      <w:r>
                        <w:rPr>
                          <w:rFonts w:ascii="Arial" w:hAnsi="Arial" w:cs="Arial"/>
                          <w:sz w:val="20"/>
                          <w:szCs w:val="20"/>
                        </w:rPr>
                        <w:t xml:space="preserve"> </w:t>
                      </w:r>
                      <w:r w:rsidRPr="00D7288A">
                        <w:rPr>
                          <w:rFonts w:ascii="Arial" w:hAnsi="Arial" w:cs="Arial"/>
                          <w:sz w:val="20"/>
                          <w:szCs w:val="20"/>
                        </w:rPr>
                        <w:t>is an artist run space which is only open part time and most of the invigilation fell to us.</w:t>
                      </w:r>
                    </w:p>
                    <w:p w14:paraId="7923CA37"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The performance space wasn’t entirely suitable for projection. (We had secured Humber St gallery for</w:t>
                      </w:r>
                      <w:r>
                        <w:rPr>
                          <w:rFonts w:ascii="Arial" w:hAnsi="Arial" w:cs="Arial"/>
                          <w:sz w:val="20"/>
                          <w:szCs w:val="20"/>
                        </w:rPr>
                        <w:t xml:space="preserve"> </w:t>
                      </w:r>
                      <w:r w:rsidRPr="00D7288A">
                        <w:rPr>
                          <w:rFonts w:ascii="Arial" w:hAnsi="Arial" w:cs="Arial"/>
                          <w:sz w:val="20"/>
                          <w:szCs w:val="20"/>
                        </w:rPr>
                        <w:t>this purpose but they pulled out of this with 2 days to go).</w:t>
                      </w:r>
                    </w:p>
                    <w:p w14:paraId="6D1194B7" w14:textId="77777777" w:rsidR="00DC310C" w:rsidRPr="00D7288A" w:rsidRDefault="00DC310C" w:rsidP="00072717">
                      <w:pPr>
                        <w:pStyle w:val="ListParagraph"/>
                        <w:numPr>
                          <w:ilvl w:val="0"/>
                          <w:numId w:val="18"/>
                        </w:numPr>
                        <w:autoSpaceDE w:val="0"/>
                        <w:autoSpaceDN w:val="0"/>
                        <w:adjustRightInd w:val="0"/>
                        <w:spacing w:after="0"/>
                        <w:rPr>
                          <w:rFonts w:ascii="Arial" w:hAnsi="Arial" w:cs="Arial"/>
                          <w:sz w:val="20"/>
                          <w:szCs w:val="20"/>
                        </w:rPr>
                      </w:pPr>
                      <w:r w:rsidRPr="00D7288A">
                        <w:rPr>
                          <w:rFonts w:ascii="Arial" w:hAnsi="Arial" w:cs="Arial"/>
                          <w:sz w:val="20"/>
                          <w:szCs w:val="20"/>
                        </w:rPr>
                        <w:t>Because we used all our funding for artist fees and project costs meant we were stretched time wise and</w:t>
                      </w:r>
                      <w:r>
                        <w:rPr>
                          <w:rFonts w:ascii="Arial" w:hAnsi="Arial" w:cs="Arial"/>
                          <w:sz w:val="20"/>
                          <w:szCs w:val="20"/>
                        </w:rPr>
                        <w:t xml:space="preserve"> </w:t>
                      </w:r>
                      <w:r w:rsidRPr="00D7288A">
                        <w:rPr>
                          <w:rFonts w:ascii="Arial" w:hAnsi="Arial" w:cs="Arial"/>
                          <w:sz w:val="20"/>
                          <w:szCs w:val="20"/>
                        </w:rPr>
                        <w:t>most of the management and communication tasks were carried out in our spare time around our full time jobs.</w:t>
                      </w:r>
                    </w:p>
                    <w:p w14:paraId="568330AF" w14:textId="77777777" w:rsidR="00DC310C" w:rsidRDefault="00DC310C" w:rsidP="00072717">
                      <w:pPr>
                        <w:pStyle w:val="ListParagraph"/>
                        <w:numPr>
                          <w:ilvl w:val="0"/>
                          <w:numId w:val="18"/>
                        </w:numPr>
                        <w:autoSpaceDE w:val="0"/>
                        <w:autoSpaceDN w:val="0"/>
                        <w:adjustRightInd w:val="0"/>
                        <w:spacing w:after="0"/>
                      </w:pPr>
                      <w:r w:rsidRPr="00D7288A">
                        <w:rPr>
                          <w:rFonts w:ascii="Arial" w:hAnsi="Arial" w:cs="Arial"/>
                          <w:sz w:val="20"/>
                          <w:szCs w:val="20"/>
                        </w:rPr>
                        <w:t>The fact this was the first time we’d undertaken a project like this was a strength and weakness. It allowed us, through a certain naivety, to attempt things that weren’t standard or conventional (and we were successful here) – but it also meant we were discovering things as we went a long – which meant some aspects</w:t>
                      </w:r>
                      <w:r>
                        <w:rPr>
                          <w:rFonts w:ascii="Arial" w:hAnsi="Arial" w:cs="Arial"/>
                          <w:sz w:val="20"/>
                          <w:szCs w:val="20"/>
                        </w:rPr>
                        <w:t xml:space="preserve"> </w:t>
                      </w:r>
                      <w:r w:rsidRPr="00D7288A">
                        <w:rPr>
                          <w:rFonts w:ascii="Arial" w:hAnsi="Arial" w:cs="Arial"/>
                          <w:sz w:val="20"/>
                          <w:szCs w:val="20"/>
                        </w:rPr>
                        <w:t>took longer than if we were experienced.</w:t>
                      </w:r>
                    </w:p>
                    <w:p w14:paraId="01EF7B53" w14:textId="77777777" w:rsidR="00DC310C" w:rsidRDefault="00DC310C" w:rsidP="00072717"/>
                    <w:p w14:paraId="5B5AD925" w14:textId="77777777" w:rsidR="00DC310C" w:rsidRDefault="00DC310C" w:rsidP="00072717"/>
                    <w:p w14:paraId="474950E9" w14:textId="77777777" w:rsidR="00DC310C" w:rsidRDefault="00DC310C" w:rsidP="00072717"/>
                    <w:p w14:paraId="62B1DDC6" w14:textId="77777777" w:rsidR="00DC310C" w:rsidRDefault="00DC310C" w:rsidP="00072717"/>
                    <w:p w14:paraId="5C95DAAE" w14:textId="77777777" w:rsidR="00DC310C" w:rsidRDefault="00DC310C" w:rsidP="00072717"/>
                    <w:p w14:paraId="7A1127BF" w14:textId="77777777" w:rsidR="00DC310C" w:rsidRDefault="00DC310C" w:rsidP="00741C39"/>
                    <w:p w14:paraId="4EF09E96" w14:textId="77777777" w:rsidR="00DC310C" w:rsidRDefault="00DC310C" w:rsidP="00741C39"/>
                    <w:p w14:paraId="785F3497" w14:textId="77777777" w:rsidR="00DC310C" w:rsidRDefault="00DC310C" w:rsidP="00741C39"/>
                    <w:p w14:paraId="1BADE2DC" w14:textId="77777777" w:rsidR="00DC310C" w:rsidRDefault="00DC310C" w:rsidP="00741C39"/>
                    <w:p w14:paraId="595AA2B7" w14:textId="77777777" w:rsidR="00DC310C" w:rsidRDefault="00DC310C" w:rsidP="00741C39"/>
                  </w:txbxContent>
                </v:textbox>
                <w10:wrap type="square"/>
              </v:shape>
            </w:pict>
          </mc:Fallback>
        </mc:AlternateContent>
      </w: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15308B87" w:rsidR="00C91E2D" w:rsidRPr="00AA1DCC" w:rsidRDefault="004643A2" w:rsidP="006102D0">
            <w:pPr>
              <w:spacing w:before="60" w:after="60"/>
              <w:rPr>
                <w:sz w:val="22"/>
                <w:szCs w:val="22"/>
              </w:rPr>
            </w:pPr>
            <w:r>
              <w:rPr>
                <w:sz w:val="22"/>
                <w:szCs w:val="22"/>
              </w:rPr>
              <w:t>14,391</w:t>
            </w:r>
          </w:p>
        </w:tc>
        <w:tc>
          <w:tcPr>
            <w:tcW w:w="2890" w:type="dxa"/>
          </w:tcPr>
          <w:p w14:paraId="55A8A5E0" w14:textId="6F46D5FC" w:rsidR="00C91E2D" w:rsidRPr="00AA1DCC" w:rsidRDefault="003F5A1A" w:rsidP="006102D0">
            <w:pPr>
              <w:spacing w:before="60" w:after="60"/>
              <w:rPr>
                <w:sz w:val="22"/>
                <w:szCs w:val="22"/>
              </w:rPr>
            </w:pPr>
            <w:r>
              <w:rPr>
                <w:sz w:val="22"/>
                <w:szCs w:val="22"/>
              </w:rPr>
              <w:t>34% estimated</w:t>
            </w: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lastRenderedPageBreak/>
              <w:t>Number of participants*</w:t>
            </w:r>
          </w:p>
        </w:tc>
        <w:tc>
          <w:tcPr>
            <w:tcW w:w="2890" w:type="dxa"/>
            <w:tcBorders>
              <w:bottom w:val="single" w:sz="4" w:space="0" w:color="auto"/>
            </w:tcBorders>
          </w:tcPr>
          <w:p w14:paraId="50D728CB" w14:textId="2D7A0397" w:rsidR="00C91E2D" w:rsidRPr="00AA1DCC" w:rsidRDefault="001B3EFA" w:rsidP="006102D0">
            <w:pPr>
              <w:spacing w:before="60" w:after="60"/>
              <w:rPr>
                <w:sz w:val="22"/>
                <w:szCs w:val="22"/>
              </w:rPr>
            </w:pPr>
            <w:r>
              <w:rPr>
                <w:sz w:val="22"/>
                <w:szCs w:val="22"/>
              </w:rPr>
              <w:t>1,000 – directly participated in student/community exhibitions + workshops (57 sessions)</w:t>
            </w:r>
          </w:p>
        </w:tc>
        <w:tc>
          <w:tcPr>
            <w:tcW w:w="2890" w:type="dxa"/>
            <w:tcBorders>
              <w:bottom w:val="single" w:sz="4" w:space="0" w:color="auto"/>
            </w:tcBorders>
          </w:tcPr>
          <w:p w14:paraId="2C29E468" w14:textId="0B8C28B9" w:rsidR="00C91E2D" w:rsidRPr="00AA1DCC" w:rsidRDefault="003F5A1A" w:rsidP="006102D0">
            <w:pPr>
              <w:spacing w:before="60" w:after="60"/>
              <w:rPr>
                <w:sz w:val="22"/>
                <w:szCs w:val="22"/>
              </w:rPr>
            </w:pPr>
            <w:r>
              <w:rPr>
                <w:sz w:val="22"/>
                <w:szCs w:val="22"/>
              </w:rPr>
              <w:t>50%</w:t>
            </w: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77777777"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3CE875D2" w:rsidR="00F45047" w:rsidRPr="003234E2" w:rsidRDefault="001B3EFA" w:rsidP="001B3EFA">
            <w:pPr>
              <w:spacing w:before="60" w:after="60"/>
              <w:jc w:val="center"/>
              <w:rPr>
                <w:sz w:val="22"/>
                <w:szCs w:val="22"/>
              </w:rPr>
            </w:pPr>
            <w:r>
              <w:rPr>
                <w:sz w:val="22"/>
                <w:szCs w:val="22"/>
              </w:rPr>
              <w:t>3</w:t>
            </w:r>
          </w:p>
        </w:tc>
      </w:tr>
      <w:tr w:rsidR="00FA7D1F" w14:paraId="2D1C312E" w14:textId="77777777" w:rsidTr="00A874F5">
        <w:trPr>
          <w:trHeight w:val="70"/>
        </w:trPr>
        <w:tc>
          <w:tcPr>
            <w:tcW w:w="2149" w:type="dxa"/>
          </w:tcPr>
          <w:p w14:paraId="08983616" w14:textId="204E3DDA" w:rsidR="00FA7D1F" w:rsidRPr="00F45047" w:rsidRDefault="00FA7D1F" w:rsidP="00FA7D1F">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1AB0F50B" w:rsidR="00FA7D1F" w:rsidRPr="00F45047" w:rsidRDefault="00FA7D1F" w:rsidP="00FA7D1F">
            <w:pPr>
              <w:spacing w:before="60" w:after="60"/>
              <w:jc w:val="center"/>
              <w:rPr>
                <w:sz w:val="22"/>
                <w:szCs w:val="22"/>
              </w:rPr>
            </w:pPr>
            <w:r>
              <w:rPr>
                <w:sz w:val="22"/>
                <w:szCs w:val="22"/>
              </w:rPr>
              <w:t>24</w:t>
            </w:r>
          </w:p>
        </w:tc>
        <w:tc>
          <w:tcPr>
            <w:tcW w:w="284" w:type="dxa"/>
            <w:tcBorders>
              <w:top w:val="nil"/>
              <w:left w:val="single" w:sz="4" w:space="0" w:color="auto"/>
              <w:bottom w:val="nil"/>
              <w:right w:val="single" w:sz="4" w:space="0" w:color="auto"/>
            </w:tcBorders>
            <w:shd w:val="clear" w:color="auto" w:fill="auto"/>
          </w:tcPr>
          <w:p w14:paraId="6CC76755" w14:textId="77777777" w:rsidR="00FA7D1F" w:rsidRPr="001B174E" w:rsidRDefault="00FA7D1F" w:rsidP="00FA7D1F">
            <w:pPr>
              <w:spacing w:before="60" w:after="60"/>
              <w:jc w:val="center"/>
              <w:rPr>
                <w:sz w:val="22"/>
                <w:szCs w:val="22"/>
              </w:rPr>
            </w:pPr>
          </w:p>
        </w:tc>
        <w:tc>
          <w:tcPr>
            <w:tcW w:w="4961" w:type="dxa"/>
            <w:tcBorders>
              <w:left w:val="single" w:sz="4" w:space="0" w:color="auto"/>
            </w:tcBorders>
          </w:tcPr>
          <w:p w14:paraId="32DDC27C" w14:textId="77777777" w:rsidR="00FA7D1F" w:rsidRPr="003234E2" w:rsidRDefault="00FA7D1F" w:rsidP="00FA7D1F">
            <w:pPr>
              <w:spacing w:before="60" w:after="60"/>
              <w:rPr>
                <w:sz w:val="22"/>
                <w:szCs w:val="22"/>
              </w:rPr>
            </w:pPr>
            <w:r w:rsidRPr="11B3428A">
              <w:rPr>
                <w:sz w:val="22"/>
                <w:szCs w:val="22"/>
              </w:rPr>
              <w:t>No</w:t>
            </w:r>
          </w:p>
        </w:tc>
        <w:tc>
          <w:tcPr>
            <w:tcW w:w="1242" w:type="dxa"/>
          </w:tcPr>
          <w:p w14:paraId="710571BA" w14:textId="77777777" w:rsidR="00FA7D1F" w:rsidRPr="003234E2" w:rsidRDefault="00FA7D1F" w:rsidP="001B3EFA">
            <w:pPr>
              <w:spacing w:before="60" w:after="60"/>
              <w:jc w:val="center"/>
              <w:rPr>
                <w:sz w:val="22"/>
                <w:szCs w:val="22"/>
              </w:rPr>
            </w:pPr>
          </w:p>
        </w:tc>
      </w:tr>
      <w:tr w:rsidR="00FA7D1F" w14:paraId="3AED5769" w14:textId="77777777" w:rsidTr="00A874F5">
        <w:trPr>
          <w:trHeight w:val="70"/>
        </w:trPr>
        <w:tc>
          <w:tcPr>
            <w:tcW w:w="2149" w:type="dxa"/>
          </w:tcPr>
          <w:p w14:paraId="12052E5F" w14:textId="5B3D5572" w:rsidR="00FA7D1F" w:rsidRPr="00F45047" w:rsidRDefault="00FA7D1F" w:rsidP="00FA7D1F">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A7D1F" w:rsidRPr="00F45047" w:rsidRDefault="00FA7D1F" w:rsidP="00FA7D1F">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A7D1F" w:rsidRPr="001B174E" w:rsidRDefault="00FA7D1F" w:rsidP="00FA7D1F">
            <w:pPr>
              <w:spacing w:before="60" w:after="60"/>
              <w:jc w:val="center"/>
              <w:rPr>
                <w:sz w:val="22"/>
                <w:szCs w:val="22"/>
              </w:rPr>
            </w:pPr>
          </w:p>
        </w:tc>
        <w:tc>
          <w:tcPr>
            <w:tcW w:w="4961" w:type="dxa"/>
            <w:tcBorders>
              <w:left w:val="single" w:sz="4" w:space="0" w:color="auto"/>
            </w:tcBorders>
          </w:tcPr>
          <w:p w14:paraId="23900903" w14:textId="77777777" w:rsidR="00FA7D1F" w:rsidRPr="003234E2" w:rsidRDefault="00FA7D1F" w:rsidP="00FA7D1F">
            <w:pPr>
              <w:spacing w:before="60" w:after="60"/>
              <w:rPr>
                <w:sz w:val="22"/>
                <w:szCs w:val="22"/>
              </w:rPr>
            </w:pPr>
            <w:r w:rsidRPr="11B3428A">
              <w:rPr>
                <w:sz w:val="22"/>
                <w:szCs w:val="22"/>
              </w:rPr>
              <w:t>Prefer not to say</w:t>
            </w:r>
          </w:p>
        </w:tc>
        <w:tc>
          <w:tcPr>
            <w:tcW w:w="1242" w:type="dxa"/>
          </w:tcPr>
          <w:p w14:paraId="66A66EF0" w14:textId="77777777" w:rsidR="00FA7D1F" w:rsidRPr="003234E2" w:rsidRDefault="00FA7D1F" w:rsidP="001B3EFA">
            <w:pPr>
              <w:spacing w:before="60" w:after="60"/>
              <w:jc w:val="center"/>
              <w:rPr>
                <w:sz w:val="22"/>
                <w:szCs w:val="22"/>
              </w:rPr>
            </w:pPr>
          </w:p>
        </w:tc>
      </w:tr>
      <w:tr w:rsidR="00FA7D1F" w14:paraId="66E5234E" w14:textId="77777777" w:rsidTr="00A874F5">
        <w:trPr>
          <w:trHeight w:val="70"/>
        </w:trPr>
        <w:tc>
          <w:tcPr>
            <w:tcW w:w="2149" w:type="dxa"/>
          </w:tcPr>
          <w:p w14:paraId="063981F7" w14:textId="3FCE7774" w:rsidR="00FA7D1F" w:rsidRPr="00F45047" w:rsidRDefault="00FA7D1F" w:rsidP="00FA7D1F">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11B57347" w:rsidR="00FA7D1F" w:rsidRPr="00F45047" w:rsidRDefault="00FA7D1F" w:rsidP="00FA7D1F">
            <w:pPr>
              <w:spacing w:before="60" w:after="60"/>
              <w:jc w:val="center"/>
              <w:rPr>
                <w:sz w:val="22"/>
                <w:szCs w:val="22"/>
              </w:rPr>
            </w:pPr>
            <w:r>
              <w:rPr>
                <w:sz w:val="22"/>
                <w:szCs w:val="22"/>
              </w:rPr>
              <w:t>12</w:t>
            </w:r>
          </w:p>
        </w:tc>
        <w:tc>
          <w:tcPr>
            <w:tcW w:w="284" w:type="dxa"/>
            <w:tcBorders>
              <w:top w:val="nil"/>
              <w:left w:val="single" w:sz="4" w:space="0" w:color="auto"/>
              <w:bottom w:val="nil"/>
              <w:right w:val="single" w:sz="4" w:space="0" w:color="auto"/>
            </w:tcBorders>
            <w:shd w:val="clear" w:color="auto" w:fill="auto"/>
          </w:tcPr>
          <w:p w14:paraId="024D5618" w14:textId="77777777" w:rsidR="00FA7D1F" w:rsidRPr="00810983" w:rsidRDefault="00FA7D1F" w:rsidP="00FA7D1F">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A7D1F" w:rsidRDefault="00FA7D1F" w:rsidP="001B3EFA">
            <w:pPr>
              <w:spacing w:before="60" w:after="60"/>
              <w:jc w:val="center"/>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A7D1F" w14:paraId="3C7A7A3E" w14:textId="77777777" w:rsidTr="00A874F5">
        <w:trPr>
          <w:trHeight w:val="70"/>
        </w:trPr>
        <w:tc>
          <w:tcPr>
            <w:tcW w:w="2149" w:type="dxa"/>
          </w:tcPr>
          <w:p w14:paraId="6BCCCD9E" w14:textId="41569352" w:rsidR="00FA7D1F" w:rsidRPr="00F45047" w:rsidRDefault="00FA7D1F" w:rsidP="00FA7D1F">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9141AD2" w:rsidR="00FA7D1F" w:rsidRPr="00F45047" w:rsidRDefault="00FA7D1F" w:rsidP="00FA7D1F">
            <w:pPr>
              <w:spacing w:before="60" w:after="60"/>
              <w:jc w:val="center"/>
              <w:rPr>
                <w:sz w:val="22"/>
                <w:szCs w:val="22"/>
              </w:rPr>
            </w:pPr>
            <w:r>
              <w:rPr>
                <w:sz w:val="22"/>
                <w:szCs w:val="22"/>
              </w:rPr>
              <w:t>14</w:t>
            </w:r>
          </w:p>
        </w:tc>
        <w:tc>
          <w:tcPr>
            <w:tcW w:w="284" w:type="dxa"/>
            <w:tcBorders>
              <w:top w:val="nil"/>
              <w:left w:val="single" w:sz="4" w:space="0" w:color="auto"/>
              <w:bottom w:val="nil"/>
              <w:right w:val="single" w:sz="4" w:space="0" w:color="auto"/>
            </w:tcBorders>
            <w:shd w:val="clear" w:color="auto" w:fill="auto"/>
          </w:tcPr>
          <w:p w14:paraId="56DC4B44" w14:textId="77777777" w:rsidR="00FA7D1F" w:rsidRDefault="00FA7D1F" w:rsidP="00FA7D1F">
            <w:pPr>
              <w:spacing w:before="60" w:after="60"/>
              <w:jc w:val="center"/>
              <w:rPr>
                <w:sz w:val="22"/>
                <w:szCs w:val="22"/>
              </w:rPr>
            </w:pPr>
          </w:p>
        </w:tc>
        <w:tc>
          <w:tcPr>
            <w:tcW w:w="4961" w:type="dxa"/>
            <w:tcBorders>
              <w:left w:val="single" w:sz="4" w:space="0" w:color="auto"/>
            </w:tcBorders>
          </w:tcPr>
          <w:p w14:paraId="111A271E" w14:textId="77777777" w:rsidR="00FA7D1F" w:rsidRPr="00AA1DCC" w:rsidRDefault="00FA7D1F" w:rsidP="00FA7D1F">
            <w:pPr>
              <w:spacing w:before="60" w:after="60"/>
              <w:rPr>
                <w:sz w:val="22"/>
                <w:szCs w:val="22"/>
              </w:rPr>
            </w:pPr>
            <w:r w:rsidRPr="11B3428A">
              <w:rPr>
                <w:sz w:val="22"/>
                <w:szCs w:val="22"/>
              </w:rPr>
              <w:t>Learning disability</w:t>
            </w:r>
          </w:p>
        </w:tc>
        <w:tc>
          <w:tcPr>
            <w:tcW w:w="1242" w:type="dxa"/>
          </w:tcPr>
          <w:p w14:paraId="0BC6F361" w14:textId="77777777" w:rsidR="00FA7D1F" w:rsidRDefault="00FA7D1F" w:rsidP="001B3EFA">
            <w:pPr>
              <w:spacing w:before="60" w:after="60"/>
              <w:jc w:val="center"/>
              <w:rPr>
                <w:sz w:val="22"/>
                <w:szCs w:val="22"/>
              </w:rPr>
            </w:pPr>
          </w:p>
        </w:tc>
      </w:tr>
      <w:tr w:rsidR="00FA7D1F" w14:paraId="61F0888B" w14:textId="77777777" w:rsidTr="00A874F5">
        <w:trPr>
          <w:trHeight w:val="70"/>
        </w:trPr>
        <w:tc>
          <w:tcPr>
            <w:tcW w:w="2149" w:type="dxa"/>
          </w:tcPr>
          <w:p w14:paraId="0E005C46" w14:textId="1509FC5E" w:rsidR="00FA7D1F" w:rsidRPr="00F45047" w:rsidRDefault="00FA7D1F" w:rsidP="00FA7D1F">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1355D4B1" w:rsidR="00FA7D1F" w:rsidRPr="00F45047" w:rsidRDefault="00FA7D1F" w:rsidP="00FA7D1F">
            <w:pPr>
              <w:spacing w:before="60" w:after="60"/>
              <w:jc w:val="center"/>
              <w:rPr>
                <w:sz w:val="22"/>
                <w:szCs w:val="22"/>
              </w:rPr>
            </w:pPr>
            <w:r>
              <w:rPr>
                <w:sz w:val="22"/>
                <w:szCs w:val="22"/>
              </w:rPr>
              <w:t>18</w:t>
            </w:r>
          </w:p>
        </w:tc>
        <w:tc>
          <w:tcPr>
            <w:tcW w:w="284" w:type="dxa"/>
            <w:tcBorders>
              <w:top w:val="nil"/>
              <w:left w:val="single" w:sz="4" w:space="0" w:color="auto"/>
              <w:bottom w:val="nil"/>
              <w:right w:val="single" w:sz="4" w:space="0" w:color="auto"/>
            </w:tcBorders>
            <w:shd w:val="clear" w:color="auto" w:fill="auto"/>
          </w:tcPr>
          <w:p w14:paraId="7E4D3EB6" w14:textId="77777777" w:rsidR="00FA7D1F" w:rsidRDefault="00FA7D1F" w:rsidP="00FA7D1F">
            <w:pPr>
              <w:spacing w:before="60" w:after="60"/>
              <w:jc w:val="center"/>
              <w:rPr>
                <w:sz w:val="22"/>
                <w:szCs w:val="22"/>
              </w:rPr>
            </w:pPr>
          </w:p>
        </w:tc>
        <w:tc>
          <w:tcPr>
            <w:tcW w:w="4961" w:type="dxa"/>
            <w:tcBorders>
              <w:left w:val="single" w:sz="4" w:space="0" w:color="auto"/>
            </w:tcBorders>
          </w:tcPr>
          <w:p w14:paraId="12908537" w14:textId="77777777" w:rsidR="00FA7D1F" w:rsidRPr="00AA1DCC" w:rsidRDefault="00FA7D1F" w:rsidP="00FA7D1F">
            <w:pPr>
              <w:spacing w:before="60" w:after="60"/>
              <w:rPr>
                <w:sz w:val="22"/>
                <w:szCs w:val="22"/>
              </w:rPr>
            </w:pPr>
            <w:r w:rsidRPr="11B3428A">
              <w:rPr>
                <w:sz w:val="22"/>
                <w:szCs w:val="22"/>
              </w:rPr>
              <w:t>Long-term illness/condition</w:t>
            </w:r>
          </w:p>
        </w:tc>
        <w:tc>
          <w:tcPr>
            <w:tcW w:w="1242" w:type="dxa"/>
          </w:tcPr>
          <w:p w14:paraId="6902F6C3" w14:textId="3CFCDB72" w:rsidR="00FA7D1F" w:rsidRDefault="001B3EFA" w:rsidP="001B3EFA">
            <w:pPr>
              <w:spacing w:before="60" w:after="60"/>
              <w:jc w:val="center"/>
              <w:rPr>
                <w:sz w:val="22"/>
                <w:szCs w:val="22"/>
              </w:rPr>
            </w:pPr>
            <w:r>
              <w:rPr>
                <w:sz w:val="22"/>
                <w:szCs w:val="22"/>
              </w:rPr>
              <w:t>1</w:t>
            </w:r>
          </w:p>
        </w:tc>
      </w:tr>
      <w:tr w:rsidR="00FA7D1F" w14:paraId="42E4EB5B" w14:textId="77777777" w:rsidTr="00A874F5">
        <w:trPr>
          <w:trHeight w:val="70"/>
        </w:trPr>
        <w:tc>
          <w:tcPr>
            <w:tcW w:w="2149" w:type="dxa"/>
          </w:tcPr>
          <w:p w14:paraId="4DB9502E" w14:textId="56E05E0D" w:rsidR="00FA7D1F" w:rsidRPr="00F45047" w:rsidRDefault="00FA7D1F" w:rsidP="00FA7D1F">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5ECD3B14" w:rsidR="00FA7D1F" w:rsidRPr="00F45047" w:rsidRDefault="00FA7D1F" w:rsidP="00FA7D1F">
            <w:pPr>
              <w:spacing w:before="60" w:after="60"/>
              <w:jc w:val="center"/>
              <w:rPr>
                <w:sz w:val="22"/>
                <w:szCs w:val="22"/>
              </w:rPr>
            </w:pPr>
            <w:r>
              <w:rPr>
                <w:sz w:val="22"/>
                <w:szCs w:val="22"/>
              </w:rPr>
              <w:t>120</w:t>
            </w:r>
          </w:p>
        </w:tc>
        <w:tc>
          <w:tcPr>
            <w:tcW w:w="284" w:type="dxa"/>
            <w:tcBorders>
              <w:top w:val="nil"/>
              <w:left w:val="single" w:sz="4" w:space="0" w:color="auto"/>
              <w:bottom w:val="nil"/>
              <w:right w:val="single" w:sz="4" w:space="0" w:color="auto"/>
            </w:tcBorders>
            <w:shd w:val="clear" w:color="auto" w:fill="auto"/>
          </w:tcPr>
          <w:p w14:paraId="3EDE3162" w14:textId="77777777" w:rsidR="00FA7D1F" w:rsidRDefault="00FA7D1F" w:rsidP="00FA7D1F">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A7D1F" w:rsidRPr="00AA1DCC" w:rsidRDefault="00FA7D1F" w:rsidP="00FA7D1F">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A7D1F" w:rsidRDefault="00FA7D1F" w:rsidP="001B3EFA">
            <w:pPr>
              <w:spacing w:before="60" w:after="60"/>
              <w:jc w:val="center"/>
              <w:rPr>
                <w:sz w:val="22"/>
                <w:szCs w:val="22"/>
              </w:rPr>
            </w:pPr>
          </w:p>
        </w:tc>
      </w:tr>
      <w:tr w:rsidR="00FA7D1F" w14:paraId="02234814" w14:textId="77777777" w:rsidTr="00A874F5">
        <w:trPr>
          <w:trHeight w:val="70"/>
        </w:trPr>
        <w:tc>
          <w:tcPr>
            <w:tcW w:w="2149" w:type="dxa"/>
          </w:tcPr>
          <w:p w14:paraId="41B1F77C" w14:textId="239E9ED8" w:rsidR="00FA7D1F" w:rsidRPr="00F45047" w:rsidRDefault="00FA7D1F" w:rsidP="00FA7D1F">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A7D1F" w:rsidRPr="00F45047" w:rsidRDefault="00FA7D1F" w:rsidP="00FA7D1F">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A7D1F" w:rsidRDefault="00FA7D1F" w:rsidP="00FA7D1F">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A7D1F" w:rsidRPr="00AA1DCC" w:rsidRDefault="00FA7D1F" w:rsidP="00FA7D1F">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4B7B7C4E" w:rsidR="00FA7D1F" w:rsidRDefault="001B3EFA" w:rsidP="001B3EFA">
            <w:pPr>
              <w:spacing w:before="60" w:after="60"/>
              <w:jc w:val="center"/>
              <w:rPr>
                <w:sz w:val="22"/>
                <w:szCs w:val="22"/>
              </w:rPr>
            </w:pPr>
            <w:r>
              <w:rPr>
                <w:sz w:val="22"/>
                <w:szCs w:val="22"/>
              </w:rPr>
              <w:t>1</w:t>
            </w:r>
          </w:p>
        </w:tc>
      </w:tr>
      <w:tr w:rsidR="00FA7D1F" w14:paraId="04234AE2" w14:textId="77777777" w:rsidTr="00A874F5">
        <w:trPr>
          <w:trHeight w:val="70"/>
        </w:trPr>
        <w:tc>
          <w:tcPr>
            <w:tcW w:w="2149" w:type="dxa"/>
          </w:tcPr>
          <w:p w14:paraId="3BB7B62E" w14:textId="20434535" w:rsidR="00FA7D1F" w:rsidRPr="00F45047" w:rsidRDefault="00FA7D1F" w:rsidP="00FA7D1F">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A7D1F" w:rsidRPr="00F45047" w:rsidRDefault="00FA7D1F" w:rsidP="00FA7D1F">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A7D1F" w:rsidRDefault="00FA7D1F" w:rsidP="00FA7D1F">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A7D1F" w:rsidRPr="00AA1DCC" w:rsidRDefault="00FA7D1F" w:rsidP="00FA7D1F">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5B5C98A5" w:rsidR="00FA7D1F" w:rsidRDefault="001B3EFA" w:rsidP="001B3EFA">
            <w:pPr>
              <w:spacing w:before="60" w:after="60"/>
              <w:jc w:val="center"/>
              <w:rPr>
                <w:sz w:val="22"/>
                <w:szCs w:val="22"/>
              </w:rPr>
            </w:pPr>
            <w:r>
              <w:rPr>
                <w:sz w:val="22"/>
                <w:szCs w:val="22"/>
              </w:rPr>
              <w:t>1</w:t>
            </w:r>
          </w:p>
        </w:tc>
      </w:tr>
      <w:tr w:rsidR="00FA7D1F" w14:paraId="312CC4E4" w14:textId="77777777" w:rsidTr="00A874F5">
        <w:trPr>
          <w:trHeight w:val="70"/>
        </w:trPr>
        <w:tc>
          <w:tcPr>
            <w:tcW w:w="2149" w:type="dxa"/>
            <w:tcBorders>
              <w:bottom w:val="single" w:sz="4" w:space="0" w:color="auto"/>
            </w:tcBorders>
          </w:tcPr>
          <w:p w14:paraId="2C80985D" w14:textId="7ED6352B" w:rsidR="00FA7D1F" w:rsidRPr="00F45047" w:rsidRDefault="00FA7D1F" w:rsidP="00FA7D1F">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A7D1F" w:rsidRPr="00F45047" w:rsidRDefault="00FA7D1F" w:rsidP="00FA7D1F">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A7D1F" w:rsidRDefault="00FA7D1F" w:rsidP="00FA7D1F">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A7D1F" w:rsidRPr="001B174E" w:rsidRDefault="00FA7D1F" w:rsidP="00FA7D1F">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A7D1F" w:rsidRDefault="00FA7D1F" w:rsidP="00FA7D1F">
            <w:pPr>
              <w:spacing w:before="60" w:after="60"/>
              <w:jc w:val="center"/>
              <w:rPr>
                <w:sz w:val="22"/>
                <w:szCs w:val="22"/>
              </w:rPr>
            </w:pPr>
          </w:p>
        </w:tc>
      </w:tr>
      <w:tr w:rsidR="00FA7D1F"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A7D1F" w:rsidRPr="00F45047" w:rsidRDefault="00FA7D1F" w:rsidP="00FA7D1F">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A7D1F" w:rsidRPr="00F45047" w:rsidRDefault="00FA7D1F" w:rsidP="00FA7D1F">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A7D1F" w:rsidRDefault="00FA7D1F" w:rsidP="00FA7D1F">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A7D1F" w:rsidRPr="00AA1DCC" w:rsidRDefault="00FA7D1F" w:rsidP="00FA7D1F">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A7D1F" w:rsidRDefault="00FA7D1F" w:rsidP="00FA7D1F">
            <w:pPr>
              <w:spacing w:before="60" w:after="60"/>
              <w:jc w:val="center"/>
              <w:rPr>
                <w:sz w:val="22"/>
                <w:szCs w:val="22"/>
              </w:rPr>
            </w:pPr>
          </w:p>
        </w:tc>
      </w:tr>
      <w:tr w:rsidR="00FA7D1F"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A7D1F" w:rsidRPr="00F45047" w:rsidRDefault="00FA7D1F" w:rsidP="00FA7D1F">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A7D1F" w:rsidRPr="00F45047" w:rsidRDefault="00FA7D1F" w:rsidP="00FA7D1F">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A7D1F" w:rsidRDefault="00FA7D1F" w:rsidP="00FA7D1F">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A7D1F" w:rsidRPr="11B3428A" w:rsidRDefault="00FA7D1F" w:rsidP="00FA7D1F">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A7D1F" w:rsidRDefault="00FA7D1F" w:rsidP="00FA7D1F">
            <w:pPr>
              <w:spacing w:before="60" w:after="60"/>
              <w:jc w:val="center"/>
              <w:rPr>
                <w:sz w:val="22"/>
                <w:szCs w:val="22"/>
              </w:rPr>
            </w:pPr>
          </w:p>
        </w:tc>
      </w:tr>
      <w:tr w:rsidR="00FA7D1F"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A7D1F" w:rsidRPr="00F45047" w:rsidRDefault="00FA7D1F" w:rsidP="00FA7D1F">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A7D1F" w:rsidRPr="00F45047" w:rsidRDefault="00FA7D1F" w:rsidP="00FA7D1F">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A7D1F" w:rsidRDefault="00FA7D1F" w:rsidP="00FA7D1F">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A7D1F" w:rsidRPr="11B3428A" w:rsidRDefault="00FA7D1F" w:rsidP="00FA7D1F">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A7D1F" w:rsidRDefault="00FA7D1F" w:rsidP="00FA7D1F">
            <w:pPr>
              <w:spacing w:before="60" w:after="60"/>
              <w:jc w:val="center"/>
              <w:rPr>
                <w:sz w:val="22"/>
                <w:szCs w:val="22"/>
              </w:rPr>
            </w:pPr>
          </w:p>
        </w:tc>
      </w:tr>
      <w:tr w:rsidR="00FA7D1F"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A7D1F" w:rsidRPr="00F45047" w:rsidRDefault="00FA7D1F" w:rsidP="00FA7D1F">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A7D1F" w:rsidRPr="00F45047" w:rsidRDefault="00FA7D1F" w:rsidP="00FA7D1F">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A7D1F" w:rsidRDefault="00FA7D1F" w:rsidP="00FA7D1F">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A7D1F" w:rsidRPr="11B3428A" w:rsidRDefault="00FA7D1F" w:rsidP="00FA7D1F">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A7D1F" w:rsidRDefault="00FA7D1F" w:rsidP="00FA7D1F">
            <w:pPr>
              <w:spacing w:before="60" w:after="60"/>
              <w:jc w:val="center"/>
              <w:rPr>
                <w:sz w:val="22"/>
                <w:szCs w:val="22"/>
              </w:rPr>
            </w:pPr>
          </w:p>
        </w:tc>
      </w:tr>
      <w:tr w:rsidR="00FA7D1F"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A7D1F" w:rsidRPr="00F45047" w:rsidRDefault="00FA7D1F" w:rsidP="00FA7D1F">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A7D1F" w:rsidRPr="00F45047" w:rsidRDefault="00FA7D1F" w:rsidP="00FA7D1F">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A7D1F" w:rsidRDefault="00FA7D1F" w:rsidP="00FA7D1F">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A7D1F" w:rsidRPr="11B3428A" w:rsidRDefault="00FA7D1F" w:rsidP="00FA7D1F">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A7D1F" w:rsidRDefault="00FA7D1F" w:rsidP="00FA7D1F">
            <w:pPr>
              <w:spacing w:before="60" w:after="60"/>
              <w:jc w:val="center"/>
              <w:rPr>
                <w:sz w:val="22"/>
                <w:szCs w:val="22"/>
              </w:rPr>
            </w:pPr>
          </w:p>
        </w:tc>
      </w:tr>
      <w:tr w:rsidR="00FA7D1F"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A7D1F" w:rsidRPr="00F45047" w:rsidRDefault="00FA7D1F" w:rsidP="00FA7D1F">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A7D1F" w:rsidRPr="00F45047" w:rsidRDefault="00FA7D1F" w:rsidP="00FA7D1F">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A7D1F" w:rsidRDefault="00FA7D1F" w:rsidP="00FA7D1F">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A7D1F" w:rsidRPr="11B3428A" w:rsidRDefault="00FA7D1F" w:rsidP="00FA7D1F">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A7D1F" w:rsidRDefault="00FA7D1F" w:rsidP="00FA7D1F">
            <w:pPr>
              <w:spacing w:before="60" w:after="60"/>
              <w:jc w:val="center"/>
              <w:rPr>
                <w:sz w:val="22"/>
                <w:szCs w:val="22"/>
              </w:rPr>
            </w:pPr>
          </w:p>
        </w:tc>
      </w:tr>
      <w:tr w:rsidR="00FA7D1F"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A7D1F" w:rsidRPr="00F45047" w:rsidRDefault="00FA7D1F" w:rsidP="00FA7D1F">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A7D1F" w:rsidRPr="00F45047" w:rsidRDefault="00FA7D1F" w:rsidP="00FA7D1F">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A7D1F" w:rsidRDefault="00FA7D1F" w:rsidP="00FA7D1F">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A7D1F" w:rsidRPr="11B3428A" w:rsidRDefault="00FA7D1F" w:rsidP="00FA7D1F">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A7D1F" w:rsidRDefault="00FA7D1F" w:rsidP="00FA7D1F">
            <w:pPr>
              <w:spacing w:before="60" w:after="60"/>
              <w:jc w:val="center"/>
              <w:rPr>
                <w:sz w:val="22"/>
                <w:szCs w:val="22"/>
              </w:rPr>
            </w:pPr>
          </w:p>
        </w:tc>
      </w:tr>
      <w:tr w:rsidR="00FA7D1F"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A7D1F" w:rsidRPr="00F45047" w:rsidRDefault="00FA7D1F" w:rsidP="00FA7D1F">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A7D1F" w:rsidRPr="00F45047" w:rsidRDefault="00FA7D1F" w:rsidP="00FA7D1F">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A7D1F" w:rsidRDefault="00FA7D1F" w:rsidP="00FA7D1F">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A7D1F" w:rsidRPr="11B3428A" w:rsidRDefault="00FA7D1F" w:rsidP="00FA7D1F">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A7D1F" w:rsidRDefault="00FA7D1F" w:rsidP="00FA7D1F">
            <w:pPr>
              <w:spacing w:before="60" w:after="60"/>
              <w:jc w:val="center"/>
              <w:rPr>
                <w:sz w:val="22"/>
                <w:szCs w:val="22"/>
              </w:rPr>
            </w:pPr>
          </w:p>
        </w:tc>
      </w:tr>
      <w:tr w:rsidR="00FA7D1F"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428150E" w14:textId="77777777" w:rsidR="00FA7D1F" w:rsidRDefault="00FA7D1F" w:rsidP="00FA7D1F">
            <w:pPr>
              <w:spacing w:before="60" w:after="60"/>
              <w:rPr>
                <w:sz w:val="22"/>
                <w:szCs w:val="22"/>
              </w:rPr>
            </w:pPr>
            <w:r w:rsidRPr="00F45047">
              <w:rPr>
                <w:sz w:val="22"/>
                <w:szCs w:val="22"/>
              </w:rPr>
              <w:t>Prefer not to say</w:t>
            </w:r>
          </w:p>
          <w:p w14:paraId="683787B3" w14:textId="6F809CE1" w:rsidR="00FA7D1F" w:rsidRPr="00F45047" w:rsidRDefault="00FA7D1F" w:rsidP="00FA7D1F">
            <w:pPr>
              <w:spacing w:before="60" w:after="60"/>
              <w:rPr>
                <w:sz w:val="22"/>
                <w:szCs w:val="22"/>
              </w:rPr>
            </w:pPr>
            <w:r>
              <w:rPr>
                <w:sz w:val="22"/>
                <w:szCs w:val="22"/>
              </w:rPr>
              <w:t>Unknown</w:t>
            </w:r>
          </w:p>
        </w:tc>
        <w:tc>
          <w:tcPr>
            <w:tcW w:w="1508" w:type="dxa"/>
            <w:tcBorders>
              <w:top w:val="single" w:sz="4" w:space="0" w:color="auto"/>
              <w:left w:val="single" w:sz="4" w:space="0" w:color="auto"/>
              <w:bottom w:val="single" w:sz="4" w:space="0" w:color="auto"/>
              <w:right w:val="single" w:sz="4" w:space="0" w:color="auto"/>
            </w:tcBorders>
          </w:tcPr>
          <w:p w14:paraId="355DBC83" w14:textId="5DD313D4" w:rsidR="00FA7D1F" w:rsidRPr="00F45047" w:rsidRDefault="003F5A1A" w:rsidP="007A6EE9">
            <w:pPr>
              <w:spacing w:before="60" w:after="60"/>
              <w:rPr>
                <w:sz w:val="22"/>
                <w:szCs w:val="22"/>
              </w:rPr>
            </w:pPr>
            <w:r>
              <w:rPr>
                <w:sz w:val="22"/>
                <w:szCs w:val="22"/>
              </w:rPr>
              <w:t>14,203</w:t>
            </w:r>
          </w:p>
        </w:tc>
        <w:tc>
          <w:tcPr>
            <w:tcW w:w="284" w:type="dxa"/>
            <w:tcBorders>
              <w:top w:val="nil"/>
              <w:left w:val="single" w:sz="4" w:space="0" w:color="auto"/>
              <w:bottom w:val="nil"/>
              <w:right w:val="nil"/>
            </w:tcBorders>
            <w:shd w:val="clear" w:color="auto" w:fill="auto"/>
          </w:tcPr>
          <w:p w14:paraId="6815C94D" w14:textId="77777777" w:rsidR="00FA7D1F" w:rsidRDefault="00FA7D1F" w:rsidP="00FA7D1F">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A7D1F" w:rsidRPr="11B3428A" w:rsidRDefault="00FA7D1F" w:rsidP="00FA7D1F">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A7D1F" w:rsidRDefault="00FA7D1F" w:rsidP="00FA7D1F">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7777777" w:rsidR="008B32D4" w:rsidRDefault="008B32D4" w:rsidP="00B35A49">
            <w:pPr>
              <w:spacing w:before="60" w:after="60"/>
              <w:jc w:val="center"/>
              <w:rPr>
                <w:sz w:val="22"/>
                <w:szCs w:val="22"/>
              </w:rPr>
            </w:pP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05AC8E1A" w:rsidR="008B32D4" w:rsidRPr="003234E2" w:rsidRDefault="003F5A1A" w:rsidP="00B35A49">
            <w:pPr>
              <w:spacing w:before="60" w:after="60"/>
              <w:jc w:val="center"/>
              <w:rPr>
                <w:sz w:val="22"/>
                <w:szCs w:val="22"/>
              </w:rPr>
            </w:pPr>
            <w:r>
              <w:rPr>
                <w:sz w:val="22"/>
                <w:szCs w:val="22"/>
              </w:rPr>
              <w:t>14,391</w:t>
            </w: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47D42601" w:rsidR="008B32D4" w:rsidRDefault="003F5A1A" w:rsidP="00B35A49">
            <w:pPr>
              <w:spacing w:before="60" w:after="60"/>
              <w:jc w:val="center"/>
              <w:rPr>
                <w:sz w:val="22"/>
                <w:szCs w:val="22"/>
              </w:rPr>
            </w:pPr>
            <w:r>
              <w:rPr>
                <w:sz w:val="22"/>
                <w:szCs w:val="22"/>
              </w:rPr>
              <w:t>14,391</w:t>
            </w:r>
          </w:p>
        </w:tc>
      </w:tr>
    </w:tbl>
    <w:p w14:paraId="494EA880" w14:textId="77777777" w:rsidR="008B32D4" w:rsidRDefault="008B32D4" w:rsidP="32F2656C">
      <w:pPr>
        <w:rPr>
          <w:b/>
          <w:bCs/>
          <w:color w:val="C00000"/>
          <w:sz w:val="22"/>
          <w:szCs w:val="22"/>
        </w:rPr>
      </w:pPr>
    </w:p>
    <w:p w14:paraId="7E87AD94" w14:textId="77777777"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14:paraId="4DF23FC9" w14:textId="02ECB31A" w:rsidR="008B32D4" w:rsidRDefault="001212D5"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88960" behindDoc="0" locked="0" layoutInCell="1" allowOverlap="1" wp14:anchorId="7C896E82" wp14:editId="7F5FE3C7">
                <wp:simplePos x="0" y="0"/>
                <wp:positionH relativeFrom="margin">
                  <wp:align>left</wp:align>
                </wp:positionH>
                <wp:positionV relativeFrom="paragraph">
                  <wp:posOffset>915670</wp:posOffset>
                </wp:positionV>
                <wp:extent cx="6325235" cy="1714500"/>
                <wp:effectExtent l="0" t="0" r="18415" b="1905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14500"/>
                        </a:xfrm>
                        <a:prstGeom prst="rect">
                          <a:avLst/>
                        </a:prstGeom>
                        <a:solidFill>
                          <a:srgbClr val="FFFFFF"/>
                        </a:solidFill>
                        <a:ln w="9525">
                          <a:solidFill>
                            <a:srgbClr val="000000"/>
                          </a:solidFill>
                          <a:miter lim="800000"/>
                          <a:headEnd/>
                          <a:tailEnd/>
                        </a:ln>
                      </wps:spPr>
                      <wps:txbx>
                        <w:txbxContent>
                          <w:p w14:paraId="361B2A5E" w14:textId="716CA5CA" w:rsidR="00DC310C" w:rsidRDefault="00DC310C" w:rsidP="008B32D4">
                            <w:r>
                              <w:t>Successes - Audience</w:t>
                            </w:r>
                          </w:p>
                          <w:p w14:paraId="39125CC8" w14:textId="169A15FD" w:rsidR="00DC310C" w:rsidRDefault="00DC310C" w:rsidP="008B32D4">
                            <w:r>
                              <w:t>Generally the feedback from the exhibitions was very positive. A high percentage of visitors were unaware of Duchamps and found the exhibition interesting and thought provoking….and even amusing. Many had not intended to visit but came in and stayed far longer than expected….</w:t>
                            </w:r>
                          </w:p>
                          <w:p w14:paraId="4E65190F" w14:textId="161948C7" w:rsidR="00DC310C" w:rsidRDefault="00DC310C" w:rsidP="008B32D4">
                            <w:r>
                              <w:t xml:space="preserve">Here are some of the comments left in the Visitors book. “Thought provoking, beautiful, disgusting…loved it” “Very interesting and novel” “Really good. Felt like we were in New York”  “Absolutely wonderful – didn’t know urinals could be so exciting” </w:t>
                            </w:r>
                          </w:p>
                          <w:p w14:paraId="54BB94E7" w14:textId="77777777" w:rsidR="00DC310C" w:rsidRDefault="00DC310C" w:rsidP="008B32D4"/>
                          <w:p w14:paraId="672DA373" w14:textId="77777777" w:rsidR="00DC310C" w:rsidRDefault="00DC310C" w:rsidP="008B32D4"/>
                          <w:p w14:paraId="3FCDF775" w14:textId="77777777" w:rsidR="00DC310C" w:rsidRDefault="00DC310C"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96E82" id="Text Box 23" o:spid="_x0000_s1033" type="#_x0000_t202" style="position:absolute;margin-left:0;margin-top:72.1pt;width:498.05pt;height:13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">
                <v:textbox>
                  <w:txbxContent>
                    <w:p w14:paraId="361B2A5E" w14:textId="716CA5CA" w:rsidR="00DC310C" w:rsidRDefault="00DC310C" w:rsidP="008B32D4">
                      <w:r>
                        <w:t>Successes - Audience</w:t>
                      </w:r>
                    </w:p>
                    <w:p w14:paraId="39125CC8" w14:textId="169A15FD" w:rsidR="00DC310C" w:rsidRDefault="00DC310C" w:rsidP="008B32D4">
                      <w:r>
                        <w:t>Generally the feedback from the exhibitions was very positive. A high percentage of visitors were unaware of Duchamps and found the exhibition interesting and thought provoking….and even amusing. Many had not intended to visit but came in and stayed far longer than expected….</w:t>
                      </w:r>
                    </w:p>
                    <w:p w14:paraId="4E65190F" w14:textId="161948C7" w:rsidR="00DC310C" w:rsidRDefault="00DC310C" w:rsidP="008B32D4">
                      <w:r>
                        <w:t xml:space="preserve">Here are some of the comments left in the Visitors book. “Thought provoking, beautiful, disgusting…loved it” “Very interesting and novel” “Really good. Felt like we were in New York”  “Absolutely wonderful – didn’t know urinals could be so exciting” </w:t>
                      </w:r>
                    </w:p>
                    <w:p w14:paraId="54BB94E7" w14:textId="77777777" w:rsidR="00DC310C" w:rsidRDefault="00DC310C" w:rsidP="008B32D4"/>
                    <w:p w14:paraId="672DA373" w14:textId="77777777" w:rsidR="00DC310C" w:rsidRDefault="00DC310C" w:rsidP="008B32D4"/>
                    <w:p w14:paraId="3FCDF775" w14:textId="77777777" w:rsidR="00DC310C" w:rsidRDefault="00DC310C" w:rsidP="008B32D4"/>
                  </w:txbxContent>
                </v:textbox>
                <w10:wrap type="square" anchorx="margin"/>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14:paraId="4CE47C47" w14:textId="71ED2E8C" w:rsidR="0080242B" w:rsidRDefault="001212D5" w:rsidP="0080242B">
      <w:pPr>
        <w:spacing w:after="0"/>
        <w:rPr>
          <w:b/>
          <w:bCs/>
          <w:color w:val="C00000"/>
          <w:sz w:val="22"/>
          <w:szCs w:val="22"/>
        </w:rPr>
      </w:pPr>
      <w:r>
        <w:rPr>
          <w:noProof/>
          <w:lang w:val="en-GB" w:eastAsia="en-GB"/>
        </w:rPr>
        <w:lastRenderedPageBreak/>
        <mc:AlternateContent>
          <mc:Choice Requires="wps">
            <w:drawing>
              <wp:anchor distT="45720" distB="45720" distL="114300" distR="114300" simplePos="0" relativeHeight="251686912" behindDoc="0" locked="0" layoutInCell="1" allowOverlap="1" wp14:anchorId="3F5ADA5C" wp14:editId="0F2FAE5E">
                <wp:simplePos x="0" y="0"/>
                <wp:positionH relativeFrom="margin">
                  <wp:posOffset>0</wp:posOffset>
                </wp:positionH>
                <wp:positionV relativeFrom="paragraph">
                  <wp:posOffset>0</wp:posOffset>
                </wp:positionV>
                <wp:extent cx="6325235" cy="5448300"/>
                <wp:effectExtent l="0" t="0" r="18415"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5448300"/>
                        </a:xfrm>
                        <a:prstGeom prst="rect">
                          <a:avLst/>
                        </a:prstGeom>
                        <a:solidFill>
                          <a:srgbClr val="FFFFFF"/>
                        </a:solidFill>
                        <a:ln w="9525">
                          <a:solidFill>
                            <a:srgbClr val="000000"/>
                          </a:solidFill>
                          <a:miter lim="800000"/>
                          <a:headEnd/>
                          <a:tailEnd/>
                        </a:ln>
                      </wps:spPr>
                      <wps:txbx>
                        <w:txbxContent>
                          <w:p w14:paraId="050DF366" w14:textId="798FF146" w:rsidR="00DC310C" w:rsidRDefault="00DC310C" w:rsidP="007A6EE9">
                            <w:r>
                              <w:t>Successes continued…</w:t>
                            </w:r>
                          </w:p>
                          <w:p w14:paraId="6309C2E6" w14:textId="0B00D821" w:rsidR="00DC310C" w:rsidRDefault="00DC310C" w:rsidP="007A6EE9">
                            <w:r>
                              <w:t>“This exhibition was a delight” “I thought this exhibition was funny and interesting”</w:t>
                            </w:r>
                          </w:p>
                          <w:p w14:paraId="257BD959" w14:textId="4DB28FE4" w:rsidR="00DC310C" w:rsidRDefault="00DC310C" w:rsidP="00AB0C5E">
                            <w:r w:rsidRPr="00DC310C">
                              <w:t>The scope of the project and the exhibition programme. We were proud to be exhibiting work from 3 year olds and Turner prize winners and all shades in between. Likewise we felt the educational programme that included preschool, school, special school, prison learners, FE and HE students to be worthwhile in its breadth and the opportunities for people from different sectors to work together.</w:t>
                            </w:r>
                          </w:p>
                          <w:p w14:paraId="320FF417" w14:textId="2085DFF1" w:rsidR="00AB0C5E" w:rsidRDefault="00AB0C5E" w:rsidP="00AB0C5E">
                            <w:r w:rsidRPr="00AB0C5E">
                              <w:t>The enthusiasm and positivity from visitors to KAG – we had barely any negative comments and lots of interesting and challenging conversations. We would observe that the audience weren’t typical gallery visitors. Many were coming along to art exhibitions for the first time as part of the wider City of Culture events. We were able to use the C of C volunteers who welcomed visitors in and helped make the events accessible.</w:t>
                            </w:r>
                          </w:p>
                          <w:p w14:paraId="0886CBC6" w14:textId="4A23AB46" w:rsidR="00DC310C" w:rsidRDefault="00DC310C" w:rsidP="007A6EE9">
                            <w:r>
                              <w:t>Challenges - Audience</w:t>
                            </w:r>
                          </w:p>
                          <w:p w14:paraId="49D4F6E1" w14:textId="06C2312B" w:rsidR="00DC310C" w:rsidRDefault="00DC310C" w:rsidP="008B32D4">
                            <w:r>
                              <w:t>Some found the exhibition a challenge and did not understand the concept…Conceptual art can be challenging….there are few negative notes from our feedback forms but here are two …”The homage of Duchamps has been exploited to the fullest extent. Sad but there was no originality”  “I am completely confused!”</w:t>
                            </w:r>
                          </w:p>
                          <w:p w14:paraId="453B6A07" w14:textId="583E9AE5" w:rsidR="00AB0C5E" w:rsidRDefault="00AB0C5E" w:rsidP="00AB0C5E">
                            <w:r w:rsidRPr="00AB0C5E">
                              <w:t>The exhibitions were only open Thursday – Sunday which meant some people were disappointed. KAG is an artist run space which is only open part time and most of the invigilation fell to us.</w:t>
                            </w:r>
                          </w:p>
                          <w:p w14:paraId="6A0D7A85" w14:textId="6906B1B8" w:rsidR="00DC310C" w:rsidRDefault="00DC310C" w:rsidP="008B32D4">
                            <w:r>
                              <w:t>Successes – Participants</w:t>
                            </w:r>
                          </w:p>
                          <w:p w14:paraId="7BFE1D14" w14:textId="05CBE9DB" w:rsidR="00DC310C" w:rsidRDefault="00DC310C" w:rsidP="008B32D4">
                            <w:r>
                              <w:t>We have had very positive feedback from our contributing artists who have virtually all been very grateful to have the opportunity of taking part. This includes well known artists and new artists. They have enjoyed the experience and appreciated the exhibitions, catalogue, performances, factory visits and participation and opportunity to feedback at the feedback sessions</w:t>
                            </w:r>
                          </w:p>
                          <w:p w14:paraId="7AD73D5D" w14:textId="316E6E0C" w:rsidR="00DC310C" w:rsidRDefault="00DC310C" w:rsidP="008B32D4">
                            <w:r>
                              <w:t>Challenges – Participants</w:t>
                            </w:r>
                          </w:p>
                          <w:p w14:paraId="6356A122" w14:textId="3126BCDE" w:rsidR="00DC310C" w:rsidRDefault="00DC310C" w:rsidP="008B32D4">
                            <w:r>
                              <w:t>We haven’t faced much negative feedback at all from our artists</w:t>
                            </w:r>
                          </w:p>
                          <w:p w14:paraId="382355FF" w14:textId="77777777" w:rsidR="00DC310C" w:rsidRDefault="00DC310C" w:rsidP="008B32D4"/>
                          <w:p w14:paraId="03FAFAA6" w14:textId="77777777" w:rsidR="00DC310C" w:rsidRDefault="00DC310C" w:rsidP="008B32D4"/>
                          <w:p w14:paraId="4091ACC9" w14:textId="77777777" w:rsidR="00DC310C" w:rsidRDefault="00DC310C" w:rsidP="008B32D4"/>
                          <w:p w14:paraId="6FF7E0CF" w14:textId="77777777" w:rsidR="00DC310C" w:rsidRDefault="00DC310C"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DA5C" id="Text Box 24" o:spid="_x0000_s1034" type="#_x0000_t202" style="position:absolute;margin-left:0;margin-top:0;width:498.05pt;height:429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">
                <v:textbox>
                  <w:txbxContent>
                    <w:p w14:paraId="050DF366" w14:textId="798FF146" w:rsidR="00DC310C" w:rsidRDefault="00DC310C" w:rsidP="007A6EE9">
                      <w:r>
                        <w:t>Successes continued…</w:t>
                      </w:r>
                    </w:p>
                    <w:p w14:paraId="6309C2E6" w14:textId="0B00D821" w:rsidR="00DC310C" w:rsidRDefault="00DC310C" w:rsidP="007A6EE9">
                      <w:r>
                        <w:t>“This exhibition was a delight” “I thought this exhibition was funny and interesting”</w:t>
                      </w:r>
                    </w:p>
                    <w:p w14:paraId="257BD959" w14:textId="4DB28FE4" w:rsidR="00DC310C" w:rsidRDefault="00DC310C" w:rsidP="00AB0C5E">
                      <w:r w:rsidRPr="00DC310C">
                        <w:t>The scope of the project and the exhibition programme. We were proud to be exhibiting work from 3 year olds and Turner prize winners and all shades in between. Likewise we felt the educational programme that included preschool, school, special school, prison learners, FE and HE students to be worthwhile in its breadth and the opportunities for people from different sectors to work together.</w:t>
                      </w:r>
                    </w:p>
                    <w:p w14:paraId="320FF417" w14:textId="2085DFF1" w:rsidR="00AB0C5E" w:rsidRDefault="00AB0C5E" w:rsidP="00AB0C5E">
                      <w:r w:rsidRPr="00AB0C5E">
                        <w:t>The enthusiasm and positivity from visitors to KAG – we had barely any negative comments and lots of interesting and challenging conversations. We would observe that the audience weren’t typical gallery visitors. Many were coming along to art exhibitions for the first time as part of the wider City of Culture events. We were able to use the C of C volunteers who welcomed visitors in and helped make the events accessible.</w:t>
                      </w:r>
                    </w:p>
                    <w:p w14:paraId="0886CBC6" w14:textId="4A23AB46" w:rsidR="00DC310C" w:rsidRDefault="00DC310C" w:rsidP="007A6EE9">
                      <w:r>
                        <w:t>Challenges - Audience</w:t>
                      </w:r>
                    </w:p>
                    <w:p w14:paraId="49D4F6E1" w14:textId="06C2312B" w:rsidR="00DC310C" w:rsidRDefault="00DC310C" w:rsidP="008B32D4">
                      <w:r>
                        <w:t>Some found the exhibition a challenge and did not understand the concept…Conceptual art can be challenging….there are few negative notes from our feedback forms but here are two …”The homage of Duchamps has been exploited to the fullest extent. Sad but there was no originality”  “I am completely confused!”</w:t>
                      </w:r>
                    </w:p>
                    <w:p w14:paraId="453B6A07" w14:textId="583E9AE5" w:rsidR="00AB0C5E" w:rsidRDefault="00AB0C5E" w:rsidP="00AB0C5E">
                      <w:r w:rsidRPr="00AB0C5E">
                        <w:t>The exhibitions were only open Thursday – Sunday which meant some people were disappointed. KAG is an artist run space which is only open part time and most of the invigilation fell to us.</w:t>
                      </w:r>
                    </w:p>
                    <w:p w14:paraId="6A0D7A85" w14:textId="6906B1B8" w:rsidR="00DC310C" w:rsidRDefault="00DC310C" w:rsidP="008B32D4">
                      <w:r>
                        <w:t>Successes – Participants</w:t>
                      </w:r>
                    </w:p>
                    <w:p w14:paraId="7BFE1D14" w14:textId="05CBE9DB" w:rsidR="00DC310C" w:rsidRDefault="00DC310C" w:rsidP="008B32D4">
                      <w:r>
                        <w:t>We have had very positive feedback from our contributing artists who have virtually all been very grateful to have the opportunity of taking part. This includes well known artists and new artists. They have enjoyed the experience and appreciated the exhibitions, catalogue, performances, factory visits and participation and opportunity to feedback at the feedback sessions</w:t>
                      </w:r>
                    </w:p>
                    <w:p w14:paraId="7AD73D5D" w14:textId="316E6E0C" w:rsidR="00DC310C" w:rsidRDefault="00DC310C" w:rsidP="008B32D4">
                      <w:r>
                        <w:t>Challenges – Participants</w:t>
                      </w:r>
                    </w:p>
                    <w:p w14:paraId="6356A122" w14:textId="3126BCDE" w:rsidR="00DC310C" w:rsidRDefault="00DC310C" w:rsidP="008B32D4">
                      <w:r>
                        <w:t>We haven’t faced much negative feedback at all from our artists</w:t>
                      </w:r>
                    </w:p>
                    <w:p w14:paraId="382355FF" w14:textId="77777777" w:rsidR="00DC310C" w:rsidRDefault="00DC310C" w:rsidP="008B32D4"/>
                    <w:p w14:paraId="03FAFAA6" w14:textId="77777777" w:rsidR="00DC310C" w:rsidRDefault="00DC310C" w:rsidP="008B32D4"/>
                    <w:p w14:paraId="4091ACC9" w14:textId="77777777" w:rsidR="00DC310C" w:rsidRDefault="00DC310C" w:rsidP="008B32D4"/>
                    <w:p w14:paraId="6FF7E0CF" w14:textId="77777777" w:rsidR="00DC310C" w:rsidRDefault="00DC310C" w:rsidP="008B32D4"/>
                  </w:txbxContent>
                </v:textbox>
                <w10:wrap type="square" anchorx="margin"/>
              </v:shape>
            </w:pict>
          </mc:Fallback>
        </mc:AlternateContent>
      </w: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611C00AD" w14:textId="77777777" w:rsidR="0036257A" w:rsidRDefault="00BA6617" w:rsidP="00276838">
            <w:pPr>
              <w:rPr>
                <w:b/>
                <w:sz w:val="22"/>
                <w:szCs w:val="22"/>
              </w:rPr>
            </w:pPr>
            <w:r w:rsidRPr="00BA6617">
              <w:rPr>
                <w:b/>
                <w:sz w:val="22"/>
                <w:szCs w:val="22"/>
              </w:rPr>
              <w:t>20,073</w:t>
            </w:r>
            <w:r>
              <w:rPr>
                <w:b/>
                <w:sz w:val="22"/>
                <w:szCs w:val="22"/>
              </w:rPr>
              <w:t xml:space="preserve"> Page views</w:t>
            </w:r>
          </w:p>
          <w:p w14:paraId="4CD901AB" w14:textId="28F2ADB1" w:rsidR="00BA6617" w:rsidRPr="00BA6617" w:rsidRDefault="00BA6617" w:rsidP="00276838">
            <w:pPr>
              <w:rPr>
                <w:b/>
                <w:sz w:val="22"/>
                <w:szCs w:val="22"/>
              </w:rPr>
            </w:pPr>
            <w:r>
              <w:rPr>
                <w:b/>
                <w:sz w:val="22"/>
                <w:szCs w:val="22"/>
              </w:rPr>
              <w:t>8,473 Sessions</w:t>
            </w:r>
          </w:p>
        </w:tc>
        <w:tc>
          <w:tcPr>
            <w:tcW w:w="2764" w:type="dxa"/>
          </w:tcPr>
          <w:p w14:paraId="1F9A6CEA" w14:textId="00FE26DD" w:rsidR="0036257A" w:rsidRPr="00BA6617" w:rsidRDefault="00BA6617" w:rsidP="00276838">
            <w:pPr>
              <w:rPr>
                <w:b/>
                <w:sz w:val="22"/>
                <w:szCs w:val="22"/>
              </w:rPr>
            </w:pPr>
            <w:r w:rsidRPr="00BA6617">
              <w:rPr>
                <w:b/>
                <w:sz w:val="22"/>
                <w:szCs w:val="22"/>
              </w:rPr>
              <w:t>6,413</w:t>
            </w:r>
            <w:r>
              <w:rPr>
                <w:b/>
                <w:sz w:val="22"/>
                <w:szCs w:val="22"/>
              </w:rPr>
              <w:t xml:space="preserve"> Users</w:t>
            </w:r>
          </w:p>
        </w:tc>
      </w:tr>
    </w:tbl>
    <w:p w14:paraId="465B9405" w14:textId="0A52E39D"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3F0E1655" w:rsidR="0036257A" w:rsidRPr="0036257A" w:rsidRDefault="003D3401" w:rsidP="0036257A">
            <w:pPr>
              <w:rPr>
                <w:b/>
                <w:sz w:val="22"/>
                <w:szCs w:val="22"/>
              </w:rPr>
            </w:pPr>
            <w:r>
              <w:rPr>
                <w:b/>
                <w:sz w:val="22"/>
                <w:szCs w:val="22"/>
              </w:rPr>
              <w:t>0</w:t>
            </w:r>
          </w:p>
        </w:tc>
        <w:tc>
          <w:tcPr>
            <w:tcW w:w="2106" w:type="dxa"/>
          </w:tcPr>
          <w:p w14:paraId="085948E4" w14:textId="2D35CD97" w:rsidR="0036257A" w:rsidRPr="0036257A" w:rsidRDefault="008C758E" w:rsidP="0036257A">
            <w:pPr>
              <w:rPr>
                <w:b/>
                <w:sz w:val="22"/>
                <w:szCs w:val="22"/>
              </w:rPr>
            </w:pPr>
            <w:r>
              <w:rPr>
                <w:b/>
                <w:sz w:val="22"/>
                <w:szCs w:val="22"/>
              </w:rPr>
              <w:t>142</w:t>
            </w:r>
          </w:p>
        </w:tc>
        <w:tc>
          <w:tcPr>
            <w:tcW w:w="1742" w:type="dxa"/>
          </w:tcPr>
          <w:p w14:paraId="2F87FB39" w14:textId="31258B4F" w:rsidR="0036257A" w:rsidRPr="0036257A" w:rsidRDefault="00BA6617" w:rsidP="0036257A">
            <w:pPr>
              <w:rPr>
                <w:b/>
                <w:sz w:val="22"/>
                <w:szCs w:val="22"/>
              </w:rPr>
            </w:pPr>
            <w:r>
              <w:rPr>
                <w:b/>
                <w:sz w:val="22"/>
                <w:szCs w:val="22"/>
              </w:rPr>
              <w:t>340 posts</w:t>
            </w:r>
            <w:bookmarkStart w:id="0" w:name="_GoBack"/>
            <w:bookmarkEnd w:id="0"/>
          </w:p>
        </w:tc>
        <w:tc>
          <w:tcPr>
            <w:tcW w:w="2165" w:type="dxa"/>
          </w:tcPr>
          <w:p w14:paraId="2E66D8B4" w14:textId="77777777" w:rsidR="0036257A" w:rsidRPr="0036257A" w:rsidRDefault="0036257A" w:rsidP="0036257A">
            <w:pPr>
              <w:rPr>
                <w:b/>
                <w:sz w:val="22"/>
                <w:szCs w:val="22"/>
              </w:rPr>
            </w:pP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1A7B8775" w:rsidR="0036257A" w:rsidRPr="0036257A" w:rsidRDefault="003D3401" w:rsidP="0036257A">
            <w:pPr>
              <w:rPr>
                <w:b/>
                <w:sz w:val="22"/>
                <w:szCs w:val="22"/>
              </w:rPr>
            </w:pPr>
            <w:r>
              <w:rPr>
                <w:b/>
                <w:sz w:val="22"/>
                <w:szCs w:val="22"/>
              </w:rPr>
              <w:t>0</w:t>
            </w:r>
          </w:p>
        </w:tc>
        <w:tc>
          <w:tcPr>
            <w:tcW w:w="2106" w:type="dxa"/>
          </w:tcPr>
          <w:p w14:paraId="611D7A9E" w14:textId="77777777" w:rsidR="0036257A" w:rsidRDefault="008C758E" w:rsidP="0036257A">
            <w:pPr>
              <w:rPr>
                <w:b/>
                <w:sz w:val="22"/>
                <w:szCs w:val="22"/>
              </w:rPr>
            </w:pPr>
            <w:r>
              <w:rPr>
                <w:b/>
                <w:sz w:val="22"/>
                <w:szCs w:val="22"/>
              </w:rPr>
              <w:t>115 likes</w:t>
            </w:r>
          </w:p>
          <w:p w14:paraId="6E05FA89" w14:textId="77777777" w:rsidR="008C758E" w:rsidRDefault="008C758E" w:rsidP="0036257A">
            <w:pPr>
              <w:rPr>
                <w:b/>
                <w:sz w:val="22"/>
                <w:szCs w:val="22"/>
              </w:rPr>
            </w:pPr>
            <w:r>
              <w:rPr>
                <w:b/>
                <w:sz w:val="22"/>
                <w:szCs w:val="22"/>
              </w:rPr>
              <w:lastRenderedPageBreak/>
              <w:t>339 followers</w:t>
            </w:r>
          </w:p>
          <w:p w14:paraId="0D5E53B4" w14:textId="3F889B6A" w:rsidR="008C758E" w:rsidRPr="0036257A" w:rsidRDefault="008C758E" w:rsidP="0036257A">
            <w:pPr>
              <w:rPr>
                <w:b/>
                <w:sz w:val="22"/>
                <w:szCs w:val="22"/>
              </w:rPr>
            </w:pPr>
            <w:r>
              <w:rPr>
                <w:b/>
                <w:sz w:val="22"/>
                <w:szCs w:val="22"/>
              </w:rPr>
              <w:t>751 following</w:t>
            </w:r>
          </w:p>
        </w:tc>
        <w:tc>
          <w:tcPr>
            <w:tcW w:w="1742" w:type="dxa"/>
          </w:tcPr>
          <w:p w14:paraId="459E88F0" w14:textId="76BF14EF" w:rsidR="0036257A" w:rsidRPr="0036257A" w:rsidRDefault="003A759D" w:rsidP="0036257A">
            <w:pPr>
              <w:rPr>
                <w:b/>
                <w:sz w:val="22"/>
                <w:szCs w:val="22"/>
              </w:rPr>
            </w:pPr>
            <w:r>
              <w:rPr>
                <w:b/>
                <w:sz w:val="22"/>
                <w:szCs w:val="22"/>
              </w:rPr>
              <w:lastRenderedPageBreak/>
              <w:t>236</w:t>
            </w:r>
            <w:r w:rsidR="008C758E">
              <w:rPr>
                <w:b/>
                <w:sz w:val="22"/>
                <w:szCs w:val="22"/>
              </w:rPr>
              <w:t xml:space="preserve"> tweets</w:t>
            </w:r>
          </w:p>
        </w:tc>
        <w:tc>
          <w:tcPr>
            <w:tcW w:w="2165" w:type="dxa"/>
          </w:tcPr>
          <w:p w14:paraId="5044DF76" w14:textId="77777777" w:rsidR="0036257A" w:rsidRPr="0036257A" w:rsidRDefault="0036257A" w:rsidP="0036257A">
            <w:pPr>
              <w:rPr>
                <w:b/>
                <w:sz w:val="22"/>
                <w:szCs w:val="22"/>
              </w:rPr>
            </w:pPr>
          </w:p>
        </w:tc>
      </w:tr>
      <w:tr w:rsidR="0036257A" w14:paraId="24A4F6FD" w14:textId="77777777" w:rsidTr="00A874F5">
        <w:tc>
          <w:tcPr>
            <w:tcW w:w="1917" w:type="dxa"/>
          </w:tcPr>
          <w:p w14:paraId="4D2C905E" w14:textId="766944FD" w:rsidR="0036257A" w:rsidRPr="0036257A" w:rsidRDefault="11B3428A" w:rsidP="11B3428A">
            <w:pPr>
              <w:rPr>
                <w:b/>
                <w:bCs/>
                <w:sz w:val="22"/>
                <w:szCs w:val="22"/>
              </w:rPr>
            </w:pPr>
            <w:r w:rsidRPr="11B3428A">
              <w:rPr>
                <w:sz w:val="22"/>
                <w:szCs w:val="22"/>
              </w:rPr>
              <w:t>Instagram</w:t>
            </w:r>
          </w:p>
        </w:tc>
        <w:tc>
          <w:tcPr>
            <w:tcW w:w="2106" w:type="dxa"/>
          </w:tcPr>
          <w:p w14:paraId="0BFDE064" w14:textId="10085F69" w:rsidR="0036257A" w:rsidRPr="0036257A" w:rsidRDefault="003D3401" w:rsidP="0036257A">
            <w:pPr>
              <w:rPr>
                <w:b/>
                <w:sz w:val="22"/>
                <w:szCs w:val="22"/>
              </w:rPr>
            </w:pPr>
            <w:r>
              <w:rPr>
                <w:b/>
                <w:sz w:val="22"/>
                <w:szCs w:val="22"/>
              </w:rPr>
              <w:t>N/A</w:t>
            </w:r>
          </w:p>
        </w:tc>
        <w:tc>
          <w:tcPr>
            <w:tcW w:w="2106" w:type="dxa"/>
          </w:tcPr>
          <w:p w14:paraId="6B6EF0CD" w14:textId="77777777" w:rsidR="0036257A" w:rsidRPr="0036257A" w:rsidRDefault="0036257A" w:rsidP="0036257A">
            <w:pPr>
              <w:rPr>
                <w:b/>
                <w:sz w:val="22"/>
                <w:szCs w:val="22"/>
              </w:rPr>
            </w:pPr>
          </w:p>
        </w:tc>
        <w:tc>
          <w:tcPr>
            <w:tcW w:w="1742" w:type="dxa"/>
          </w:tcPr>
          <w:p w14:paraId="18564935" w14:textId="77777777" w:rsidR="0036257A" w:rsidRPr="0036257A" w:rsidRDefault="0036257A" w:rsidP="0036257A">
            <w:pPr>
              <w:rPr>
                <w:b/>
                <w:sz w:val="22"/>
                <w:szCs w:val="22"/>
              </w:rPr>
            </w:pPr>
          </w:p>
        </w:tc>
        <w:tc>
          <w:tcPr>
            <w:tcW w:w="2165" w:type="dxa"/>
          </w:tcPr>
          <w:p w14:paraId="605652D7" w14:textId="77777777" w:rsidR="0036257A" w:rsidRPr="0036257A" w:rsidRDefault="0036257A" w:rsidP="0036257A">
            <w:pPr>
              <w:rPr>
                <w:b/>
                <w:sz w:val="22"/>
                <w:szCs w:val="22"/>
              </w:rPr>
            </w:pP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77777777" w:rsidR="0036257A" w:rsidRPr="0036257A" w:rsidRDefault="0036257A" w:rsidP="0036257A">
            <w:pPr>
              <w:rPr>
                <w:b/>
                <w:sz w:val="22"/>
                <w:szCs w:val="22"/>
              </w:rPr>
            </w:pPr>
          </w:p>
        </w:tc>
        <w:tc>
          <w:tcPr>
            <w:tcW w:w="2106" w:type="dxa"/>
          </w:tcPr>
          <w:p w14:paraId="52486A47" w14:textId="77777777" w:rsidR="0036257A" w:rsidRPr="0036257A" w:rsidRDefault="0036257A" w:rsidP="0036257A">
            <w:pPr>
              <w:rPr>
                <w:b/>
                <w:sz w:val="22"/>
                <w:szCs w:val="22"/>
              </w:rPr>
            </w:pPr>
          </w:p>
        </w:tc>
        <w:tc>
          <w:tcPr>
            <w:tcW w:w="1742" w:type="dxa"/>
          </w:tcPr>
          <w:p w14:paraId="6CFC80CE" w14:textId="77777777" w:rsidR="0036257A" w:rsidRPr="0036257A" w:rsidRDefault="0036257A" w:rsidP="0036257A">
            <w:pPr>
              <w:rPr>
                <w:b/>
                <w:sz w:val="22"/>
                <w:szCs w:val="22"/>
              </w:rPr>
            </w:pPr>
          </w:p>
        </w:tc>
        <w:tc>
          <w:tcPr>
            <w:tcW w:w="2165" w:type="dxa"/>
          </w:tcPr>
          <w:p w14:paraId="3398B982" w14:textId="77777777" w:rsidR="0036257A" w:rsidRPr="0036257A" w:rsidRDefault="0036257A" w:rsidP="0036257A">
            <w:pPr>
              <w:rPr>
                <w:b/>
                <w:sz w:val="22"/>
                <w:szCs w:val="22"/>
              </w:rPr>
            </w:pP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13861A42" w14:textId="2EB863F7" w:rsidR="0036257A" w:rsidRDefault="00A874F5" w:rsidP="11B3428A">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70528" behindDoc="0" locked="0" layoutInCell="1" allowOverlap="1" wp14:anchorId="7A55341D" wp14:editId="1DEF0D79">
                <wp:simplePos x="0" y="0"/>
                <wp:positionH relativeFrom="column">
                  <wp:posOffset>-5715</wp:posOffset>
                </wp:positionH>
                <wp:positionV relativeFrom="paragraph">
                  <wp:posOffset>2957830</wp:posOffset>
                </wp:positionV>
                <wp:extent cx="6375400" cy="685800"/>
                <wp:effectExtent l="0" t="0" r="2540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685800"/>
                        </a:xfrm>
                        <a:prstGeom prst="rect">
                          <a:avLst/>
                        </a:prstGeom>
                        <a:solidFill>
                          <a:srgbClr val="FFFFFF"/>
                        </a:solidFill>
                        <a:ln w="9525">
                          <a:solidFill>
                            <a:srgbClr val="000000"/>
                          </a:solidFill>
                          <a:miter lim="800000"/>
                          <a:headEnd/>
                          <a:tailEnd/>
                        </a:ln>
                      </wps:spPr>
                      <wps:txbx>
                        <w:txbxContent>
                          <w:p w14:paraId="775C3E8D" w14:textId="3C2D07FC" w:rsidR="00DC310C" w:rsidRDefault="00DC310C" w:rsidP="00146240">
                            <w:pPr>
                              <w:pStyle w:val="tweettextsize"/>
                            </w:pPr>
                            <w:r>
                              <w:t xml:space="preserve"> Graham Graham Beck Twitter My word, this exhibition is getting about! Great!! </w:t>
                            </w:r>
                            <w:hyperlink r:id="rId12" w:history="1">
                              <w:r>
                                <w:rPr>
                                  <w:rStyle w:val="Hyperlink"/>
                                  <w:strike/>
                                </w:rPr>
                                <w:t>@</w:t>
                              </w:r>
                              <w:r>
                                <w:rPr>
                                  <w:rStyle w:val="Hyperlink"/>
                                  <w:b/>
                                  <w:bCs/>
                                </w:rPr>
                                <w:t>fountain2017</w:t>
                              </w:r>
                            </w:hyperlink>
                          </w:p>
                          <w:p w14:paraId="3E6D5250" w14:textId="28D8ADB8" w:rsidR="00DC310C" w:rsidRDefault="00DC310C" w:rsidP="00146240">
                            <w:pPr>
                              <w:pStyle w:val="tweettextsize"/>
                              <w:rPr>
                                <w:lang w:val="en"/>
                              </w:rPr>
                            </w:pPr>
                            <w:r>
                              <w:rPr>
                                <w:lang w:val="en"/>
                              </w:rPr>
                              <w:t xml:space="preserve">And I love this </w:t>
                            </w:r>
                            <w:hyperlink r:id="rId13" w:history="1">
                              <w:r>
                                <w:rPr>
                                  <w:rStyle w:val="Hyperlink"/>
                                  <w:strike/>
                                  <w:lang w:val="en"/>
                                </w:rPr>
                                <w:t>@</w:t>
                              </w:r>
                              <w:r>
                                <w:rPr>
                                  <w:rStyle w:val="Hyperlink"/>
                                  <w:b/>
                                  <w:bCs/>
                                  <w:lang w:val="en"/>
                                </w:rPr>
                                <w:t>bluebeany</w:t>
                              </w:r>
                            </w:hyperlink>
                            <w:r>
                              <w:rPr>
                                <w:lang w:val="en"/>
                              </w:rPr>
                              <w:t xml:space="preserve"> </w:t>
                            </w:r>
                            <w:hyperlink r:id="rId14" w:history="1">
                              <w:r>
                                <w:rPr>
                                  <w:rStyle w:val="Hyperlink"/>
                                  <w:strike/>
                                  <w:lang w:val="en"/>
                                </w:rPr>
                                <w:t>@</w:t>
                              </w:r>
                              <w:r>
                                <w:rPr>
                                  <w:rStyle w:val="Hyperlink"/>
                                  <w:b/>
                                  <w:bCs/>
                                  <w:lang w:val="en"/>
                                </w:rPr>
                                <w:t>fountain2017</w:t>
                              </w:r>
                            </w:hyperlink>
                            <w:r>
                              <w:rPr>
                                <w:lang w:val="en"/>
                              </w:rPr>
                              <w:t xml:space="preserve"> </w:t>
                            </w:r>
                            <w:hyperlink r:id="rId15" w:history="1">
                              <w:r>
                                <w:rPr>
                                  <w:rStyle w:val="Hyperlink"/>
                                  <w:strike/>
                                  <w:lang w:val="en"/>
                                </w:rPr>
                                <w:t>@</w:t>
                              </w:r>
                              <w:r>
                                <w:rPr>
                                  <w:rStyle w:val="Hyperlink"/>
                                  <w:b/>
                                  <w:bCs/>
                                  <w:lang w:val="en"/>
                                </w:rPr>
                                <w:t>kingstonart</w:t>
                              </w:r>
                            </w:hyperlink>
                            <w:r>
                              <w:rPr>
                                <w:lang w:val="en"/>
                              </w:rPr>
                              <w:t xml:space="preserve"> </w:t>
                            </w:r>
                            <w:hyperlink r:id="rId16" w:history="1">
                              <w:r>
                                <w:rPr>
                                  <w:rStyle w:val="Hyperlink"/>
                                  <w:strike/>
                                  <w:lang w:val="en"/>
                                </w:rPr>
                                <w:t>@</w:t>
                              </w:r>
                              <w:r>
                                <w:rPr>
                                  <w:rStyle w:val="Hyperlink"/>
                                  <w:b/>
                                  <w:bCs/>
                                  <w:lang w:val="en"/>
                                </w:rPr>
                                <w:t>2017Hull</w:t>
                              </w:r>
                            </w:hyperlink>
                            <w:r>
                              <w:rPr>
                                <w:lang w:val="en"/>
                              </w:rPr>
                              <w:t xml:space="preserve"> </w:t>
                            </w:r>
                            <w:hyperlink r:id="rId17" w:history="1">
                              <w:r>
                                <w:rPr>
                                  <w:rStyle w:val="Hyperlink"/>
                                  <w:strike/>
                                  <w:lang w:val="en"/>
                                </w:rPr>
                                <w:t>#</w:t>
                              </w:r>
                              <w:r>
                                <w:rPr>
                                  <w:rStyle w:val="Hyperlink"/>
                                  <w:b/>
                                  <w:bCs/>
                                  <w:lang w:val="en"/>
                                </w:rPr>
                                <w:t>Ducham</w:t>
                              </w:r>
                            </w:hyperlink>
                          </w:p>
                          <w:p w14:paraId="32337A0C" w14:textId="77777777" w:rsidR="00DC310C" w:rsidRDefault="00DC310C"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5341D" id="_x0000_s1035" type="#_x0000_t202" style="position:absolute;margin-left:-.45pt;margin-top:232.9pt;width:502pt;height:5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">
                <v:textbox>
                  <w:txbxContent>
                    <w:p w14:paraId="775C3E8D" w14:textId="3C2D07FC" w:rsidR="00DC310C" w:rsidRDefault="00DC310C" w:rsidP="00146240">
                      <w:pPr>
                        <w:pStyle w:val="tweettextsize"/>
                      </w:pPr>
                      <w:r>
                        <w:t xml:space="preserve"> Graham Graham Beck Twitter My word, this exhibition is getting about! Great!! </w:t>
                      </w:r>
                      <w:hyperlink r:id="rId18" w:history="1">
                        <w:r>
                          <w:rPr>
                            <w:rStyle w:val="Hyperlink"/>
                            <w:strike/>
                          </w:rPr>
                          <w:t>@</w:t>
                        </w:r>
                        <w:r>
                          <w:rPr>
                            <w:rStyle w:val="Hyperlink"/>
                            <w:b/>
                            <w:bCs/>
                          </w:rPr>
                          <w:t>fountain2017</w:t>
                        </w:r>
                      </w:hyperlink>
                    </w:p>
                    <w:p w14:paraId="3E6D5250" w14:textId="28D8ADB8" w:rsidR="00DC310C" w:rsidRDefault="00DC310C" w:rsidP="00146240">
                      <w:pPr>
                        <w:pStyle w:val="tweettextsize"/>
                        <w:rPr>
                          <w:lang w:val="en"/>
                        </w:rPr>
                      </w:pPr>
                      <w:r>
                        <w:rPr>
                          <w:lang w:val="en"/>
                        </w:rPr>
                        <w:t xml:space="preserve">And I love this </w:t>
                      </w:r>
                      <w:hyperlink r:id="rId19" w:history="1">
                        <w:r>
                          <w:rPr>
                            <w:rStyle w:val="Hyperlink"/>
                            <w:strike/>
                            <w:lang w:val="en"/>
                          </w:rPr>
                          <w:t>@</w:t>
                        </w:r>
                        <w:r>
                          <w:rPr>
                            <w:rStyle w:val="Hyperlink"/>
                            <w:b/>
                            <w:bCs/>
                            <w:lang w:val="en"/>
                          </w:rPr>
                          <w:t>bluebeany</w:t>
                        </w:r>
                      </w:hyperlink>
                      <w:r>
                        <w:rPr>
                          <w:lang w:val="en"/>
                        </w:rPr>
                        <w:t xml:space="preserve"> </w:t>
                      </w:r>
                      <w:hyperlink r:id="rId20" w:history="1">
                        <w:r>
                          <w:rPr>
                            <w:rStyle w:val="Hyperlink"/>
                            <w:strike/>
                            <w:lang w:val="en"/>
                          </w:rPr>
                          <w:t>@</w:t>
                        </w:r>
                        <w:r>
                          <w:rPr>
                            <w:rStyle w:val="Hyperlink"/>
                            <w:b/>
                            <w:bCs/>
                            <w:lang w:val="en"/>
                          </w:rPr>
                          <w:t>fountain2017</w:t>
                        </w:r>
                      </w:hyperlink>
                      <w:r>
                        <w:rPr>
                          <w:lang w:val="en"/>
                        </w:rPr>
                        <w:t xml:space="preserve"> </w:t>
                      </w:r>
                      <w:hyperlink r:id="rId21" w:history="1">
                        <w:r>
                          <w:rPr>
                            <w:rStyle w:val="Hyperlink"/>
                            <w:strike/>
                            <w:lang w:val="en"/>
                          </w:rPr>
                          <w:t>@</w:t>
                        </w:r>
                        <w:r>
                          <w:rPr>
                            <w:rStyle w:val="Hyperlink"/>
                            <w:b/>
                            <w:bCs/>
                            <w:lang w:val="en"/>
                          </w:rPr>
                          <w:t>kingstonart</w:t>
                        </w:r>
                      </w:hyperlink>
                      <w:r>
                        <w:rPr>
                          <w:lang w:val="en"/>
                        </w:rPr>
                        <w:t xml:space="preserve"> </w:t>
                      </w:r>
                      <w:hyperlink r:id="rId22" w:history="1">
                        <w:r>
                          <w:rPr>
                            <w:rStyle w:val="Hyperlink"/>
                            <w:strike/>
                            <w:lang w:val="en"/>
                          </w:rPr>
                          <w:t>@</w:t>
                        </w:r>
                        <w:r>
                          <w:rPr>
                            <w:rStyle w:val="Hyperlink"/>
                            <w:b/>
                            <w:bCs/>
                            <w:lang w:val="en"/>
                          </w:rPr>
                          <w:t>2017Hull</w:t>
                        </w:r>
                      </w:hyperlink>
                      <w:r>
                        <w:rPr>
                          <w:lang w:val="en"/>
                        </w:rPr>
                        <w:t xml:space="preserve"> </w:t>
                      </w:r>
                      <w:hyperlink r:id="rId23" w:history="1">
                        <w:r>
                          <w:rPr>
                            <w:rStyle w:val="Hyperlink"/>
                            <w:strike/>
                            <w:lang w:val="en"/>
                          </w:rPr>
                          <w:t>#</w:t>
                        </w:r>
                        <w:r>
                          <w:rPr>
                            <w:rStyle w:val="Hyperlink"/>
                            <w:b/>
                            <w:bCs/>
                            <w:lang w:val="en"/>
                          </w:rPr>
                          <w:t>Ducham</w:t>
                        </w:r>
                      </w:hyperlink>
                    </w:p>
                    <w:p w14:paraId="32337A0C" w14:textId="77777777" w:rsidR="00DC310C" w:rsidRDefault="00DC310C"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68480" behindDoc="0" locked="0" layoutInCell="1" allowOverlap="1" wp14:anchorId="1C835218" wp14:editId="0F6C0516">
                <wp:simplePos x="0" y="0"/>
                <wp:positionH relativeFrom="column">
                  <wp:posOffset>-9525</wp:posOffset>
                </wp:positionH>
                <wp:positionV relativeFrom="paragraph">
                  <wp:posOffset>2341245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CD87DA6" w14:textId="3B340DB7" w:rsidR="00DC310C" w:rsidRDefault="00DC310C" w:rsidP="0036257A">
                            <w:r>
                              <w:t>Lemn Sissay This is my piece. At Fountain17 celebrate anniv of Duchamp’s Fountain (100 yrs) &amp; Armitage Shanks (200 yrs) Launch Hull. Friday ZOOM IN. March 27th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35218" id="_x0000_s1036" type="#_x0000_t202" style="position:absolute;margin-left:-.75pt;margin-top:184.35pt;width:502pt;height: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AU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NEQSS5wvpAzDocx5vWkYQW3XfOehrtkvtvO3CSM/3e&#10;UneuZ3kedyEp+eJyToo7t1TnFrCCoEoeOBvFdUj7E3O1eEtdbFQi+DmTY840sqlFx/WKO3GuJ6/n&#10;n8DqB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OlJ8BQlAgAATAQAAA4AAAAAAAAAAAAAAAAALgIAAGRycy9lMm9E&#10;b2MueG1sUEsBAi0AFAAGAAgAAAAhAPENTAzgAAAACwEAAA8AAAAAAAAAAAAAAAAAfwQAAGRycy9k&#10;b3ducmV2LnhtbFBLBQYAAAAABAAEAPMAAACMBQAAAAA=&#10;">
                <v:textbox>
                  <w:txbxContent>
                    <w:p w14:paraId="0CD87DA6" w14:textId="3B340DB7" w:rsidR="00DC310C" w:rsidRDefault="00DC310C" w:rsidP="0036257A">
                      <w:r>
                        <w:t>Lemn Sissay This is my piece. At Fountain17 celebrate anniv of Duchamp’s Fountain (100 yrs) &amp; Armitage Shanks (200 yrs) Launch Hull. Friday ZOOM IN. March 27th</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63360" behindDoc="0" locked="0" layoutInCell="1" allowOverlap="1" wp14:anchorId="53ABEAF7" wp14:editId="3F2DA84A">
                <wp:simplePos x="0" y="0"/>
                <wp:positionH relativeFrom="column">
                  <wp:posOffset>-5080</wp:posOffset>
                </wp:positionH>
                <wp:positionV relativeFrom="paragraph">
                  <wp:posOffset>1729105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16DDB82" w14:textId="77777777" w:rsidR="00DC310C" w:rsidRDefault="00DC310C" w:rsidP="00FA7D1F">
                            <w:r>
                              <w:t>Lemn Sissay Poem on Facebook. “No wake of day No cargo of night But a Hull of stars and a bow of light”</w:t>
                            </w:r>
                          </w:p>
                          <w:p w14:paraId="74F36377" w14:textId="77777777" w:rsidR="00DC310C" w:rsidRDefault="00DC310C"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EAF7" id="_x0000_s1037" type="#_x0000_t202" style="position:absolute;margin-left:-.4pt;margin-top:136.15pt;width:502pt;height: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kkJQ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">
                <v:textbox>
                  <w:txbxContent>
                    <w:p w14:paraId="216DDB82" w14:textId="77777777" w:rsidR="00DC310C" w:rsidRDefault="00DC310C" w:rsidP="00FA7D1F">
                      <w:r>
                        <w:t>Lemn Sissay Poem on Facebook. “No wake of day No cargo of night But a Hull of stars and a bow of light”</w:t>
                      </w:r>
                    </w:p>
                    <w:p w14:paraId="74F36377" w14:textId="77777777" w:rsidR="00DC310C" w:rsidRDefault="00DC310C" w:rsidP="0036257A"/>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9264" behindDoc="0" locked="0" layoutInCell="1" allowOverlap="1" wp14:anchorId="773E6815" wp14:editId="4E9DE548">
                <wp:simplePos x="0" y="0"/>
                <wp:positionH relativeFrom="column">
                  <wp:posOffset>-5080</wp:posOffset>
                </wp:positionH>
                <wp:positionV relativeFrom="paragraph">
                  <wp:posOffset>1132205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1CE84907" w14:textId="77777777" w:rsidR="00DC310C" w:rsidRDefault="00DC310C" w:rsidP="00FA7D1F">
                            <w:r>
                              <w:t>“Fabulous artwork created at the Fountain 17 launch in London today Jools radio 25</w:t>
                            </w:r>
                            <w:r w:rsidRPr="0003608F">
                              <w:rPr>
                                <w:vertAlign w:val="superscript"/>
                              </w:rPr>
                              <w:t>th</w:t>
                            </w:r>
                            <w:r>
                              <w:t xml:space="preserve"> May Twitter</w:t>
                            </w:r>
                          </w:p>
                          <w:p w14:paraId="027EFAE0" w14:textId="77777777" w:rsidR="00DC310C" w:rsidRDefault="00DC310C"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E6815" id="_x0000_s1038" type="#_x0000_t202" style="position:absolute;margin-left:-.4pt;margin-top:89.15pt;width:502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">
                <v:textbox>
                  <w:txbxContent>
                    <w:p w14:paraId="1CE84907" w14:textId="77777777" w:rsidR="00DC310C" w:rsidRDefault="00DC310C" w:rsidP="00FA7D1F">
                      <w:r>
                        <w:t>“Fabulous artwork created at the Fountain 17 launch in London today Jools radio 25</w:t>
                      </w:r>
                      <w:r w:rsidRPr="0003608F">
                        <w:rPr>
                          <w:vertAlign w:val="superscript"/>
                        </w:rPr>
                        <w:t>th</w:t>
                      </w:r>
                      <w:r>
                        <w:t xml:space="preserve"> May Twitter</w:t>
                      </w:r>
                    </w:p>
                    <w:p w14:paraId="027EFAE0" w14:textId="77777777" w:rsidR="00DC310C" w:rsidRDefault="00DC310C" w:rsidP="0036257A"/>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4144" behindDoc="0" locked="0" layoutInCell="1" allowOverlap="1" wp14:anchorId="23F67ADF" wp14:editId="36F36085">
                <wp:simplePos x="0" y="0"/>
                <wp:positionH relativeFrom="column">
                  <wp:posOffset>-8255</wp:posOffset>
                </wp:positionH>
                <wp:positionV relativeFrom="paragraph">
                  <wp:posOffset>551180</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4085E607" w14:textId="77777777" w:rsidR="00DC310C" w:rsidRDefault="00DC310C" w:rsidP="00FA7D1F">
                            <w:r>
                              <w:t>Thank you for literally for a “smashing” time this evening at the official opening of Fountain 17 Cathy Stewart Twitter May 26</w:t>
                            </w:r>
                            <w:r w:rsidRPr="0003608F">
                              <w:rPr>
                                <w:vertAlign w:val="superscript"/>
                              </w:rPr>
                              <w:t>th</w:t>
                            </w:r>
                            <w:r>
                              <w:t xml:space="preserve"> 2016</w:t>
                            </w:r>
                          </w:p>
                          <w:p w14:paraId="13A61C2B" w14:textId="77777777" w:rsidR="00DC310C" w:rsidRDefault="00DC31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67ADF" id="_x0000_s1039" type="#_x0000_t202" style="position:absolute;margin-left:-.65pt;margin-top:43.4pt;width:502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">
                <v:textbox>
                  <w:txbxContent>
                    <w:p w14:paraId="4085E607" w14:textId="77777777" w:rsidR="00DC310C" w:rsidRDefault="00DC310C" w:rsidP="00FA7D1F">
                      <w:r>
                        <w:t>Thank you for literally for a “smashing” time this evening at the official opening of Fountain 17 Cathy Stewart Twitter May 26</w:t>
                      </w:r>
                      <w:r w:rsidRPr="0003608F">
                        <w:rPr>
                          <w:vertAlign w:val="superscript"/>
                        </w:rPr>
                        <w:t>th</w:t>
                      </w:r>
                      <w:r>
                        <w:t xml:space="preserve"> 2016</w:t>
                      </w:r>
                    </w:p>
                    <w:p w14:paraId="13A61C2B" w14:textId="77777777" w:rsidR="00DC310C" w:rsidRDefault="00DC310C"/>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1E2D57C7" w14:textId="77777777" w:rsidR="00A874F5" w:rsidRDefault="00A874F5">
      <w:pPr>
        <w:spacing w:after="0"/>
        <w:rPr>
          <w:b/>
          <w:bCs/>
          <w:color w:val="C00000"/>
          <w:sz w:val="22"/>
          <w:szCs w:val="22"/>
        </w:rPr>
      </w:pPr>
      <w:r>
        <w:rPr>
          <w:b/>
          <w:bCs/>
          <w:color w:val="C00000"/>
          <w:sz w:val="22"/>
          <w:szCs w:val="22"/>
        </w:rPr>
        <w:br w:type="page"/>
      </w: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FA7D1F" w14:paraId="40D8EC65" w14:textId="77777777" w:rsidTr="00A874F5">
        <w:tc>
          <w:tcPr>
            <w:tcW w:w="6917" w:type="dxa"/>
          </w:tcPr>
          <w:p w14:paraId="3A38FEF4" w14:textId="77777777" w:rsidR="00FA7D1F" w:rsidRPr="00C33763" w:rsidRDefault="00FA7D1F" w:rsidP="00FA7D1F">
            <w:pPr>
              <w:spacing w:before="60" w:after="60"/>
              <w:rPr>
                <w:sz w:val="22"/>
                <w:szCs w:val="22"/>
              </w:rPr>
            </w:pPr>
            <w:r w:rsidRPr="11B3428A">
              <w:rPr>
                <w:sz w:val="22"/>
                <w:szCs w:val="22"/>
              </w:rPr>
              <w:t>Artistic partner (e.g. theatre, art gallery, music venue)</w:t>
            </w:r>
          </w:p>
        </w:tc>
        <w:tc>
          <w:tcPr>
            <w:tcW w:w="1648" w:type="dxa"/>
          </w:tcPr>
          <w:p w14:paraId="2CD10D78" w14:textId="10F1C19B" w:rsidR="00FA7D1F" w:rsidRPr="00AA1DCC" w:rsidRDefault="00FA7D1F" w:rsidP="00FA7D1F">
            <w:pPr>
              <w:spacing w:before="60" w:after="60"/>
              <w:jc w:val="center"/>
              <w:rPr>
                <w:sz w:val="22"/>
                <w:szCs w:val="22"/>
              </w:rPr>
            </w:pPr>
            <w:r>
              <w:rPr>
                <w:sz w:val="22"/>
                <w:szCs w:val="22"/>
              </w:rPr>
              <w:t>4</w:t>
            </w:r>
          </w:p>
        </w:tc>
        <w:tc>
          <w:tcPr>
            <w:tcW w:w="1649" w:type="dxa"/>
          </w:tcPr>
          <w:p w14:paraId="49FEE757" w14:textId="259D11E8" w:rsidR="00FA7D1F" w:rsidRPr="00AA1DCC" w:rsidRDefault="00FA7D1F" w:rsidP="00FA7D1F">
            <w:pPr>
              <w:spacing w:before="60" w:after="60"/>
              <w:jc w:val="center"/>
              <w:rPr>
                <w:sz w:val="22"/>
                <w:szCs w:val="22"/>
              </w:rPr>
            </w:pPr>
            <w:r>
              <w:rPr>
                <w:sz w:val="22"/>
                <w:szCs w:val="22"/>
              </w:rPr>
              <w:t>2</w:t>
            </w:r>
          </w:p>
        </w:tc>
      </w:tr>
      <w:tr w:rsidR="00FA7D1F" w14:paraId="02D271FA" w14:textId="77777777" w:rsidTr="00A874F5">
        <w:tc>
          <w:tcPr>
            <w:tcW w:w="6917" w:type="dxa"/>
          </w:tcPr>
          <w:p w14:paraId="17463398" w14:textId="77777777" w:rsidR="00FA7D1F" w:rsidRPr="00C33763" w:rsidRDefault="00FA7D1F" w:rsidP="00FA7D1F">
            <w:pPr>
              <w:spacing w:before="60" w:after="60"/>
              <w:rPr>
                <w:sz w:val="22"/>
                <w:szCs w:val="22"/>
              </w:rPr>
            </w:pPr>
            <w:r w:rsidRPr="11B3428A">
              <w:rPr>
                <w:sz w:val="22"/>
                <w:szCs w:val="22"/>
              </w:rPr>
              <w:t>Heritage partner (e.g. museum, archive)</w:t>
            </w:r>
          </w:p>
        </w:tc>
        <w:tc>
          <w:tcPr>
            <w:tcW w:w="1648" w:type="dxa"/>
          </w:tcPr>
          <w:p w14:paraId="7955DF09" w14:textId="77777777" w:rsidR="00FA7D1F" w:rsidRPr="00AA1DCC" w:rsidRDefault="00FA7D1F" w:rsidP="00FA7D1F">
            <w:pPr>
              <w:spacing w:before="60" w:after="60"/>
              <w:jc w:val="center"/>
              <w:rPr>
                <w:sz w:val="22"/>
                <w:szCs w:val="22"/>
              </w:rPr>
            </w:pPr>
          </w:p>
        </w:tc>
        <w:tc>
          <w:tcPr>
            <w:tcW w:w="1649" w:type="dxa"/>
          </w:tcPr>
          <w:p w14:paraId="0BBCF7EB" w14:textId="77777777" w:rsidR="00FA7D1F" w:rsidRPr="00AA1DCC" w:rsidRDefault="00FA7D1F" w:rsidP="00FA7D1F">
            <w:pPr>
              <w:spacing w:before="60" w:after="60"/>
              <w:jc w:val="center"/>
              <w:rPr>
                <w:sz w:val="22"/>
                <w:szCs w:val="22"/>
              </w:rPr>
            </w:pPr>
          </w:p>
        </w:tc>
      </w:tr>
      <w:tr w:rsidR="00FA7D1F" w14:paraId="2547CE81" w14:textId="77777777" w:rsidTr="00A874F5">
        <w:trPr>
          <w:trHeight w:val="70"/>
        </w:trPr>
        <w:tc>
          <w:tcPr>
            <w:tcW w:w="6917" w:type="dxa"/>
          </w:tcPr>
          <w:p w14:paraId="107A415A" w14:textId="77777777" w:rsidR="00FA7D1F" w:rsidRPr="00C33763" w:rsidRDefault="00FA7D1F" w:rsidP="00FA7D1F">
            <w:pPr>
              <w:spacing w:before="60" w:after="60"/>
              <w:rPr>
                <w:sz w:val="22"/>
                <w:szCs w:val="22"/>
              </w:rPr>
            </w:pPr>
            <w:r w:rsidRPr="11B3428A">
              <w:rPr>
                <w:sz w:val="22"/>
                <w:szCs w:val="22"/>
              </w:rPr>
              <w:t>Funder (e.g. Arts Council England, business, private trust)</w:t>
            </w:r>
          </w:p>
        </w:tc>
        <w:tc>
          <w:tcPr>
            <w:tcW w:w="1648" w:type="dxa"/>
          </w:tcPr>
          <w:p w14:paraId="2DFBE3D5" w14:textId="15C4A669" w:rsidR="00FA7D1F" w:rsidRPr="00AA1DCC" w:rsidRDefault="00FA7D1F" w:rsidP="00FA7D1F">
            <w:pPr>
              <w:spacing w:before="60" w:after="60"/>
              <w:jc w:val="center"/>
              <w:rPr>
                <w:sz w:val="22"/>
                <w:szCs w:val="22"/>
              </w:rPr>
            </w:pPr>
            <w:r>
              <w:rPr>
                <w:sz w:val="22"/>
                <w:szCs w:val="22"/>
              </w:rPr>
              <w:t>2</w:t>
            </w:r>
          </w:p>
        </w:tc>
        <w:tc>
          <w:tcPr>
            <w:tcW w:w="1649" w:type="dxa"/>
          </w:tcPr>
          <w:p w14:paraId="7945B0B6" w14:textId="3430B54E" w:rsidR="00FA7D1F" w:rsidRPr="00AA1DCC" w:rsidRDefault="00FA7D1F" w:rsidP="00FA7D1F">
            <w:pPr>
              <w:spacing w:before="60" w:after="60"/>
              <w:jc w:val="center"/>
              <w:rPr>
                <w:sz w:val="22"/>
                <w:szCs w:val="22"/>
              </w:rPr>
            </w:pPr>
            <w:r>
              <w:rPr>
                <w:sz w:val="22"/>
                <w:szCs w:val="22"/>
              </w:rPr>
              <w:t>1</w:t>
            </w:r>
          </w:p>
        </w:tc>
      </w:tr>
      <w:tr w:rsidR="00FA7D1F" w14:paraId="57DFE990" w14:textId="77777777" w:rsidTr="00A874F5">
        <w:trPr>
          <w:trHeight w:val="70"/>
        </w:trPr>
        <w:tc>
          <w:tcPr>
            <w:tcW w:w="6917" w:type="dxa"/>
          </w:tcPr>
          <w:p w14:paraId="68207E22" w14:textId="77777777" w:rsidR="00FA7D1F" w:rsidRPr="00C33763" w:rsidRDefault="00FA7D1F" w:rsidP="00FA7D1F">
            <w:pPr>
              <w:spacing w:before="60" w:after="60"/>
              <w:rPr>
                <w:sz w:val="22"/>
                <w:szCs w:val="22"/>
              </w:rPr>
            </w:pPr>
            <w:r w:rsidRPr="11B3428A">
              <w:rPr>
                <w:sz w:val="22"/>
                <w:szCs w:val="22"/>
              </w:rPr>
              <w:t>Public Sector partner (e.g. libraries, GPs)</w:t>
            </w:r>
          </w:p>
        </w:tc>
        <w:tc>
          <w:tcPr>
            <w:tcW w:w="1648" w:type="dxa"/>
          </w:tcPr>
          <w:p w14:paraId="69712102" w14:textId="77777777" w:rsidR="00FA7D1F" w:rsidRPr="00AA1DCC" w:rsidRDefault="00FA7D1F" w:rsidP="00FA7D1F">
            <w:pPr>
              <w:spacing w:before="60" w:after="60"/>
              <w:jc w:val="center"/>
              <w:rPr>
                <w:sz w:val="22"/>
                <w:szCs w:val="22"/>
              </w:rPr>
            </w:pPr>
          </w:p>
        </w:tc>
        <w:tc>
          <w:tcPr>
            <w:tcW w:w="1649" w:type="dxa"/>
          </w:tcPr>
          <w:p w14:paraId="5B2AD9A7" w14:textId="77777777" w:rsidR="00FA7D1F" w:rsidRPr="00AA1DCC" w:rsidRDefault="00FA7D1F" w:rsidP="00FA7D1F">
            <w:pPr>
              <w:spacing w:before="60" w:after="60"/>
              <w:jc w:val="center"/>
              <w:rPr>
                <w:sz w:val="22"/>
                <w:szCs w:val="22"/>
              </w:rPr>
            </w:pPr>
          </w:p>
        </w:tc>
      </w:tr>
      <w:tr w:rsidR="00FA7D1F" w14:paraId="291B36D8" w14:textId="77777777" w:rsidTr="00A874F5">
        <w:trPr>
          <w:trHeight w:val="70"/>
        </w:trPr>
        <w:tc>
          <w:tcPr>
            <w:tcW w:w="6917" w:type="dxa"/>
          </w:tcPr>
          <w:p w14:paraId="436C61D0" w14:textId="77777777" w:rsidR="00FA7D1F" w:rsidRPr="00C33763" w:rsidRDefault="00FA7D1F" w:rsidP="00FA7D1F">
            <w:pPr>
              <w:spacing w:before="60" w:after="60"/>
              <w:rPr>
                <w:sz w:val="22"/>
                <w:szCs w:val="22"/>
              </w:rPr>
            </w:pPr>
            <w:r w:rsidRPr="11B3428A">
              <w:rPr>
                <w:sz w:val="22"/>
                <w:szCs w:val="22"/>
              </w:rPr>
              <w:t>Voluntary sector partner (e.g. community group, charity)</w:t>
            </w:r>
          </w:p>
        </w:tc>
        <w:tc>
          <w:tcPr>
            <w:tcW w:w="1648" w:type="dxa"/>
          </w:tcPr>
          <w:p w14:paraId="50F90C05" w14:textId="77777777" w:rsidR="00FA7D1F" w:rsidRPr="00AA1DCC" w:rsidRDefault="00FA7D1F" w:rsidP="00FA7D1F">
            <w:pPr>
              <w:spacing w:before="60" w:after="60"/>
              <w:jc w:val="center"/>
              <w:rPr>
                <w:sz w:val="22"/>
                <w:szCs w:val="22"/>
              </w:rPr>
            </w:pPr>
          </w:p>
        </w:tc>
        <w:tc>
          <w:tcPr>
            <w:tcW w:w="1649" w:type="dxa"/>
          </w:tcPr>
          <w:p w14:paraId="58392CE6" w14:textId="4BA83CCA" w:rsidR="00FA7D1F" w:rsidRPr="00AA1DCC" w:rsidRDefault="00FA7D1F" w:rsidP="00FA7D1F">
            <w:pPr>
              <w:spacing w:before="60" w:after="60"/>
              <w:jc w:val="center"/>
              <w:rPr>
                <w:sz w:val="22"/>
                <w:szCs w:val="22"/>
              </w:rPr>
            </w:pPr>
            <w:r>
              <w:rPr>
                <w:sz w:val="22"/>
                <w:szCs w:val="22"/>
              </w:rPr>
              <w:t>1</w:t>
            </w:r>
          </w:p>
        </w:tc>
      </w:tr>
      <w:tr w:rsidR="00FA7D1F" w14:paraId="14BF784E" w14:textId="77777777" w:rsidTr="00A874F5">
        <w:trPr>
          <w:trHeight w:val="70"/>
        </w:trPr>
        <w:tc>
          <w:tcPr>
            <w:tcW w:w="6917" w:type="dxa"/>
          </w:tcPr>
          <w:p w14:paraId="68EFF5ED" w14:textId="77777777" w:rsidR="00FA7D1F" w:rsidRDefault="00FA7D1F" w:rsidP="00FA7D1F">
            <w:pPr>
              <w:spacing w:before="60" w:after="60"/>
              <w:rPr>
                <w:sz w:val="22"/>
                <w:szCs w:val="22"/>
              </w:rPr>
            </w:pPr>
            <w:r w:rsidRPr="11B3428A">
              <w:rPr>
                <w:sz w:val="22"/>
                <w:szCs w:val="22"/>
              </w:rPr>
              <w:t>Education (e.g. school, college, university)</w:t>
            </w:r>
          </w:p>
        </w:tc>
        <w:tc>
          <w:tcPr>
            <w:tcW w:w="1648" w:type="dxa"/>
          </w:tcPr>
          <w:p w14:paraId="745FCE55" w14:textId="1030E7DA" w:rsidR="00FA7D1F" w:rsidRPr="00AA1DCC" w:rsidRDefault="00FA7D1F" w:rsidP="00FA7D1F">
            <w:pPr>
              <w:spacing w:before="60" w:after="60"/>
              <w:jc w:val="center"/>
              <w:rPr>
                <w:sz w:val="22"/>
                <w:szCs w:val="22"/>
              </w:rPr>
            </w:pPr>
            <w:r>
              <w:rPr>
                <w:sz w:val="22"/>
                <w:szCs w:val="22"/>
              </w:rPr>
              <w:t>6</w:t>
            </w:r>
          </w:p>
        </w:tc>
        <w:tc>
          <w:tcPr>
            <w:tcW w:w="1649" w:type="dxa"/>
          </w:tcPr>
          <w:p w14:paraId="4CB036AC" w14:textId="77777777" w:rsidR="00FA7D1F" w:rsidRPr="00AA1DCC" w:rsidRDefault="00FA7D1F" w:rsidP="00FA7D1F">
            <w:pPr>
              <w:spacing w:before="60" w:after="60"/>
              <w:jc w:val="center"/>
              <w:rPr>
                <w:sz w:val="22"/>
                <w:szCs w:val="22"/>
              </w:rPr>
            </w:pPr>
          </w:p>
        </w:tc>
      </w:tr>
      <w:tr w:rsidR="00FA7D1F" w14:paraId="2A4DA97E" w14:textId="77777777" w:rsidTr="00A874F5">
        <w:trPr>
          <w:trHeight w:val="70"/>
        </w:trPr>
        <w:tc>
          <w:tcPr>
            <w:tcW w:w="6917" w:type="dxa"/>
          </w:tcPr>
          <w:p w14:paraId="1E51712E" w14:textId="77777777" w:rsidR="00FA7D1F" w:rsidRDefault="00FA7D1F" w:rsidP="00FA7D1F">
            <w:pPr>
              <w:spacing w:before="60" w:after="60"/>
              <w:rPr>
                <w:sz w:val="22"/>
                <w:szCs w:val="22"/>
              </w:rPr>
            </w:pPr>
            <w:r w:rsidRPr="11B3428A">
              <w:rPr>
                <w:sz w:val="22"/>
                <w:szCs w:val="22"/>
              </w:rPr>
              <w:t>Other</w:t>
            </w:r>
          </w:p>
        </w:tc>
        <w:tc>
          <w:tcPr>
            <w:tcW w:w="1648" w:type="dxa"/>
          </w:tcPr>
          <w:p w14:paraId="6469A810" w14:textId="77777777" w:rsidR="00FA7D1F" w:rsidRPr="00AA1DCC" w:rsidRDefault="00FA7D1F" w:rsidP="00FA7D1F">
            <w:pPr>
              <w:spacing w:before="60" w:after="60"/>
              <w:jc w:val="center"/>
              <w:rPr>
                <w:sz w:val="22"/>
                <w:szCs w:val="22"/>
              </w:rPr>
            </w:pPr>
          </w:p>
        </w:tc>
        <w:tc>
          <w:tcPr>
            <w:tcW w:w="1649" w:type="dxa"/>
          </w:tcPr>
          <w:p w14:paraId="09CF7C1B" w14:textId="77777777" w:rsidR="00FA7D1F" w:rsidRPr="00AA1DCC" w:rsidRDefault="00FA7D1F" w:rsidP="00FA7D1F">
            <w:pPr>
              <w:spacing w:before="60" w:after="60"/>
              <w:jc w:val="center"/>
              <w:rPr>
                <w:sz w:val="22"/>
                <w:szCs w:val="22"/>
              </w:rPr>
            </w:pPr>
          </w:p>
        </w:tc>
      </w:tr>
      <w:tr w:rsidR="00FA7D1F" w14:paraId="19651588" w14:textId="77777777" w:rsidTr="00A874F5">
        <w:trPr>
          <w:trHeight w:val="70"/>
        </w:trPr>
        <w:tc>
          <w:tcPr>
            <w:tcW w:w="10214" w:type="dxa"/>
            <w:gridSpan w:val="3"/>
            <w:shd w:val="clear" w:color="auto" w:fill="C00000"/>
          </w:tcPr>
          <w:p w14:paraId="30468D72" w14:textId="77777777" w:rsidR="00FA7D1F" w:rsidRPr="00276838" w:rsidRDefault="00FA7D1F" w:rsidP="00FA7D1F">
            <w:pPr>
              <w:spacing w:before="60" w:after="60"/>
              <w:rPr>
                <w:b/>
                <w:bCs/>
                <w:color w:val="C00000"/>
                <w:sz w:val="22"/>
                <w:szCs w:val="22"/>
              </w:rPr>
            </w:pPr>
            <w:r w:rsidRPr="11B3428A">
              <w:rPr>
                <w:b/>
                <w:bCs/>
                <w:color w:val="FFFFFF" w:themeColor="background1"/>
                <w:sz w:val="22"/>
                <w:szCs w:val="22"/>
              </w:rPr>
              <w:t>PARTNERSHIP STAGE</w:t>
            </w:r>
          </w:p>
        </w:tc>
      </w:tr>
      <w:tr w:rsidR="003A640B" w14:paraId="09E7C42C" w14:textId="77777777" w:rsidTr="00A874F5">
        <w:trPr>
          <w:trHeight w:val="70"/>
        </w:trPr>
        <w:tc>
          <w:tcPr>
            <w:tcW w:w="6917" w:type="dxa"/>
          </w:tcPr>
          <w:p w14:paraId="59580CB5" w14:textId="77777777" w:rsidR="003A640B" w:rsidRDefault="003A640B" w:rsidP="003A640B">
            <w:pPr>
              <w:spacing w:before="60" w:after="60"/>
              <w:rPr>
                <w:sz w:val="22"/>
                <w:szCs w:val="22"/>
              </w:rPr>
            </w:pPr>
            <w:r w:rsidRPr="11B3428A">
              <w:rPr>
                <w:sz w:val="22"/>
                <w:szCs w:val="22"/>
              </w:rPr>
              <w:t>Number of new partnerships established via this project</w:t>
            </w:r>
          </w:p>
        </w:tc>
        <w:tc>
          <w:tcPr>
            <w:tcW w:w="1648" w:type="dxa"/>
          </w:tcPr>
          <w:p w14:paraId="62B34B71" w14:textId="7D1BDE4C" w:rsidR="003A640B" w:rsidRPr="00AA1DCC" w:rsidRDefault="003A640B" w:rsidP="003A640B">
            <w:pPr>
              <w:spacing w:before="60" w:after="60"/>
              <w:jc w:val="center"/>
              <w:rPr>
                <w:sz w:val="22"/>
                <w:szCs w:val="22"/>
              </w:rPr>
            </w:pPr>
            <w:r>
              <w:rPr>
                <w:sz w:val="22"/>
                <w:szCs w:val="22"/>
              </w:rPr>
              <w:t>12</w:t>
            </w:r>
          </w:p>
        </w:tc>
        <w:tc>
          <w:tcPr>
            <w:tcW w:w="1649" w:type="dxa"/>
          </w:tcPr>
          <w:p w14:paraId="66745BCC" w14:textId="312C029F" w:rsidR="003A640B" w:rsidRPr="00AA1DCC" w:rsidRDefault="003A640B" w:rsidP="003A640B">
            <w:pPr>
              <w:spacing w:before="60" w:after="60"/>
              <w:jc w:val="center"/>
              <w:rPr>
                <w:sz w:val="22"/>
                <w:szCs w:val="22"/>
              </w:rPr>
            </w:pPr>
            <w:r>
              <w:rPr>
                <w:sz w:val="22"/>
                <w:szCs w:val="22"/>
              </w:rPr>
              <w:t>4</w:t>
            </w:r>
          </w:p>
        </w:tc>
      </w:tr>
      <w:tr w:rsidR="003A640B" w14:paraId="52AD2DDC" w14:textId="77777777" w:rsidTr="00A874F5">
        <w:trPr>
          <w:trHeight w:val="70"/>
        </w:trPr>
        <w:tc>
          <w:tcPr>
            <w:tcW w:w="6917" w:type="dxa"/>
          </w:tcPr>
          <w:p w14:paraId="401C3529" w14:textId="77777777" w:rsidR="003A640B" w:rsidRDefault="003A640B" w:rsidP="003A640B">
            <w:pPr>
              <w:spacing w:before="60" w:after="60"/>
              <w:rPr>
                <w:sz w:val="22"/>
                <w:szCs w:val="22"/>
              </w:rPr>
            </w:pPr>
            <w:r w:rsidRPr="11B3428A">
              <w:rPr>
                <w:sz w:val="22"/>
                <w:szCs w:val="22"/>
              </w:rPr>
              <w:t>Number of existing partners involved in this project</w:t>
            </w:r>
          </w:p>
        </w:tc>
        <w:tc>
          <w:tcPr>
            <w:tcW w:w="1648" w:type="dxa"/>
          </w:tcPr>
          <w:p w14:paraId="05626C94" w14:textId="7C71FB8D" w:rsidR="003A640B" w:rsidRPr="00AA1DCC" w:rsidRDefault="003A640B" w:rsidP="003A640B">
            <w:pPr>
              <w:spacing w:before="60" w:after="60"/>
              <w:jc w:val="center"/>
              <w:rPr>
                <w:sz w:val="22"/>
                <w:szCs w:val="22"/>
              </w:rPr>
            </w:pPr>
          </w:p>
        </w:tc>
        <w:tc>
          <w:tcPr>
            <w:tcW w:w="1649" w:type="dxa"/>
          </w:tcPr>
          <w:p w14:paraId="52846AC0" w14:textId="006D4EBB" w:rsidR="003A640B" w:rsidRPr="00AA1DCC" w:rsidRDefault="003A640B" w:rsidP="003A640B">
            <w:pPr>
              <w:spacing w:before="60" w:after="60"/>
              <w:jc w:val="center"/>
              <w:rPr>
                <w:sz w:val="22"/>
                <w:szCs w:val="22"/>
              </w:rPr>
            </w:pP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94080"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14:paraId="73E0A923" w14:textId="0CC59396" w:rsidR="00DC310C" w:rsidRDefault="00DC310C" w:rsidP="003A640B">
                            <w:r>
                              <w:t>Successes</w:t>
                            </w:r>
                          </w:p>
                          <w:p w14:paraId="47F056C3" w14:textId="77777777" w:rsidR="00DC310C" w:rsidRDefault="00DC310C" w:rsidP="003A640B">
                            <w:r>
                              <w:t>Great exhibition for galleries</w:t>
                            </w:r>
                          </w:p>
                          <w:p w14:paraId="6A3D59E5" w14:textId="77777777" w:rsidR="00DC310C" w:rsidRDefault="00DC310C" w:rsidP="003A640B">
                            <w:r>
                              <w:t>Creating links between educational establishments</w:t>
                            </w:r>
                          </w:p>
                          <w:p w14:paraId="4EAE84FA" w14:textId="77777777" w:rsidR="00DC310C" w:rsidRDefault="00DC310C" w:rsidP="003A640B">
                            <w:r>
                              <w:t>Collaborative knowledge sharing between industry and artists</w:t>
                            </w:r>
                          </w:p>
                          <w:p w14:paraId="18303C0C" w14:textId="77777777" w:rsidR="00DC310C" w:rsidRDefault="00DC310C" w:rsidP="003A640B">
                            <w:r>
                              <w:t>Ongoing relationship with prison and artists/art school</w:t>
                            </w:r>
                          </w:p>
                          <w:p w14:paraId="0D7C47F1" w14:textId="77777777" w:rsidR="00DC310C" w:rsidRDefault="00DC310C" w:rsidP="003A640B">
                            <w:r>
                              <w:t>Raising the profile of the Art School…PR for Ideal Standard</w:t>
                            </w:r>
                          </w:p>
                          <w:p w14:paraId="5D372C5E" w14:textId="42687318" w:rsidR="00DC310C" w:rsidRDefault="00DC310C" w:rsidP="005650B5">
                            <w:r>
                              <w:t>Challenges</w:t>
                            </w:r>
                          </w:p>
                          <w:p w14:paraId="48FB2754" w14:textId="77777777" w:rsidR="00DC310C" w:rsidRDefault="00DC310C" w:rsidP="003A640B">
                            <w:r>
                              <w:t>Time and pressure on Armitage factory</w:t>
                            </w:r>
                          </w:p>
                          <w:p w14:paraId="66209B81" w14:textId="77777777" w:rsidR="00DC310C" w:rsidRDefault="00DC310C" w:rsidP="003A640B">
                            <w:r>
                              <w:t>Storage space for artists work at Hull college</w:t>
                            </w:r>
                          </w:p>
                          <w:p w14:paraId="12BB9C50" w14:textId="77777777" w:rsidR="00DC310C" w:rsidRDefault="00DC310C" w:rsidP="005650B5"/>
                          <w:p w14:paraId="137C3985" w14:textId="77777777" w:rsidR="00DC310C" w:rsidRDefault="00DC310C" w:rsidP="005650B5"/>
                          <w:p w14:paraId="65AA3855" w14:textId="77777777" w:rsidR="00DC310C" w:rsidRDefault="00DC310C" w:rsidP="005650B5"/>
                          <w:p w14:paraId="3FBF633C" w14:textId="77777777" w:rsidR="00DC310C" w:rsidRDefault="00DC310C" w:rsidP="005650B5"/>
                          <w:p w14:paraId="32470BA0" w14:textId="77777777" w:rsidR="00DC310C" w:rsidRDefault="00DC310C"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1702A" id="_x0000_s1040"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">
                <v:textbox>
                  <w:txbxContent>
                    <w:p w14:paraId="73E0A923" w14:textId="0CC59396" w:rsidR="00DC310C" w:rsidRDefault="00DC310C" w:rsidP="003A640B">
                      <w:r>
                        <w:t>Successes</w:t>
                      </w:r>
                    </w:p>
                    <w:p w14:paraId="47F056C3" w14:textId="77777777" w:rsidR="00DC310C" w:rsidRDefault="00DC310C" w:rsidP="003A640B">
                      <w:r>
                        <w:t>Great exhibition for galleries</w:t>
                      </w:r>
                    </w:p>
                    <w:p w14:paraId="6A3D59E5" w14:textId="77777777" w:rsidR="00DC310C" w:rsidRDefault="00DC310C" w:rsidP="003A640B">
                      <w:r>
                        <w:t>Creating links between educational establishments</w:t>
                      </w:r>
                    </w:p>
                    <w:p w14:paraId="4EAE84FA" w14:textId="77777777" w:rsidR="00DC310C" w:rsidRDefault="00DC310C" w:rsidP="003A640B">
                      <w:r>
                        <w:t>Collaborative knowledge sharing between industry and artists</w:t>
                      </w:r>
                    </w:p>
                    <w:p w14:paraId="18303C0C" w14:textId="77777777" w:rsidR="00DC310C" w:rsidRDefault="00DC310C" w:rsidP="003A640B">
                      <w:r>
                        <w:t>Ongoing relationship with prison and artists/art school</w:t>
                      </w:r>
                    </w:p>
                    <w:p w14:paraId="0D7C47F1" w14:textId="77777777" w:rsidR="00DC310C" w:rsidRDefault="00DC310C" w:rsidP="003A640B">
                      <w:r>
                        <w:t>Raising the profile of the Art School…PR for Ideal Standard</w:t>
                      </w:r>
                    </w:p>
                    <w:p w14:paraId="5D372C5E" w14:textId="42687318" w:rsidR="00DC310C" w:rsidRDefault="00DC310C" w:rsidP="005650B5">
                      <w:r>
                        <w:t>Challenges</w:t>
                      </w:r>
                    </w:p>
                    <w:p w14:paraId="48FB2754" w14:textId="77777777" w:rsidR="00DC310C" w:rsidRDefault="00DC310C" w:rsidP="003A640B">
                      <w:r>
                        <w:t>Time and pressure on Armitage factory</w:t>
                      </w:r>
                    </w:p>
                    <w:p w14:paraId="66209B81" w14:textId="77777777" w:rsidR="00DC310C" w:rsidRDefault="00DC310C" w:rsidP="003A640B">
                      <w:r>
                        <w:t>Storage space for artists work at Hull college</w:t>
                      </w:r>
                    </w:p>
                    <w:p w14:paraId="12BB9C50" w14:textId="77777777" w:rsidR="00DC310C" w:rsidRDefault="00DC310C" w:rsidP="005650B5"/>
                    <w:p w14:paraId="137C3985" w14:textId="77777777" w:rsidR="00DC310C" w:rsidRDefault="00DC310C" w:rsidP="005650B5"/>
                    <w:p w14:paraId="65AA3855" w14:textId="77777777" w:rsidR="00DC310C" w:rsidRDefault="00DC310C" w:rsidP="005650B5"/>
                    <w:p w14:paraId="3FBF633C" w14:textId="77777777" w:rsidR="00DC310C" w:rsidRDefault="00DC310C" w:rsidP="005650B5"/>
                    <w:p w14:paraId="32470BA0" w14:textId="77777777" w:rsidR="00DC310C" w:rsidRDefault="00DC310C" w:rsidP="005650B5"/>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24"/>
      <w:footerReference w:type="default" r:id="rId25"/>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1DBBB" w14:textId="77777777" w:rsidR="004226EE" w:rsidRDefault="004226EE" w:rsidP="00C17BA8">
      <w:r>
        <w:separator/>
      </w:r>
    </w:p>
  </w:endnote>
  <w:endnote w:type="continuationSeparator" w:id="0">
    <w:p w14:paraId="40B6C785" w14:textId="77777777" w:rsidR="004226EE" w:rsidRDefault="004226EE" w:rsidP="00C17BA8">
      <w:r>
        <w:continuationSeparator/>
      </w:r>
    </w:p>
  </w:endnote>
  <w:endnote w:type="continuationNotice" w:id="1">
    <w:p w14:paraId="0A66D63F" w14:textId="77777777" w:rsidR="004226EE" w:rsidRDefault="004226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09365"/>
      <w:docPartObj>
        <w:docPartGallery w:val="Page Numbers (Bottom of Page)"/>
        <w:docPartUnique/>
      </w:docPartObj>
    </w:sdtPr>
    <w:sdtEndPr>
      <w:rPr>
        <w:noProof/>
        <w:sz w:val="20"/>
        <w:szCs w:val="20"/>
      </w:rPr>
    </w:sdtEndPr>
    <w:sdtContent>
      <w:p w14:paraId="5F07CD29" w14:textId="42269322" w:rsidR="00DC310C" w:rsidRPr="00E657CF" w:rsidRDefault="00DC310C">
        <w:pPr>
          <w:pStyle w:val="Footer"/>
          <w:jc w:val="right"/>
          <w:rPr>
            <w:sz w:val="20"/>
            <w:szCs w:val="20"/>
          </w:rPr>
        </w:pPr>
        <w:r>
          <w:fldChar w:fldCharType="begin"/>
        </w:r>
        <w:r>
          <w:instrText xml:space="preserve"> PAGE   \* MERGEFORMAT </w:instrText>
        </w:r>
        <w:r>
          <w:fldChar w:fldCharType="separate"/>
        </w:r>
        <w:r w:rsidR="00BA6617" w:rsidRPr="00BA6617">
          <w:rPr>
            <w:noProof/>
            <w:sz w:val="20"/>
            <w:szCs w:val="20"/>
          </w:rPr>
          <w:t>11</w:t>
        </w:r>
        <w:r>
          <w:rPr>
            <w:noProof/>
            <w:sz w:val="20"/>
            <w:szCs w:val="20"/>
          </w:rPr>
          <w:fldChar w:fldCharType="end"/>
        </w:r>
      </w:p>
    </w:sdtContent>
  </w:sdt>
  <w:p w14:paraId="786C919E" w14:textId="77777777" w:rsidR="00DC310C" w:rsidRDefault="00DC3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0607B" w14:textId="77777777" w:rsidR="004226EE" w:rsidRDefault="004226EE" w:rsidP="00C17BA8">
      <w:r>
        <w:separator/>
      </w:r>
    </w:p>
  </w:footnote>
  <w:footnote w:type="continuationSeparator" w:id="0">
    <w:p w14:paraId="26CBAC7C" w14:textId="77777777" w:rsidR="004226EE" w:rsidRDefault="004226EE" w:rsidP="00C17BA8">
      <w:r>
        <w:continuationSeparator/>
      </w:r>
    </w:p>
  </w:footnote>
  <w:footnote w:type="continuationNotice" w:id="1">
    <w:p w14:paraId="47EDB6F9" w14:textId="77777777" w:rsidR="004226EE" w:rsidRDefault="004226E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EB5E2" w14:textId="77777777" w:rsidR="00DC310C" w:rsidRDefault="00DC310C"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EC7DF7"/>
    <w:multiLevelType w:val="hybridMultilevel"/>
    <w:tmpl w:val="A198C112"/>
    <w:lvl w:ilvl="0" w:tplc="40BCE39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BA00E0"/>
    <w:multiLevelType w:val="hybridMultilevel"/>
    <w:tmpl w:val="14B0F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467BC8"/>
    <w:multiLevelType w:val="hybridMultilevel"/>
    <w:tmpl w:val="C2FA8F02"/>
    <w:lvl w:ilvl="0" w:tplc="40BCE39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9E0E4A"/>
    <w:multiLevelType w:val="hybridMultilevel"/>
    <w:tmpl w:val="C100D170"/>
    <w:lvl w:ilvl="0" w:tplc="03F8A750">
      <w:numFmt w:val="bullet"/>
      <w:lvlText w:val="•"/>
      <w:lvlJc w:val="left"/>
      <w:pPr>
        <w:ind w:left="1080" w:hanging="72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7920C7"/>
    <w:multiLevelType w:val="hybridMultilevel"/>
    <w:tmpl w:val="40021BA2"/>
    <w:lvl w:ilvl="0" w:tplc="40BCE39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2E520D"/>
    <w:multiLevelType w:val="hybridMultilevel"/>
    <w:tmpl w:val="F43AE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C86339"/>
    <w:multiLevelType w:val="hybridMultilevel"/>
    <w:tmpl w:val="369ECBBE"/>
    <w:lvl w:ilvl="0" w:tplc="03F8A750">
      <w:numFmt w:val="bullet"/>
      <w:lvlText w:val="•"/>
      <w:lvlJc w:val="left"/>
      <w:pPr>
        <w:ind w:left="1080" w:hanging="72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10"/>
  </w:num>
  <w:num w:numId="5">
    <w:abstractNumId w:val="17"/>
  </w:num>
  <w:num w:numId="6">
    <w:abstractNumId w:val="3"/>
  </w:num>
  <w:num w:numId="7">
    <w:abstractNumId w:val="22"/>
  </w:num>
  <w:num w:numId="8">
    <w:abstractNumId w:val="1"/>
  </w:num>
  <w:num w:numId="9">
    <w:abstractNumId w:val="4"/>
  </w:num>
  <w:num w:numId="10">
    <w:abstractNumId w:val="14"/>
  </w:num>
  <w:num w:numId="11">
    <w:abstractNumId w:val="16"/>
  </w:num>
  <w:num w:numId="12">
    <w:abstractNumId w:val="21"/>
  </w:num>
  <w:num w:numId="13">
    <w:abstractNumId w:val="0"/>
  </w:num>
  <w:num w:numId="14">
    <w:abstractNumId w:val="13"/>
  </w:num>
  <w:num w:numId="15">
    <w:abstractNumId w:val="8"/>
  </w:num>
  <w:num w:numId="16">
    <w:abstractNumId w:val="23"/>
  </w:num>
  <w:num w:numId="17">
    <w:abstractNumId w:val="6"/>
  </w:num>
  <w:num w:numId="18">
    <w:abstractNumId w:val="11"/>
  </w:num>
  <w:num w:numId="19">
    <w:abstractNumId w:val="19"/>
  </w:num>
  <w:num w:numId="20">
    <w:abstractNumId w:val="20"/>
  </w:num>
  <w:num w:numId="21">
    <w:abstractNumId w:val="15"/>
  </w:num>
  <w:num w:numId="22">
    <w:abstractNumId w:val="9"/>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6E53"/>
    <w:rsid w:val="00020FAB"/>
    <w:rsid w:val="00043A1F"/>
    <w:rsid w:val="000524A0"/>
    <w:rsid w:val="0005685A"/>
    <w:rsid w:val="00057095"/>
    <w:rsid w:val="00057AE1"/>
    <w:rsid w:val="00072717"/>
    <w:rsid w:val="0008290E"/>
    <w:rsid w:val="00095246"/>
    <w:rsid w:val="000A14B3"/>
    <w:rsid w:val="000D3CE5"/>
    <w:rsid w:val="000D6920"/>
    <w:rsid w:val="000E0FC5"/>
    <w:rsid w:val="00103B3A"/>
    <w:rsid w:val="0011022A"/>
    <w:rsid w:val="00114CE3"/>
    <w:rsid w:val="00115DA2"/>
    <w:rsid w:val="001212D5"/>
    <w:rsid w:val="001259DE"/>
    <w:rsid w:val="001420DC"/>
    <w:rsid w:val="00146240"/>
    <w:rsid w:val="00154540"/>
    <w:rsid w:val="0016506E"/>
    <w:rsid w:val="00173F60"/>
    <w:rsid w:val="00174AFE"/>
    <w:rsid w:val="0018506C"/>
    <w:rsid w:val="00186474"/>
    <w:rsid w:val="001A20AD"/>
    <w:rsid w:val="001B174E"/>
    <w:rsid w:val="001B3249"/>
    <w:rsid w:val="001B3EFA"/>
    <w:rsid w:val="001B5A1B"/>
    <w:rsid w:val="001D0B78"/>
    <w:rsid w:val="001E201A"/>
    <w:rsid w:val="001E4818"/>
    <w:rsid w:val="001E4FA1"/>
    <w:rsid w:val="001E7DF4"/>
    <w:rsid w:val="002010EF"/>
    <w:rsid w:val="0024023A"/>
    <w:rsid w:val="0025243C"/>
    <w:rsid w:val="00252EBD"/>
    <w:rsid w:val="0026167C"/>
    <w:rsid w:val="002669C9"/>
    <w:rsid w:val="00274D4B"/>
    <w:rsid w:val="00276626"/>
    <w:rsid w:val="00276838"/>
    <w:rsid w:val="002A17B3"/>
    <w:rsid w:val="002E43D2"/>
    <w:rsid w:val="003234E2"/>
    <w:rsid w:val="00334B9F"/>
    <w:rsid w:val="0034165F"/>
    <w:rsid w:val="00341B91"/>
    <w:rsid w:val="00345719"/>
    <w:rsid w:val="0036257A"/>
    <w:rsid w:val="00377A0C"/>
    <w:rsid w:val="00393845"/>
    <w:rsid w:val="00394A58"/>
    <w:rsid w:val="003A0CBF"/>
    <w:rsid w:val="003A364A"/>
    <w:rsid w:val="003A640B"/>
    <w:rsid w:val="003A759D"/>
    <w:rsid w:val="003C3CB9"/>
    <w:rsid w:val="003D3401"/>
    <w:rsid w:val="003E4F2A"/>
    <w:rsid w:val="003E5AC1"/>
    <w:rsid w:val="003F5A1A"/>
    <w:rsid w:val="003F627A"/>
    <w:rsid w:val="004102B7"/>
    <w:rsid w:val="004226EE"/>
    <w:rsid w:val="00443968"/>
    <w:rsid w:val="0044429E"/>
    <w:rsid w:val="004574ED"/>
    <w:rsid w:val="004643A2"/>
    <w:rsid w:val="00467AFF"/>
    <w:rsid w:val="00470D62"/>
    <w:rsid w:val="004853AB"/>
    <w:rsid w:val="004877C8"/>
    <w:rsid w:val="004D4AAE"/>
    <w:rsid w:val="00507119"/>
    <w:rsid w:val="0052455F"/>
    <w:rsid w:val="00526D42"/>
    <w:rsid w:val="0053643F"/>
    <w:rsid w:val="00546908"/>
    <w:rsid w:val="00551674"/>
    <w:rsid w:val="005650B5"/>
    <w:rsid w:val="0057477C"/>
    <w:rsid w:val="0057546A"/>
    <w:rsid w:val="0058711C"/>
    <w:rsid w:val="005C05DD"/>
    <w:rsid w:val="005C5419"/>
    <w:rsid w:val="005E57E7"/>
    <w:rsid w:val="005F104F"/>
    <w:rsid w:val="00603B44"/>
    <w:rsid w:val="006102D0"/>
    <w:rsid w:val="0061171F"/>
    <w:rsid w:val="006409B1"/>
    <w:rsid w:val="00642C97"/>
    <w:rsid w:val="00642D4B"/>
    <w:rsid w:val="00647FE8"/>
    <w:rsid w:val="00663F0A"/>
    <w:rsid w:val="006640F7"/>
    <w:rsid w:val="00697B18"/>
    <w:rsid w:val="006B2342"/>
    <w:rsid w:val="006C217B"/>
    <w:rsid w:val="006D6198"/>
    <w:rsid w:val="006F68DC"/>
    <w:rsid w:val="007118B1"/>
    <w:rsid w:val="00713DC5"/>
    <w:rsid w:val="00724EEC"/>
    <w:rsid w:val="00731C60"/>
    <w:rsid w:val="00735C3E"/>
    <w:rsid w:val="00741C39"/>
    <w:rsid w:val="007634A7"/>
    <w:rsid w:val="0076389E"/>
    <w:rsid w:val="00780C0A"/>
    <w:rsid w:val="0078333E"/>
    <w:rsid w:val="00787CB7"/>
    <w:rsid w:val="007A6EE9"/>
    <w:rsid w:val="007A7D91"/>
    <w:rsid w:val="007B0BCE"/>
    <w:rsid w:val="007C5E9D"/>
    <w:rsid w:val="007D2F4C"/>
    <w:rsid w:val="007F781C"/>
    <w:rsid w:val="0080242B"/>
    <w:rsid w:val="00810983"/>
    <w:rsid w:val="00821223"/>
    <w:rsid w:val="00845C55"/>
    <w:rsid w:val="008505DC"/>
    <w:rsid w:val="00897F02"/>
    <w:rsid w:val="008A2BC3"/>
    <w:rsid w:val="008A6A55"/>
    <w:rsid w:val="008B32D4"/>
    <w:rsid w:val="008C71F3"/>
    <w:rsid w:val="008C758E"/>
    <w:rsid w:val="008D48F4"/>
    <w:rsid w:val="008E11C2"/>
    <w:rsid w:val="008F110C"/>
    <w:rsid w:val="00903824"/>
    <w:rsid w:val="00923AA6"/>
    <w:rsid w:val="00933556"/>
    <w:rsid w:val="009431F4"/>
    <w:rsid w:val="0095132C"/>
    <w:rsid w:val="00964761"/>
    <w:rsid w:val="009664CA"/>
    <w:rsid w:val="00972B59"/>
    <w:rsid w:val="0097732E"/>
    <w:rsid w:val="009B7D65"/>
    <w:rsid w:val="009D0E2A"/>
    <w:rsid w:val="009F08BB"/>
    <w:rsid w:val="00A03C36"/>
    <w:rsid w:val="00A1643C"/>
    <w:rsid w:val="00A22328"/>
    <w:rsid w:val="00A342CE"/>
    <w:rsid w:val="00A40E9B"/>
    <w:rsid w:val="00A5547B"/>
    <w:rsid w:val="00A62F5C"/>
    <w:rsid w:val="00A86B7F"/>
    <w:rsid w:val="00A874F5"/>
    <w:rsid w:val="00A932ED"/>
    <w:rsid w:val="00AA1DCC"/>
    <w:rsid w:val="00AB0C5E"/>
    <w:rsid w:val="00AC23BB"/>
    <w:rsid w:val="00AD7287"/>
    <w:rsid w:val="00AF1B55"/>
    <w:rsid w:val="00AF2B08"/>
    <w:rsid w:val="00AF5CDD"/>
    <w:rsid w:val="00B0462C"/>
    <w:rsid w:val="00B052E1"/>
    <w:rsid w:val="00B10A38"/>
    <w:rsid w:val="00B35A49"/>
    <w:rsid w:val="00B40FF1"/>
    <w:rsid w:val="00B727E5"/>
    <w:rsid w:val="00B74867"/>
    <w:rsid w:val="00B74E02"/>
    <w:rsid w:val="00B75B6A"/>
    <w:rsid w:val="00B91460"/>
    <w:rsid w:val="00BA6617"/>
    <w:rsid w:val="00BC071F"/>
    <w:rsid w:val="00BD2069"/>
    <w:rsid w:val="00BE07FA"/>
    <w:rsid w:val="00BE2E42"/>
    <w:rsid w:val="00C07FB4"/>
    <w:rsid w:val="00C11C5C"/>
    <w:rsid w:val="00C1490E"/>
    <w:rsid w:val="00C17BA8"/>
    <w:rsid w:val="00C33763"/>
    <w:rsid w:val="00C47D71"/>
    <w:rsid w:val="00C505A4"/>
    <w:rsid w:val="00C56B44"/>
    <w:rsid w:val="00C56CDD"/>
    <w:rsid w:val="00C65719"/>
    <w:rsid w:val="00C73C3A"/>
    <w:rsid w:val="00C91E2D"/>
    <w:rsid w:val="00CA0663"/>
    <w:rsid w:val="00CF1E8D"/>
    <w:rsid w:val="00D4631F"/>
    <w:rsid w:val="00D72305"/>
    <w:rsid w:val="00DC310C"/>
    <w:rsid w:val="00DC6DA6"/>
    <w:rsid w:val="00DE52CB"/>
    <w:rsid w:val="00DF50AC"/>
    <w:rsid w:val="00E13BA9"/>
    <w:rsid w:val="00E14B21"/>
    <w:rsid w:val="00E222BC"/>
    <w:rsid w:val="00E258ED"/>
    <w:rsid w:val="00E30F78"/>
    <w:rsid w:val="00E32163"/>
    <w:rsid w:val="00E334BF"/>
    <w:rsid w:val="00E501C2"/>
    <w:rsid w:val="00E55193"/>
    <w:rsid w:val="00E657CF"/>
    <w:rsid w:val="00E750FF"/>
    <w:rsid w:val="00E842C8"/>
    <w:rsid w:val="00E87E46"/>
    <w:rsid w:val="00E91611"/>
    <w:rsid w:val="00EC50B8"/>
    <w:rsid w:val="00ED078C"/>
    <w:rsid w:val="00EF5D1E"/>
    <w:rsid w:val="00F014BE"/>
    <w:rsid w:val="00F45047"/>
    <w:rsid w:val="00F53770"/>
    <w:rsid w:val="00F64355"/>
    <w:rsid w:val="00F84F58"/>
    <w:rsid w:val="00F94518"/>
    <w:rsid w:val="00F956BF"/>
    <w:rsid w:val="00FA7D1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6A816"/>
  <w15:docId w15:val="{6CFED613-CA4E-4F3F-866C-BA4E60F8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 w:type="character" w:customStyle="1" w:styleId="fullnamegroup">
    <w:name w:val="fullnamegroup"/>
    <w:basedOn w:val="DefaultParagraphFont"/>
    <w:rsid w:val="00146240"/>
  </w:style>
  <w:style w:type="character" w:styleId="Strong">
    <w:name w:val="Strong"/>
    <w:basedOn w:val="DefaultParagraphFont"/>
    <w:uiPriority w:val="22"/>
    <w:qFormat/>
    <w:rsid w:val="00146240"/>
    <w:rPr>
      <w:b/>
      <w:bCs/>
    </w:rPr>
  </w:style>
  <w:style w:type="character" w:customStyle="1" w:styleId="usernamebreak">
    <w:name w:val="usernamebreak"/>
    <w:basedOn w:val="DefaultParagraphFont"/>
    <w:rsid w:val="00146240"/>
  </w:style>
  <w:style w:type="character" w:customStyle="1" w:styleId="username">
    <w:name w:val="username"/>
    <w:basedOn w:val="DefaultParagraphFont"/>
    <w:rsid w:val="00146240"/>
  </w:style>
  <w:style w:type="character" w:customStyle="1" w:styleId="timestamp">
    <w:name w:val="_timestamp"/>
    <w:basedOn w:val="DefaultParagraphFont"/>
    <w:rsid w:val="00146240"/>
  </w:style>
  <w:style w:type="paragraph" w:customStyle="1" w:styleId="tweettextsize">
    <w:name w:val="tweettextsize"/>
    <w:basedOn w:val="Normal"/>
    <w:rsid w:val="0014624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869494837">
      <w:bodyDiv w:val="1"/>
      <w:marLeft w:val="0"/>
      <w:marRight w:val="0"/>
      <w:marTop w:val="0"/>
      <w:marBottom w:val="0"/>
      <w:divBdr>
        <w:top w:val="none" w:sz="0" w:space="0" w:color="auto"/>
        <w:left w:val="none" w:sz="0" w:space="0" w:color="auto"/>
        <w:bottom w:val="none" w:sz="0" w:space="0" w:color="auto"/>
        <w:right w:val="none" w:sz="0" w:space="0" w:color="auto"/>
      </w:divBdr>
      <w:divsChild>
        <w:div w:id="1263689783">
          <w:marLeft w:val="0"/>
          <w:marRight w:val="0"/>
          <w:marTop w:val="0"/>
          <w:marBottom w:val="0"/>
          <w:divBdr>
            <w:top w:val="none" w:sz="0" w:space="0" w:color="auto"/>
            <w:left w:val="none" w:sz="0" w:space="0" w:color="auto"/>
            <w:bottom w:val="none" w:sz="0" w:space="0" w:color="auto"/>
            <w:right w:val="none" w:sz="0" w:space="0" w:color="auto"/>
          </w:divBdr>
        </w:div>
      </w:divsChild>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bluebeany" TargetMode="External"/><Relationship Id="rId18" Type="http://schemas.openxmlformats.org/officeDocument/2006/relationships/hyperlink" Target="https://twitter.com/fountain201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witter.com/kingstonart" TargetMode="External"/><Relationship Id="rId7" Type="http://schemas.openxmlformats.org/officeDocument/2006/relationships/settings" Target="settings.xml"/><Relationship Id="rId12" Type="http://schemas.openxmlformats.org/officeDocument/2006/relationships/hyperlink" Target="https://twitter.com/fountain2017" TargetMode="External"/><Relationship Id="rId17" Type="http://schemas.openxmlformats.org/officeDocument/2006/relationships/hyperlink" Target="https://twitter.com/hashtag/Duchamp?src=hash"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witter.com/2017Hull" TargetMode="External"/><Relationship Id="rId20" Type="http://schemas.openxmlformats.org/officeDocument/2006/relationships/hyperlink" Target="https://twitter.com/fountain20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kingstonart" TargetMode="External"/><Relationship Id="rId23" Type="http://schemas.openxmlformats.org/officeDocument/2006/relationships/hyperlink" Target="https://twitter.com/hashtag/Duchamp?src=hash" TargetMode="External"/><Relationship Id="rId10" Type="http://schemas.openxmlformats.org/officeDocument/2006/relationships/endnotes" Target="endnotes.xml"/><Relationship Id="rId19" Type="http://schemas.openxmlformats.org/officeDocument/2006/relationships/hyperlink" Target="https://twitter.com/bluebean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fountain2017" TargetMode="External"/><Relationship Id="rId22" Type="http://schemas.openxmlformats.org/officeDocument/2006/relationships/hyperlink" Target="https://twitter.com/2017Hul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6475261-0425-4FBE-979E-2121B1AC0AEF}"/>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8CD0E610-A9B9-4A66-989D-75F2DBC3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13</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Rheinberg, Tony</cp:lastModifiedBy>
  <cp:revision>37</cp:revision>
  <cp:lastPrinted>2015-10-26T16:22:00Z</cp:lastPrinted>
  <dcterms:created xsi:type="dcterms:W3CDTF">2017-11-03T11:54:00Z</dcterms:created>
  <dcterms:modified xsi:type="dcterms:W3CDTF">2017-11-13T10:08:00Z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