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07" w:rsidRPr="00BB5E38" w:rsidRDefault="008C2707">
      <w:pPr>
        <w:rPr>
          <w:b/>
        </w:rPr>
      </w:pPr>
      <w:r w:rsidRPr="00BB5E38">
        <w:rPr>
          <w:b/>
        </w:rPr>
        <w:t xml:space="preserve">Turner </w:t>
      </w:r>
      <w:r w:rsidR="00BB5E38" w:rsidRPr="00BB5E38">
        <w:rPr>
          <w:b/>
        </w:rPr>
        <w:t>B</w:t>
      </w:r>
      <w:r w:rsidRPr="00BB5E38">
        <w:rPr>
          <w:b/>
        </w:rPr>
        <w:t>asics</w:t>
      </w:r>
      <w:r w:rsidR="00BB5E38" w:rsidRPr="00BB5E38">
        <w:rPr>
          <w:b/>
        </w:rPr>
        <w:t xml:space="preserve"> – KF early notes</w:t>
      </w:r>
    </w:p>
    <w:p w:rsidR="008C2707" w:rsidRDefault="008C2707">
      <w:r w:rsidRPr="008C2707">
        <w:t>The Turner Prize is awarded to a British artist under 50 for an outstanding exhibition or other presentation of their work in the preceding year. </w:t>
      </w:r>
      <w:r w:rsidR="00670098">
        <w:t xml:space="preserve"> </w:t>
      </w:r>
      <w:r w:rsidRPr="008C2707">
        <w:t>Every other year, the prize leaves Tate Britain and is presented at a venue outside London. For 2015, that v</w:t>
      </w:r>
      <w:r w:rsidR="00670098">
        <w:t xml:space="preserve">enue will be Tramway in Glasgow.  </w:t>
      </w:r>
      <w:r w:rsidRPr="008C2707">
        <w:t>The Turner Prize award is £40,000, with £25,000 going to the winner and £5,000 each for the other shortlisted artists.</w:t>
      </w:r>
    </w:p>
    <w:p w:rsidR="00670098" w:rsidRPr="00EC18C1" w:rsidRDefault="00670098">
      <w:pPr>
        <w:rPr>
          <w:b/>
        </w:rPr>
      </w:pPr>
      <w:r w:rsidRPr="00EC18C1">
        <w:rPr>
          <w:b/>
        </w:rPr>
        <w:t>Timeline</w:t>
      </w:r>
    </w:p>
    <w:p w:rsidR="00670098" w:rsidRDefault="00670098">
      <w:r>
        <w:t>Exhibition open – Oct 2017</w:t>
      </w:r>
      <w:r w:rsidR="00DB7463">
        <w:br/>
        <w:t>Awards ceremony – Dec 2017</w:t>
      </w:r>
      <w:r>
        <w:br/>
        <w:t>Exhibition closes – Jan 2018</w:t>
      </w:r>
    </w:p>
    <w:p w:rsidR="00670098" w:rsidRPr="00EC18C1" w:rsidRDefault="00670098">
      <w:pPr>
        <w:rPr>
          <w:b/>
        </w:rPr>
      </w:pPr>
      <w:r w:rsidRPr="00EC18C1">
        <w:rPr>
          <w:b/>
        </w:rPr>
        <w:t>Budget</w:t>
      </w:r>
    </w:p>
    <w:p w:rsidR="00670098" w:rsidRDefault="00670098">
      <w:r>
        <w:t>£40,000 fee to Tate to cover their organisational costs</w:t>
      </w:r>
      <w:r w:rsidR="00DB7463">
        <w:br/>
        <w:t xml:space="preserve">£40,000 prize money.  </w:t>
      </w:r>
    </w:p>
    <w:p w:rsidR="00670098" w:rsidRDefault="00EC18C1">
      <w:r>
        <w:t>All exhibition costs to be covered by Hull.</w:t>
      </w:r>
    </w:p>
    <w:p w:rsidR="00670098" w:rsidRPr="00EC18C1" w:rsidRDefault="00670098">
      <w:pPr>
        <w:rPr>
          <w:b/>
        </w:rPr>
      </w:pPr>
      <w:r w:rsidRPr="00EC18C1">
        <w:rPr>
          <w:b/>
        </w:rPr>
        <w:t>Set up</w:t>
      </w:r>
    </w:p>
    <w:p w:rsidR="00670098" w:rsidRDefault="00670098">
      <w:r>
        <w:t>Tate to contract with COC.</w:t>
      </w:r>
      <w:r>
        <w:br/>
        <w:t xml:space="preserve">COC contract with </w:t>
      </w:r>
      <w:proofErr w:type="spellStart"/>
      <w:r>
        <w:t>Ferens</w:t>
      </w:r>
      <w:proofErr w:type="spellEnd"/>
    </w:p>
    <w:p w:rsidR="00670098" w:rsidRPr="00EC18C1" w:rsidRDefault="00DB7463">
      <w:pPr>
        <w:rPr>
          <w:b/>
        </w:rPr>
      </w:pPr>
      <w:r w:rsidRPr="00EC18C1">
        <w:rPr>
          <w:b/>
        </w:rPr>
        <w:t xml:space="preserve">Nominations and </w:t>
      </w:r>
      <w:r w:rsidR="00670098" w:rsidRPr="00EC18C1">
        <w:rPr>
          <w:b/>
        </w:rPr>
        <w:t>Awards</w:t>
      </w:r>
      <w:bookmarkStart w:id="0" w:name="_GoBack"/>
      <w:bookmarkEnd w:id="0"/>
    </w:p>
    <w:p w:rsidR="00EC18C1" w:rsidRDefault="00670098">
      <w:r>
        <w:t>Jury is selected by Chair Penelope Curtis.</w:t>
      </w:r>
      <w:r>
        <w:br/>
      </w:r>
      <w:r w:rsidR="00DB7463">
        <w:t>Is it public nominations and jury nominations?</w:t>
      </w:r>
      <w:r w:rsidR="00EC18C1">
        <w:br/>
        <w:t xml:space="preserve">Awards Presenter is decided by “mutual approval”.  Approach made by Tate.  Hull 2017 must budget and pay for this. </w:t>
      </w:r>
    </w:p>
    <w:p w:rsidR="00DB7463" w:rsidRPr="00EC18C1" w:rsidRDefault="00DB7463">
      <w:pPr>
        <w:rPr>
          <w:b/>
        </w:rPr>
      </w:pPr>
      <w:r w:rsidRPr="00EC18C1">
        <w:rPr>
          <w:b/>
        </w:rPr>
        <w:t>Communications</w:t>
      </w:r>
    </w:p>
    <w:p w:rsidR="00EC18C1" w:rsidRDefault="00DB7463">
      <w:r>
        <w:t xml:space="preserve">PR handled by Bolton and Quinn.  Tate does initial press pack and event. </w:t>
      </w:r>
    </w:p>
    <w:p w:rsidR="00DB7463" w:rsidRDefault="00EC18C1">
      <w:r>
        <w:t xml:space="preserve">Media partner – first refusal agreement with Guardian.  Tate lead on approach. </w:t>
      </w:r>
      <w:r w:rsidR="00DB7463">
        <w:br/>
        <w:t>Broadcast partner is set up year-by-year</w:t>
      </w:r>
      <w:r>
        <w:t xml:space="preserve"> but first refusal agreement with Cha</w:t>
      </w:r>
      <w:r w:rsidR="00470C6A">
        <w:t>nnel 4.  Tate lead on approach.</w:t>
      </w:r>
    </w:p>
    <w:p w:rsidR="00EC18C1" w:rsidRDefault="00EC18C1">
      <w:r>
        <w:t>Hull 2017 does marketing and catalogue</w:t>
      </w:r>
    </w:p>
    <w:p w:rsidR="00DB7463" w:rsidRPr="00DB7463" w:rsidRDefault="00DB7463">
      <w:pPr>
        <w:rPr>
          <w:b/>
        </w:rPr>
      </w:pPr>
      <w:r w:rsidRPr="00DB7463">
        <w:rPr>
          <w:b/>
        </w:rPr>
        <w:t>Business Partnerships</w:t>
      </w:r>
    </w:p>
    <w:p w:rsidR="00DB7463" w:rsidRDefault="00DB7463">
      <w:r>
        <w:t>Hull 2017 can seek sponsor although must fit in with Tate values</w:t>
      </w:r>
      <w:r w:rsidR="00EC18C1">
        <w:t xml:space="preserve">.  Approaches should be run past Gemma first. </w:t>
      </w:r>
    </w:p>
    <w:p w:rsidR="00DB7463" w:rsidRPr="00DB7463" w:rsidRDefault="00DB7463" w:rsidP="00DB7463">
      <w:pPr>
        <w:rPr>
          <w:b/>
        </w:rPr>
      </w:pPr>
      <w:r w:rsidRPr="00DB7463">
        <w:rPr>
          <w:b/>
        </w:rPr>
        <w:t>STAFFING</w:t>
      </w:r>
    </w:p>
    <w:p w:rsidR="00DB7463" w:rsidRDefault="00DB7463" w:rsidP="00DB7463">
      <w:r>
        <w:t>Curator</w:t>
      </w:r>
      <w:r w:rsidR="00EC18C1">
        <w:t xml:space="preserve"> – Tate says 2 x FT curators May-Oct</w:t>
      </w:r>
    </w:p>
    <w:p w:rsidR="00DB7463" w:rsidRDefault="00DB7463" w:rsidP="00DB7463">
      <w:pPr>
        <w:pStyle w:val="ListParagraph"/>
        <w:numPr>
          <w:ilvl w:val="0"/>
          <w:numId w:val="1"/>
        </w:numPr>
      </w:pPr>
      <w:r>
        <w:lastRenderedPageBreak/>
        <w:t>Sits in on Jury deliberations (which curator?)</w:t>
      </w:r>
    </w:p>
    <w:p w:rsidR="00DB7463" w:rsidRDefault="00EC18C1" w:rsidP="00DB7463">
      <w:pPr>
        <w:pStyle w:val="ListParagraph"/>
        <w:numPr>
          <w:ilvl w:val="0"/>
          <w:numId w:val="1"/>
        </w:numPr>
      </w:pPr>
      <w:r>
        <w:t>Input to T</w:t>
      </w:r>
      <w:r w:rsidR="00DB7463">
        <w:t>ate PR</w:t>
      </w:r>
    </w:p>
    <w:p w:rsidR="00670098" w:rsidRDefault="00DB7463" w:rsidP="00BB5E38">
      <w:pPr>
        <w:pStyle w:val="ListParagraph"/>
        <w:numPr>
          <w:ilvl w:val="0"/>
          <w:numId w:val="1"/>
        </w:numPr>
      </w:pPr>
      <w:r>
        <w:t>Hull Curator then leads on delivery</w:t>
      </w:r>
    </w:p>
    <w:p w:rsidR="00670098" w:rsidRPr="00DF7441" w:rsidRDefault="00DF7441" w:rsidP="00B46FB2">
      <w:pPr>
        <w:rPr>
          <w:b/>
        </w:rPr>
      </w:pPr>
      <w:r w:rsidRPr="00DF7441">
        <w:rPr>
          <w:b/>
        </w:rPr>
        <w:t>LEARNING FROM GLASGOW</w:t>
      </w:r>
    </w:p>
    <w:p w:rsidR="00DF7441" w:rsidRDefault="00DF7441" w:rsidP="00B46FB2">
      <w:r>
        <w:t>They have an initiative to provide free transport to schools to go to the museums and galleries</w:t>
      </w:r>
    </w:p>
    <w:p w:rsidR="00DF7441" w:rsidRDefault="00DF7441" w:rsidP="00B46FB2">
      <w:r>
        <w:t xml:space="preserve">Tate has been pretty conservative about education and outreach </w:t>
      </w:r>
    </w:p>
    <w:p w:rsidR="00DF7441" w:rsidRDefault="00DF7441" w:rsidP="00B46FB2">
      <w:r>
        <w:t>Using brand of Tate to build audience  - would this work in Hull?</w:t>
      </w:r>
    </w:p>
    <w:p w:rsidR="00DF7441" w:rsidRDefault="00DF7441" w:rsidP="00B46FB2">
      <w:r>
        <w:t xml:space="preserve">Glasgow worked on a reading age of 7.  Democratic access. </w:t>
      </w:r>
    </w:p>
    <w:p w:rsidR="00DF7441" w:rsidRDefault="00DF7441" w:rsidP="00B46FB2">
      <w:r>
        <w:t xml:space="preserve">They have a marketing plan and an engagement plan which they are happy to share with us. </w:t>
      </w:r>
    </w:p>
    <w:p w:rsidR="00DF7441" w:rsidRDefault="00DF7441" w:rsidP="00B46FB2">
      <w:r>
        <w:t>Many artists turn it down.  Artists have about 2 months to turn around their designs for submission.</w:t>
      </w:r>
    </w:p>
    <w:p w:rsidR="00DF7441" w:rsidRDefault="00DF7441" w:rsidP="00B46FB2">
      <w:r>
        <w:t>Risk is that we don’t know about the content until this stage so that it might be, for example, inappropriate for children.</w:t>
      </w:r>
    </w:p>
    <w:p w:rsidR="00DF7441" w:rsidRDefault="00DF7441" w:rsidP="00B46FB2">
      <w:r>
        <w:t>Preview or Private View?  Can focus on this instead of awards ceremony for bigger pull.</w:t>
      </w:r>
    </w:p>
    <w:p w:rsidR="00DF7441" w:rsidRDefault="00DF7441" w:rsidP="00B46FB2">
      <w:r>
        <w:t>Wraparound activity.</w:t>
      </w:r>
    </w:p>
    <w:p w:rsidR="00DF7441" w:rsidRDefault="00DF7441" w:rsidP="00B46FB2">
      <w:r>
        <w:t xml:space="preserve">They brought other galleries and arts organisations in to connect.  Particularly with outside visitors coming into the region – connect to Yorkshire sculpture park, Hepworth, Tetley etc.  Welcome to Yorkshire conversation. </w:t>
      </w:r>
    </w:p>
    <w:p w:rsidR="00DF7441" w:rsidRDefault="00A03CE4" w:rsidP="00B46FB2">
      <w:r>
        <w:t>What is the debate in this season?</w:t>
      </w:r>
    </w:p>
    <w:p w:rsidR="00A03CE4" w:rsidRDefault="00A03CE4" w:rsidP="00B46FB2">
      <w:r>
        <w:t xml:space="preserve">Bolton and Quinn doing national and international.  Glasgow did local and regional. </w:t>
      </w:r>
    </w:p>
    <w:p w:rsidR="00A03CE4" w:rsidRDefault="00A03CE4" w:rsidP="00B46FB2">
      <w:r>
        <w:t xml:space="preserve">Tate has a person </w:t>
      </w:r>
      <w:r w:rsidR="00BB5E38">
        <w:t>to</w:t>
      </w:r>
      <w:r>
        <w:t xml:space="preserve"> manage the individual conversations with the artists around PR.</w:t>
      </w:r>
    </w:p>
    <w:p w:rsidR="00A03CE4" w:rsidRDefault="00A03CE4" w:rsidP="00B46FB2">
      <w:r>
        <w:t xml:space="preserve">Jo Walmsley is Project manager and will share.  80% on it since January.  Full time from June / July onwards. </w:t>
      </w:r>
    </w:p>
    <w:p w:rsidR="00A03CE4" w:rsidRDefault="00A03CE4" w:rsidP="00B46FB2">
      <w:r>
        <w:t xml:space="preserve">Evaluation and economic impact around Turner specifically.  How are they capturing the new people coming to Turner?  Interactive terminal thing? </w:t>
      </w:r>
    </w:p>
    <w:sectPr w:rsidR="00A0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34E6"/>
    <w:multiLevelType w:val="hybridMultilevel"/>
    <w:tmpl w:val="445E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B2"/>
    <w:rsid w:val="002024B8"/>
    <w:rsid w:val="00326D4A"/>
    <w:rsid w:val="004559CA"/>
    <w:rsid w:val="00470C6A"/>
    <w:rsid w:val="00670098"/>
    <w:rsid w:val="008C2707"/>
    <w:rsid w:val="008F69B0"/>
    <w:rsid w:val="00A03CE4"/>
    <w:rsid w:val="00B46FB2"/>
    <w:rsid w:val="00BA3552"/>
    <w:rsid w:val="00BB5E38"/>
    <w:rsid w:val="00DB7463"/>
    <w:rsid w:val="00DF7441"/>
    <w:rsid w:val="00E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2A32A2-134A-43B1-B907-9F2F45EE91EC}"/>
</file>

<file path=customXml/itemProps2.xml><?xml version="1.0" encoding="utf-8"?>
<ds:datastoreItem xmlns:ds="http://schemas.openxmlformats.org/officeDocument/2006/customXml" ds:itemID="{82D2FA8F-D506-42BD-B626-5D71BA1F46D6}"/>
</file>

<file path=customXml/itemProps3.xml><?xml version="1.0" encoding="utf-8"?>
<ds:datastoreItem xmlns:ds="http://schemas.openxmlformats.org/officeDocument/2006/customXml" ds:itemID="{3DE8B515-D98F-4D12-A624-0DFD161D3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Katy</dc:creator>
  <cp:lastModifiedBy>Fuller Katy</cp:lastModifiedBy>
  <cp:revision>2</cp:revision>
  <dcterms:created xsi:type="dcterms:W3CDTF">2015-12-18T12:36:00Z</dcterms:created>
  <dcterms:modified xsi:type="dcterms:W3CDTF">2015-12-18T12:36:00Z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