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327E6034">
        <w:trPr>
          <w:trHeight w:val="77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239770D0" w14:textId="119FCEBE" w:rsidR="00476FAC" w:rsidRPr="00F4061F" w:rsidRDefault="00BD44CE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Story of Mr. B (Back To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North</w:t>
            </w:r>
            <w:r>
              <w:rPr>
                <w:rFonts w:ascii="Trebuchet MS" w:hAnsi="Trebuchet MS"/>
                <w:sz w:val="20"/>
                <w:szCs w:val="20"/>
              </w:rPr>
              <w:t xml:space="preserve"> - Feb 2017)</w:t>
            </w:r>
          </w:p>
        </w:tc>
      </w:tr>
      <w:tr w:rsidR="009014DE" w:rsidRPr="00D4631A" w14:paraId="537B69B2" w14:textId="77777777" w:rsidTr="327E6034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1B136E4E" w14:textId="5A512AB3" w:rsidR="00476FAC" w:rsidRPr="00D4631A" w:rsidRDefault="002D48E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Winifred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Holtby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Academy</w:t>
            </w:r>
          </w:p>
        </w:tc>
      </w:tr>
      <w:tr w:rsidR="009014DE" w:rsidRPr="00D4631A" w14:paraId="5762E7A6" w14:textId="77777777" w:rsidTr="327E6034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577C5201" w14:textId="4AF8D329" w:rsidR="00476FAC" w:rsidRPr="00D4631A" w:rsidRDefault="002D48E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2D48EC">
              <w:rPr>
                <w:rFonts w:ascii="Trebuchet MS" w:hAnsi="Trebuchet MS"/>
                <w:sz w:val="20"/>
                <w:szCs w:val="20"/>
              </w:rPr>
              <w:t>HU7 4PW</w:t>
            </w:r>
          </w:p>
        </w:tc>
      </w:tr>
      <w:tr w:rsidR="009014DE" w:rsidRPr="00D4631A" w14:paraId="6216EE4D" w14:textId="77777777" w:rsidTr="327E6034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0C9242BC" w14:textId="0EA25751" w:rsidR="00476FAC" w:rsidRPr="00D4631A" w:rsidRDefault="00D96D1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 xml:space="preserve">50% on sale: </w:t>
            </w:r>
            <w:r w:rsidR="00BD44CE" w:rsidRPr="00496BFB">
              <w:rPr>
                <w:rFonts w:ascii="Trebuchet MS" w:hAnsi="Trebuchet MS"/>
                <w:sz w:val="20"/>
                <w:szCs w:val="20"/>
              </w:rPr>
              <w:t>13/12/2016</w:t>
            </w:r>
            <w:r w:rsidRPr="00D96D1B">
              <w:rPr>
                <w:rFonts w:ascii="Trebuchet MS" w:hAnsi="Trebuchet MS"/>
                <w:color w:val="FF0000"/>
                <w:sz w:val="20"/>
                <w:szCs w:val="20"/>
              </w:rPr>
              <w:br/>
              <w:t>50% on sale: 18/01/2016 (TBC)</w:t>
            </w:r>
          </w:p>
        </w:tc>
      </w:tr>
      <w:tr w:rsidR="009014DE" w:rsidRPr="00D4631A" w14:paraId="7912D6E6" w14:textId="77777777" w:rsidTr="327E6034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3C7895AD" w14:textId="3D18AA4B" w:rsidR="00476FAC" w:rsidRPr="00D4631A" w:rsidRDefault="00496BF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9014DE" w:rsidRPr="00D4631A" w14:paraId="4BDCD45C" w14:textId="77777777" w:rsidTr="327E6034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296CBEB4" w14:textId="6739B088" w:rsidR="00476FAC" w:rsidRPr="00D4631A" w:rsidRDefault="00BD44C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interval</w:t>
            </w:r>
          </w:p>
        </w:tc>
      </w:tr>
      <w:tr w:rsidR="00C9527B" w:rsidRPr="00D4631A" w14:paraId="478679FB" w14:textId="77777777" w:rsidTr="327E6034">
        <w:trPr>
          <w:trHeight w:val="423"/>
        </w:trPr>
        <w:tc>
          <w:tcPr>
            <w:tcW w:w="2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16B2AE" w14:textId="22A6D1A1" w:rsidR="00C9527B" w:rsidRDefault="00C9527B" w:rsidP="00C9527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2E2" w:themeFill="text2" w:themeFillTint="66"/>
            <w:vAlign w:val="center"/>
          </w:tcPr>
          <w:p w14:paraId="74C4DC3C" w14:textId="77777777" w:rsidR="00C9527B" w:rsidRDefault="00C9527B" w:rsidP="00C9527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This surprise-filled puppet show, set in a giant pop-up book, tells the story of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Bumblegrum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. This grumbling character goes on a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colourful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journey through the seasons, as we turn from one page to the next. </w:t>
            </w:r>
          </w:p>
          <w:p w14:paraId="3F41E654" w14:textId="77777777" w:rsidR="00C9527B" w:rsidRDefault="00C9527B" w:rsidP="00C9527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7FE0217" w14:textId="32FB5B02" w:rsidR="00C9527B" w:rsidRDefault="327E6034" w:rsidP="327E603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27E6034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With tenderness and </w:t>
            </w:r>
            <w:proofErr w:type="spellStart"/>
            <w:r w:rsidRPr="327E6034">
              <w:rPr>
                <w:rFonts w:ascii="Trebuchet MS" w:eastAsia="Trebuchet MS" w:hAnsi="Trebuchet MS" w:cs="Trebuchet MS"/>
                <w:sz w:val="20"/>
                <w:szCs w:val="20"/>
              </w:rPr>
              <w:t>humour</w:t>
            </w:r>
            <w:proofErr w:type="spellEnd"/>
            <w:r w:rsidRPr="327E6034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, nature tries to cheer him up. Trees play, mushrooms talk and the sun sings. Eventually </w:t>
            </w:r>
            <w:proofErr w:type="spellStart"/>
            <w:r w:rsidRPr="327E6034">
              <w:rPr>
                <w:rFonts w:ascii="Trebuchet MS" w:eastAsia="Trebuchet MS" w:hAnsi="Trebuchet MS" w:cs="Trebuchet MS"/>
                <w:sz w:val="20"/>
                <w:szCs w:val="20"/>
              </w:rPr>
              <w:t>Mr</w:t>
            </w:r>
            <w:proofErr w:type="spellEnd"/>
            <w:r w:rsidRPr="327E6034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 w:rsidRPr="327E6034">
              <w:rPr>
                <w:rFonts w:ascii="Trebuchet MS" w:eastAsia="Trebuchet MS" w:hAnsi="Trebuchet MS" w:cs="Trebuchet MS"/>
                <w:sz w:val="20"/>
                <w:szCs w:val="20"/>
              </w:rPr>
              <w:t>Bumblegrum</w:t>
            </w:r>
            <w:proofErr w:type="spellEnd"/>
            <w:r w:rsidRPr="327E6034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 w:rsidRPr="327E6034">
              <w:rPr>
                <w:rFonts w:ascii="Trebuchet MS" w:eastAsia="Trebuchet MS" w:hAnsi="Trebuchet MS" w:cs="Trebuchet MS"/>
                <w:sz w:val="20"/>
                <w:szCs w:val="20"/>
              </w:rPr>
              <w:t>realises</w:t>
            </w:r>
            <w:proofErr w:type="spellEnd"/>
            <w:r w:rsidRPr="327E6034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he wants friendship again. Will you help him to blow away the clouds? Will you be his friend?</w:t>
            </w:r>
          </w:p>
          <w:p w14:paraId="7DE2EADF" w14:textId="01F860ED" w:rsidR="00C9527B" w:rsidRDefault="327E6034" w:rsidP="00C9527B">
            <w:r w:rsidRPr="327E6034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  <w:p w14:paraId="5DD1751B" w14:textId="14D7D285" w:rsidR="00C9527B" w:rsidRDefault="327E6034" w:rsidP="00C9527B">
            <w:pPr>
              <w:rPr>
                <w:rFonts w:ascii="Trebuchet MS" w:hAnsi="Trebuchet MS"/>
                <w:sz w:val="20"/>
                <w:szCs w:val="20"/>
              </w:rPr>
            </w:pPr>
            <w:r w:rsidRPr="327E603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Age advisory: 3+</w:t>
            </w:r>
          </w:p>
        </w:tc>
      </w:tr>
      <w:tr w:rsidR="009014DE" w:rsidRPr="00D4631A" w14:paraId="23E98396" w14:textId="77777777" w:rsidTr="327E6034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7625D1AB" w14:textId="23425DD4" w:rsidR="00476FAC" w:rsidRPr="00D4631A" w:rsidRDefault="00BD44C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327E6034">
        <w:trPr>
          <w:trHeight w:val="352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558F7652" w14:textId="0D0FE396" w:rsidR="00986D30" w:rsidRPr="00D4631A" w:rsidRDefault="00BD44CE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327E6034">
        <w:trPr>
          <w:trHeight w:val="352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3811E3AC" w14:textId="47271687" w:rsidR="004C384C" w:rsidRDefault="002D48EC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  <w:r w:rsidR="00BD44CE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4C384C" w:rsidRPr="00D4631A" w14:paraId="32769AA1" w14:textId="77777777" w:rsidTr="327E6034">
        <w:trPr>
          <w:trHeight w:val="423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vAlign w:val="center"/>
          </w:tcPr>
          <w:p w14:paraId="6F4E53B3" w14:textId="7913A659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vAlign w:val="center"/>
          </w:tcPr>
          <w:p w14:paraId="06C519D6" w14:textId="750009B7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clear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327E6034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3B122E78" w14:textId="5577AD57" w:rsidR="004C384C" w:rsidRPr="00D4631A" w:rsidRDefault="00496BFB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£1080</w:t>
            </w:r>
          </w:p>
        </w:tc>
      </w:tr>
      <w:tr w:rsidR="004C384C" w:rsidRPr="00D4631A" w14:paraId="1B91A161" w14:textId="77777777" w:rsidTr="327E6034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63DC756C" w14:textId="52A0F405" w:rsidR="004C384C" w:rsidRPr="00D4631A" w:rsidRDefault="00496BFB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3619CB">
              <w:rPr>
                <w:rFonts w:ascii="Trebuchet MS" w:hAnsi="Trebuchet MS"/>
                <w:sz w:val="20"/>
                <w:szCs w:val="20"/>
              </w:rPr>
              <w:t>455</w:t>
            </w:r>
            <w:r w:rsidR="003137E6">
              <w:rPr>
                <w:rFonts w:ascii="Trebuchet MS" w:hAnsi="Trebuchet MS"/>
                <w:sz w:val="20"/>
                <w:szCs w:val="20"/>
              </w:rPr>
              <w:t xml:space="preserve"> (30/70 in </w:t>
            </w:r>
            <w:proofErr w:type="spellStart"/>
            <w:r w:rsidR="003137E6"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 w:rsidR="003137E6">
              <w:rPr>
                <w:rFonts w:ascii="Trebuchet MS" w:hAnsi="Trebuchet MS"/>
                <w:sz w:val="20"/>
                <w:szCs w:val="20"/>
              </w:rPr>
              <w:t xml:space="preserve"> of conc.)</w:t>
            </w:r>
          </w:p>
        </w:tc>
      </w:tr>
      <w:tr w:rsidR="004C384C" w:rsidRPr="00D4631A" w14:paraId="47423508" w14:textId="77777777" w:rsidTr="327E6034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48C1A0CA" w14:textId="5B69C589" w:rsidR="004C384C" w:rsidRPr="00D4631A" w:rsidRDefault="003619CB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140</w:t>
            </w:r>
            <w:r w:rsidR="003137E6">
              <w:rPr>
                <w:rFonts w:ascii="Trebuchet MS" w:hAnsi="Trebuchet MS"/>
                <w:sz w:val="20"/>
                <w:szCs w:val="20"/>
              </w:rPr>
              <w:t xml:space="preserve"> (65%)</w:t>
            </w:r>
          </w:p>
        </w:tc>
      </w:tr>
      <w:tr w:rsidR="004C384C" w:rsidRPr="00D4631A" w14:paraId="034D6424" w14:textId="77777777" w:rsidTr="327E6034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64A4047F" w14:textId="3B458D7C" w:rsidR="004C384C" w:rsidRPr="00496BFB" w:rsidRDefault="00496BFB" w:rsidP="003D7EBE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327E6034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77DB3AAD" w14:textId="08AFC31C" w:rsidR="004C384C" w:rsidRPr="00496BFB" w:rsidRDefault="00496BF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327E6034">
        <w:trPr>
          <w:trHeight w:val="425"/>
        </w:trPr>
        <w:tc>
          <w:tcPr>
            <w:tcW w:w="2568" w:type="dxa"/>
            <w:gridSpan w:val="3"/>
            <w:shd w:val="clear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vAlign w:val="center"/>
          </w:tcPr>
          <w:p w14:paraId="6DDC439D" w14:textId="70588EA0" w:rsidR="004C384C" w:rsidRPr="00496BFB" w:rsidRDefault="00496BFB" w:rsidP="00446835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327E6034">
        <w:trPr>
          <w:trHeight w:val="737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327E6034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vAlign w:val="center"/>
          </w:tcPr>
          <w:p w14:paraId="55092543" w14:textId="776BBEC3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vAlign w:val="center"/>
          </w:tcPr>
          <w:p w14:paraId="5AE76583" w14:textId="4D0D0E16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vAlign w:val="center"/>
          </w:tcPr>
          <w:p w14:paraId="7A2E3B30" w14:textId="0568516D" w:rsidR="004C384C" w:rsidRPr="00496BFB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0"/>
            <w:r w:rsidRPr="00496BFB">
              <w:rPr>
                <w:rFonts w:ascii="Trebuchet MS" w:hAnsi="Trebuchet MS"/>
                <w:sz w:val="18"/>
                <w:szCs w:val="18"/>
                <w:highlight w:val="red"/>
              </w:rPr>
              <w:t>?</w:t>
            </w:r>
            <w:commentRangeEnd w:id="0"/>
            <w:r w:rsidR="009D11FE" w:rsidRPr="00496BFB">
              <w:rPr>
                <w:rStyle w:val="CommentReference"/>
                <w:highlight w:val="red"/>
              </w:rPr>
              <w:commentReference w:id="0"/>
            </w:r>
            <w:r w:rsidR="00C9527B">
              <w:rPr>
                <w:rFonts w:ascii="Trebuchet MS" w:hAnsi="Trebuchet MS"/>
                <w:sz w:val="18"/>
                <w:szCs w:val="18"/>
                <w:highlight w:val="red"/>
              </w:rPr>
              <w:t>?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vAlign w:val="center"/>
          </w:tcPr>
          <w:p w14:paraId="5AA19027" w14:textId="26675CAC" w:rsidR="004C384C" w:rsidRPr="00496BFB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1"/>
            <w:r w:rsidRPr="00C9527B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="009D11FE" w:rsidRPr="00C9527B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327E6034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327E6034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vAlign w:val="center"/>
          </w:tcPr>
          <w:p w14:paraId="2F1795BB" w14:textId="665AF23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vAlign w:val="center"/>
          </w:tcPr>
          <w:p w14:paraId="36D80558" w14:textId="5FA47699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vAlign w:val="center"/>
          </w:tcPr>
          <w:p w14:paraId="1851D5B7" w14:textId="212923B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lastRenderedPageBreak/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002B2AFD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3C1048" w:rsidRPr="00DE3E9B" w14:paraId="3413EA8A" w14:textId="7F6DBEF4" w:rsidTr="002B2AFD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3C1048" w:rsidRPr="00DE3E9B" w14:paraId="1B50C04F" w14:textId="67F43744" w:rsidTr="002B2AFD">
        <w:trPr>
          <w:trHeight w:val="533"/>
        </w:trPr>
        <w:tc>
          <w:tcPr>
            <w:tcW w:w="3048" w:type="dxa"/>
            <w:gridSpan w:val="3"/>
            <w:shd w:val="solid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16382A92" w14:textId="14458E83" w:rsidR="003C1048" w:rsidRPr="00F4061F" w:rsidRDefault="004518C0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240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1FA65803" w14:textId="4B78F5C8" w:rsidR="003C1048" w:rsidRPr="0013107F" w:rsidRDefault="004518C0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16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5D513006" w14:textId="7A79CA5A" w:rsidR="003C1048" w:rsidRPr="0013107F" w:rsidRDefault="004518C0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7D920DA2" w14:textId="2D54D096" w:rsidR="003C1048" w:rsidRPr="0013107F" w:rsidRDefault="004518C0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29D2E7EE" w:rsidR="003C1048" w:rsidRPr="0013107F" w:rsidRDefault="004518C0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3A330308" w14:textId="1B185C58" w:rsidR="003C1048" w:rsidRPr="0013107F" w:rsidRDefault="004518C0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8</w:t>
            </w:r>
          </w:p>
        </w:tc>
      </w:tr>
      <w:tr w:rsidR="003C1048" w:rsidRPr="00DE3E9B" w14:paraId="76147FC6" w14:textId="439D31C9" w:rsidTr="002B2AFD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3C1048" w:rsidRPr="00DE3E9B" w:rsidRDefault="003C1048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208314D4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background2" w:themeFillTint="66"/>
            <w:vAlign w:val="center"/>
          </w:tcPr>
          <w:p w14:paraId="6AD94C00" w14:textId="6A081606" w:rsidR="003C1048" w:rsidRPr="00F4061F" w:rsidRDefault="003C1048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background2" w:themeFillTint="66"/>
            <w:vAlign w:val="center"/>
          </w:tcPr>
          <w:p w14:paraId="2D457DA2" w14:textId="05816D03" w:rsidR="003C1048" w:rsidRPr="00EB3600" w:rsidRDefault="00496BFB" w:rsidP="003C1048">
            <w:pPr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216</w:t>
            </w:r>
          </w:p>
        </w:tc>
        <w:tc>
          <w:tcPr>
            <w:tcW w:w="807" w:type="dxa"/>
            <w:shd w:val="clear" w:color="auto" w:fill="E3E2E2" w:themeFill="background2" w:themeFillTint="66"/>
            <w:vAlign w:val="center"/>
          </w:tcPr>
          <w:p w14:paraId="5DF17D67" w14:textId="3FA9F4FC" w:rsidR="003C1048" w:rsidRPr="0013107F" w:rsidRDefault="00496BFB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16</w:t>
            </w:r>
          </w:p>
        </w:tc>
        <w:tc>
          <w:tcPr>
            <w:tcW w:w="939" w:type="dxa"/>
            <w:shd w:val="clear" w:color="auto" w:fill="E3E2E2" w:themeFill="background2" w:themeFillTint="66"/>
            <w:vAlign w:val="center"/>
          </w:tcPr>
          <w:p w14:paraId="1464B22F" w14:textId="0BF7158E" w:rsidR="003C1048" w:rsidRPr="0013107F" w:rsidRDefault="002B2AFD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98" w:type="dxa"/>
            <w:shd w:val="clear" w:color="auto" w:fill="E3E2E2" w:themeFill="background2" w:themeFillTint="66"/>
            <w:vAlign w:val="center"/>
          </w:tcPr>
          <w:p w14:paraId="1F2C620A" w14:textId="13CA1C79" w:rsidR="003C1048" w:rsidRPr="0013107F" w:rsidRDefault="00496BFB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3CCC7D7E" w:rsidR="003C1048" w:rsidRPr="0013107F" w:rsidRDefault="002B2AFD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08" w:type="dxa"/>
            <w:shd w:val="clear" w:color="auto" w:fill="E3E2E2" w:themeFill="background2" w:themeFillTint="66"/>
            <w:vAlign w:val="center"/>
          </w:tcPr>
          <w:p w14:paraId="19A1527B" w14:textId="56A0E940" w:rsidR="003C1048" w:rsidRPr="0013107F" w:rsidRDefault="00496BFB" w:rsidP="0076068E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8</w:t>
            </w:r>
          </w:p>
        </w:tc>
      </w:tr>
    </w:tbl>
    <w:p w14:paraId="52D06F38" w14:textId="68279044" w:rsidR="004518C0" w:rsidRDefault="004518C0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 xml:space="preserve">On-Sale Split: </w:t>
      </w:r>
    </w:p>
    <w:tbl>
      <w:tblPr>
        <w:tblStyle w:val="TableGrid"/>
        <w:tblW w:w="88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307"/>
        <w:gridCol w:w="4230"/>
      </w:tblGrid>
      <w:tr w:rsidR="004518C0" w:rsidRPr="00DE3E9B" w14:paraId="585D140D" w14:textId="77777777" w:rsidTr="004518C0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21478845" w14:textId="77777777" w:rsidR="004518C0" w:rsidRPr="00DE3E9B" w:rsidRDefault="004518C0" w:rsidP="00E239A6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3307" w:type="dxa"/>
            <w:shd w:val="clear" w:color="auto" w:fill="000000" w:themeFill="text1"/>
            <w:vAlign w:val="center"/>
          </w:tcPr>
          <w:p w14:paraId="50437923" w14:textId="4B08C8DD" w:rsidR="004518C0" w:rsidRPr="00DE3E9B" w:rsidRDefault="004518C0" w:rsidP="00E239A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On-Sale One</w:t>
            </w:r>
          </w:p>
        </w:tc>
        <w:tc>
          <w:tcPr>
            <w:tcW w:w="4230" w:type="dxa"/>
            <w:shd w:val="clear" w:color="auto" w:fill="000000" w:themeFill="text1"/>
            <w:vAlign w:val="center"/>
          </w:tcPr>
          <w:p w14:paraId="478B04CA" w14:textId="6DC81EC6" w:rsidR="004518C0" w:rsidRPr="00DE3E9B" w:rsidRDefault="004518C0" w:rsidP="00E239A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On-Sale Two</w:t>
            </w:r>
          </w:p>
        </w:tc>
      </w:tr>
      <w:tr w:rsidR="004518C0" w:rsidRPr="00DE3E9B" w14:paraId="10F0A763" w14:textId="77777777" w:rsidTr="004518C0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05D71463" w14:textId="77777777" w:rsidR="004518C0" w:rsidRPr="00DE3E9B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23/02/2016</w:t>
            </w:r>
          </w:p>
        </w:tc>
        <w:tc>
          <w:tcPr>
            <w:tcW w:w="3307" w:type="dxa"/>
            <w:shd w:val="clear" w:color="auto" w:fill="E3E2E2" w:themeFill="background2" w:themeFillTint="66"/>
            <w:vAlign w:val="center"/>
          </w:tcPr>
          <w:p w14:paraId="2735CF64" w14:textId="2AD5292C" w:rsidR="004518C0" w:rsidRPr="00DE3E9B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4230" w:type="dxa"/>
            <w:shd w:val="clear" w:color="auto" w:fill="E3E2E2" w:themeFill="background2" w:themeFillTint="66"/>
            <w:vAlign w:val="center"/>
          </w:tcPr>
          <w:p w14:paraId="5661F65C" w14:textId="18D61670" w:rsidR="004518C0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</w:p>
        </w:tc>
      </w:tr>
      <w:tr w:rsidR="004518C0" w:rsidRPr="00DE3E9B" w14:paraId="67143538" w14:textId="77777777" w:rsidTr="004518C0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7B5240F3" w14:textId="77777777" w:rsidR="004518C0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23/02/2016</w:t>
            </w:r>
          </w:p>
        </w:tc>
        <w:tc>
          <w:tcPr>
            <w:tcW w:w="3307" w:type="dxa"/>
            <w:shd w:val="clear" w:color="auto" w:fill="E3E2E2" w:themeFill="background2" w:themeFillTint="66"/>
            <w:vAlign w:val="center"/>
          </w:tcPr>
          <w:p w14:paraId="1D92AF21" w14:textId="4B52C8DE" w:rsidR="004518C0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4230" w:type="dxa"/>
            <w:shd w:val="clear" w:color="auto" w:fill="E3E2E2" w:themeFill="background2" w:themeFillTint="66"/>
            <w:vAlign w:val="center"/>
          </w:tcPr>
          <w:p w14:paraId="1F553A6A" w14:textId="73E4917D" w:rsidR="004518C0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</w:p>
        </w:tc>
      </w:tr>
      <w:tr w:rsidR="004518C0" w:rsidRPr="00DE3E9B" w14:paraId="1EB0EC74" w14:textId="77777777" w:rsidTr="004518C0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0D4A9571" w14:textId="77777777" w:rsidR="004518C0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24/02/2016</w:t>
            </w:r>
          </w:p>
        </w:tc>
        <w:tc>
          <w:tcPr>
            <w:tcW w:w="3307" w:type="dxa"/>
            <w:shd w:val="clear" w:color="auto" w:fill="E3E2E2" w:themeFill="background2" w:themeFillTint="66"/>
            <w:vAlign w:val="center"/>
          </w:tcPr>
          <w:p w14:paraId="0153B957" w14:textId="4D4077FA" w:rsidR="004518C0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4230" w:type="dxa"/>
            <w:shd w:val="clear" w:color="auto" w:fill="E3E2E2" w:themeFill="background2" w:themeFillTint="66"/>
            <w:vAlign w:val="center"/>
          </w:tcPr>
          <w:p w14:paraId="03F9F54F" w14:textId="4B2FA8B4" w:rsidR="004518C0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</w:p>
        </w:tc>
      </w:tr>
      <w:tr w:rsidR="004518C0" w:rsidRPr="00DE3E9B" w14:paraId="0FBCA62C" w14:textId="77777777" w:rsidTr="004518C0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046BEBFF" w14:textId="77777777" w:rsidR="004518C0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24/02/2016</w:t>
            </w:r>
          </w:p>
        </w:tc>
        <w:tc>
          <w:tcPr>
            <w:tcW w:w="3307" w:type="dxa"/>
            <w:shd w:val="clear" w:color="auto" w:fill="E3E2E2" w:themeFill="background2" w:themeFillTint="66"/>
            <w:vAlign w:val="center"/>
          </w:tcPr>
          <w:p w14:paraId="3B493E8C" w14:textId="7F2148E8" w:rsidR="004518C0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4230" w:type="dxa"/>
            <w:shd w:val="clear" w:color="auto" w:fill="E3E2E2" w:themeFill="background2" w:themeFillTint="66"/>
            <w:vAlign w:val="center"/>
          </w:tcPr>
          <w:p w14:paraId="03F16172" w14:textId="2A93C88F" w:rsidR="004518C0" w:rsidRDefault="004518C0" w:rsidP="00E239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</w:t>
            </w:r>
          </w:p>
        </w:tc>
      </w:tr>
    </w:tbl>
    <w:p w14:paraId="360C22FE" w14:textId="77777777" w:rsidR="004518C0" w:rsidRDefault="004518C0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bookmarkStart w:id="2" w:name="_GoBack"/>
      <w:bookmarkEnd w:id="2"/>
    </w:p>
    <w:p w14:paraId="53D85EC2" w14:textId="0B020B2B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570059AE" w:rsidR="00A32652" w:rsidRPr="004F0B84" w:rsidRDefault="00496BFB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0633F69F" w:rsidR="00A32652" w:rsidRPr="00DE3E9B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2D48EC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/02</w:t>
            </w:r>
            <w:r w:rsidR="00A32652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64A09C5E" w:rsidR="00A32652" w:rsidRPr="00DE3E9B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10:5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3E195967" w:rsidR="00A32652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A32652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1941BA19" w:rsidR="00A32652" w:rsidRPr="00DE3E9B" w:rsidRDefault="002B2AFD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="00A32652" w:rsidRPr="00DE3E9B">
              <w:rPr>
                <w:rFonts w:ascii="Trebuchet MS" w:hAnsi="Trebuchet MS"/>
                <w:sz w:val="20"/>
                <w:szCs w:val="20"/>
              </w:rPr>
              <w:t>:</w:t>
            </w:r>
            <w:r w:rsidR="00A32652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2B2AFD" w:rsidRPr="00DE3E9B" w14:paraId="32764C53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6E817" w14:textId="294221A9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2D48EC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/02/2016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18129938" w14:textId="1917A1EA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13:50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C8CAB2C" w14:textId="1141B66D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5B8F88CE" w14:textId="61DA24AF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2C802E2A" w14:textId="15833473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4C77C73E" w14:textId="657FDDAB" w:rsidR="002B2AFD" w:rsidRPr="00DE3E9B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A236207" w14:textId="7567C44E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A746B7B" w14:textId="28E2E6B7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4F4C055B" w14:textId="23B9B00E" w:rsidR="002B2AFD" w:rsidRDefault="002B2AFD" w:rsidP="002B2A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496BFB" w:rsidRPr="00DE3E9B" w14:paraId="3AFBB508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5E96C847" w14:textId="51D05259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24/02/2016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598E360A" w14:textId="009A38F1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10:50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3FBC0D34" w14:textId="37871F96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2C534920" w14:textId="55D39383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1229242C" w14:textId="30CEDB9D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4F5D73C4" w14:textId="0ACBD368" w:rsidR="00496BFB" w:rsidRPr="00DE3E9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4F2F007E" w14:textId="4879E731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932B6E4" w14:textId="07A7154D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99F2FDC" w14:textId="37338035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</w:tr>
      <w:tr w:rsidR="00496BFB" w:rsidRPr="00DE3E9B" w14:paraId="113383C0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561CBEE7" w14:textId="452E41F6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24/02/2016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27D49570" w14:textId="1396945C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13:50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2175A449" w14:textId="12C636EF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392C39A5" w14:textId="59363A6D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70AC4076" w14:textId="106C4C01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1B31E0B0" w14:textId="25AC8520" w:rsidR="00496BFB" w:rsidRPr="00DE3E9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385701D" w14:textId="667BF065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12B00E0" w14:textId="3BC22F61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39CD39E9" w14:textId="61C44B03" w:rsidR="00496BFB" w:rsidRDefault="00496BFB" w:rsidP="00496B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5A65D1E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0E209BA5" w:rsidR="00DC195E" w:rsidRDefault="002B2AFD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DDC1E2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BC5FF5A" w:rsidR="00DC195E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4151236D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136B5EFF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96BFB" w:rsidRPr="00D4631A" w14:paraId="453F28D2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3FCB595" w14:textId="0078F118" w:rsidR="00496BFB" w:rsidRDefault="00496BF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0CEDE1C" w14:textId="584FBDBB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2BAEDE" w14:textId="77777777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45E03431" w14:textId="77777777" w:rsidR="00496BFB" w:rsidRDefault="00496BF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137FC00" w14:textId="77777777" w:rsidR="00D96D1B" w:rsidRPr="00496BF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96BFB">
              <w:rPr>
                <w:rFonts w:ascii="Trebuchet MS" w:hAnsi="Trebuchet MS"/>
                <w:b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496BF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  <w:r w:rsidRPr="00496BFB">
              <w:rPr>
                <w:rFonts w:ascii="Trebuchet MS" w:hAnsi="Trebuchet MS"/>
                <w:sz w:val="20"/>
                <w:szCs w:val="20"/>
              </w:rPr>
              <w:br/>
            </w:r>
          </w:p>
          <w:p w14:paraId="15718392" w14:textId="62ED93B2" w:rsidR="00EA3FAD" w:rsidRPr="00496BF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96BFB">
              <w:rPr>
                <w:rFonts w:ascii="Trebuchet MS" w:hAnsi="Trebuchet MS"/>
                <w:b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2DF1897F" w:rsidR="009C15D4" w:rsidRDefault="00496BF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40DCEEB9" w:rsidR="009C15D4" w:rsidRDefault="00496BF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23781224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5AF497B" w14:textId="576BD774" w:rsidR="009D11FE" w:rsidRDefault="009D11FE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d="1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497B" w15:done="0"/>
  <w15:commentEx w15:paraId="5F3570A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6435A" w14:textId="77777777" w:rsidR="007C0BB7" w:rsidRDefault="007C0BB7" w:rsidP="00AF2B08">
      <w:r>
        <w:separator/>
      </w:r>
    </w:p>
  </w:endnote>
  <w:endnote w:type="continuationSeparator" w:id="0">
    <w:p w14:paraId="10046438" w14:textId="77777777" w:rsidR="007C0BB7" w:rsidRDefault="007C0BB7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3143F" w14:textId="77777777" w:rsidR="007C0BB7" w:rsidRDefault="007C0BB7" w:rsidP="00AF2B08">
      <w:r>
        <w:separator/>
      </w:r>
    </w:p>
  </w:footnote>
  <w:footnote w:type="continuationSeparator" w:id="0">
    <w:p w14:paraId="1119270F" w14:textId="77777777" w:rsidR="007C0BB7" w:rsidRDefault="007C0BB7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002B2AFD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25.11.16</w:t>
          </w: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002B2AFD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 xml:space="preserve">T </w:t>
          </w:r>
          <w:proofErr w:type="spellStart"/>
          <w:r>
            <w:rPr>
              <w:rFonts w:ascii="Trebuchet MS" w:hAnsi="Trebuchet MS"/>
              <w:sz w:val="22"/>
            </w:rPr>
            <w:t>Freeth</w:t>
          </w:r>
          <w:proofErr w:type="spellEnd"/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8C0"/>
    <w:rsid w:val="00451D47"/>
    <w:rsid w:val="00457844"/>
    <w:rsid w:val="004652AC"/>
    <w:rsid w:val="00470D96"/>
    <w:rsid w:val="00476FAC"/>
    <w:rsid w:val="00486718"/>
    <w:rsid w:val="004874A8"/>
    <w:rsid w:val="00490587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C0BB7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9527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83CD0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327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A02E0-7FBD-4891-B037-BB6A25120DC9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C106A9-471B-4B44-92A3-5019CCD9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2533</Characters>
  <Application>Microsoft Macintosh Word</Application>
  <DocSecurity>0</DocSecurity>
  <Lines>21</Lines>
  <Paragraphs>5</Paragraphs>
  <ScaleCrop>false</ScaleCrop>
  <Company>Hull City Council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12</cp:revision>
  <cp:lastPrinted>2016-11-25T15:53:00Z</cp:lastPrinted>
  <dcterms:created xsi:type="dcterms:W3CDTF">2016-11-25T13:23:00Z</dcterms:created>
  <dcterms:modified xsi:type="dcterms:W3CDTF">2016-12-08T12:31:00Z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