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:rsidTr="002B5DD1">
        <w:tc>
          <w:tcPr>
            <w:tcW w:w="1555" w:type="dxa"/>
            <w:shd w:val="clear" w:color="auto" w:fill="D9D9D9" w:themeFill="background1" w:themeFillShade="D9"/>
          </w:tcPr>
          <w:p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:rsidR="00BC1B4A" w:rsidRPr="00B14008" w:rsidRDefault="003229A6" w:rsidP="00BC1B4A">
            <w:r>
              <w:t>1/4/17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:rsidR="002B5DD1" w:rsidRPr="00B14008" w:rsidRDefault="003229A6" w:rsidP="00BC1B4A">
            <w:r>
              <w:t>Height of the Reeds</w:t>
            </w:r>
          </w:p>
        </w:tc>
      </w:tr>
      <w:tr w:rsidR="00BC1B4A" w:rsidRPr="00B14008" w:rsidTr="002B5DD1">
        <w:tc>
          <w:tcPr>
            <w:tcW w:w="1555" w:type="dxa"/>
            <w:shd w:val="clear" w:color="auto" w:fill="D9D9D9" w:themeFill="background1" w:themeFillShade="D9"/>
          </w:tcPr>
          <w:p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:rsidR="00BC1B4A" w:rsidRPr="00B14008" w:rsidRDefault="003229A6" w:rsidP="00BC1B4A">
            <w:r>
              <w:t>1/4/17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:rsidR="00BC1B4A" w:rsidRPr="00B14008" w:rsidRDefault="003229A6" w:rsidP="00BC1B4A">
            <w:r>
              <w:t xml:space="preserve">Lis </w:t>
            </w:r>
            <w:proofErr w:type="spellStart"/>
            <w:r>
              <w:t>Poulsom</w:t>
            </w:r>
            <w:proofErr w:type="spellEnd"/>
            <w:r>
              <w:t xml:space="preserve">, </w:t>
            </w:r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</w:tbl>
    <w:p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:rsidTr="00BC1B4A">
        <w:tc>
          <w:tcPr>
            <w:tcW w:w="9242" w:type="dxa"/>
            <w:shd w:val="clear" w:color="auto" w:fill="000000" w:themeFill="text1"/>
          </w:tcPr>
          <w:p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:rsidR="00BC1B4A" w:rsidRPr="00B14008" w:rsidRDefault="00BC1B4A" w:rsidP="00BC1B4A">
      <w:pPr>
        <w:spacing w:after="0" w:line="240" w:lineRule="auto"/>
      </w:pPr>
    </w:p>
    <w:p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:rsidR="00E4271C" w:rsidRDefault="00E4271C" w:rsidP="008203E0">
      <w:pPr>
        <w:spacing w:after="0" w:line="240" w:lineRule="auto"/>
      </w:pPr>
    </w:p>
    <w:p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:rsidR="00C03CB5" w:rsidRDefault="00C03CB5" w:rsidP="008203E0">
      <w:pPr>
        <w:spacing w:after="0" w:line="240" w:lineRule="auto"/>
      </w:pPr>
    </w:p>
    <w:p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:rsidR="00BC1B4A" w:rsidRPr="00B14008" w:rsidRDefault="00BC1B4A" w:rsidP="00BC1B4A">
      <w:pPr>
        <w:spacing w:after="0" w:line="240" w:lineRule="auto"/>
      </w:pPr>
    </w:p>
    <w:p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:rsidTr="00BC1B4A">
        <w:tc>
          <w:tcPr>
            <w:tcW w:w="9016" w:type="dxa"/>
            <w:shd w:val="clear" w:color="auto" w:fill="000000" w:themeFill="text1"/>
          </w:tcPr>
          <w:p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:rsidTr="008203E0">
        <w:tc>
          <w:tcPr>
            <w:tcW w:w="2405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:rsidR="008203E0" w:rsidRPr="00B14008" w:rsidRDefault="003229A6" w:rsidP="00142A51">
            <w:r>
              <w:t>Humber Bridge</w:t>
            </w:r>
          </w:p>
        </w:tc>
      </w:tr>
      <w:tr w:rsidR="008203E0" w:rsidRPr="00B14008" w:rsidTr="008203E0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:rsidR="008203E0" w:rsidRPr="00B14008" w:rsidRDefault="003229A6" w:rsidP="00142A51">
            <w:r>
              <w:t>11:00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:rsidR="008203E0" w:rsidRPr="00B14008" w:rsidRDefault="008A4914" w:rsidP="00142A51">
            <w:r>
              <w:t>18:30</w:t>
            </w:r>
          </w:p>
        </w:tc>
      </w:tr>
      <w:tr w:rsidR="008203E0" w:rsidRPr="00B14008" w:rsidTr="008203E0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:rsidR="008203E0" w:rsidRPr="00B14008" w:rsidRDefault="003229A6" w:rsidP="00142A51">
            <w:r>
              <w:t>3 x 40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:rsidR="008203E0" w:rsidRPr="00B14008" w:rsidRDefault="008A4914" w:rsidP="00142A51">
            <w:r>
              <w:t>118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:rsidTr="00142A51">
        <w:tc>
          <w:tcPr>
            <w:tcW w:w="9016" w:type="dxa"/>
            <w:shd w:val="clear" w:color="auto" w:fill="000000" w:themeFill="text1"/>
          </w:tcPr>
          <w:p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:rsidTr="00717272">
        <w:tc>
          <w:tcPr>
            <w:tcW w:w="2405" w:type="dxa"/>
            <w:shd w:val="clear" w:color="auto" w:fill="D9D9D9" w:themeFill="background1" w:themeFillShade="D9"/>
          </w:tcPr>
          <w:p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:rsidR="00C03CB5" w:rsidRPr="00B14008" w:rsidRDefault="003229A6" w:rsidP="00717272">
            <w:r>
              <w:t xml:space="preserve">Lis </w:t>
            </w:r>
            <w:proofErr w:type="spellStart"/>
            <w:r>
              <w:t>Poulsom</w:t>
            </w:r>
            <w:proofErr w:type="spellEnd"/>
            <w:r>
              <w:t xml:space="preserve">, </w:t>
            </w:r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C03CB5" w:rsidRPr="00B14008" w:rsidTr="00717272">
        <w:tc>
          <w:tcPr>
            <w:tcW w:w="2405" w:type="dxa"/>
            <w:shd w:val="clear" w:color="auto" w:fill="D9D9D9" w:themeFill="background1" w:themeFillShade="D9"/>
          </w:tcPr>
          <w:p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:rsidR="00C03CB5" w:rsidRPr="00B14008" w:rsidRDefault="003229A6" w:rsidP="00717272">
            <w:r>
              <w:t>Martin Atkinson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:rsidR="008203E0" w:rsidRPr="00B14008" w:rsidRDefault="003229A6" w:rsidP="00142A51">
            <w:r>
              <w:t>Opera North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:rsidR="008203E0" w:rsidRPr="00B14008" w:rsidRDefault="008203E0" w:rsidP="00142A51"/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:rsidR="008203E0" w:rsidRPr="00B14008" w:rsidRDefault="003229A6" w:rsidP="00142A51">
            <w:r>
              <w:t>Event Managers</w:t>
            </w:r>
          </w:p>
        </w:tc>
      </w:tr>
      <w:tr w:rsidR="008203E0" w:rsidRPr="002B5DD1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8203E0"/>
        </w:tc>
        <w:tc>
          <w:tcPr>
            <w:tcW w:w="6667" w:type="dxa"/>
          </w:tcPr>
          <w:p w:rsidR="008203E0" w:rsidRPr="00B14008" w:rsidRDefault="003229A6" w:rsidP="00142A51">
            <w:r>
              <w:t>2 x 10 Volunteers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8203E0"/>
        </w:tc>
        <w:tc>
          <w:tcPr>
            <w:tcW w:w="6667" w:type="dxa"/>
          </w:tcPr>
          <w:p w:rsidR="008203E0" w:rsidRPr="00B14008" w:rsidRDefault="008203E0" w:rsidP="00142A51"/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8203E0"/>
        </w:tc>
        <w:tc>
          <w:tcPr>
            <w:tcW w:w="6667" w:type="dxa"/>
          </w:tcPr>
          <w:p w:rsidR="008203E0" w:rsidRPr="00B14008" w:rsidRDefault="008203E0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:rsidR="00075302" w:rsidRPr="00B14008" w:rsidRDefault="003229A6" w:rsidP="00142A51">
            <w:r>
              <w:t>Event Manager</w:t>
            </w:r>
          </w:p>
        </w:tc>
      </w:tr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:rsidR="00075302" w:rsidRPr="00B14008" w:rsidRDefault="003229A6" w:rsidP="00142A51">
            <w:r>
              <w:t>2 x 10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:rsidR="00075302" w:rsidRPr="00B14008" w:rsidRDefault="003229A6" w:rsidP="00142A51">
            <w:r>
              <w:t>NA</w:t>
            </w:r>
          </w:p>
        </w:tc>
      </w:tr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:rsidR="00075302" w:rsidRPr="00B14008" w:rsidRDefault="003229A6" w:rsidP="00142A51">
            <w:r>
              <w:t>NA</w:t>
            </w:r>
          </w:p>
        </w:tc>
      </w:tr>
      <w:tr w:rsidR="00075302" w:rsidRPr="00B14008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:rsidR="00075302" w:rsidRPr="00B14008" w:rsidRDefault="00075302" w:rsidP="00142A51">
            <w:r w:rsidRPr="003229A6">
              <w:rPr>
                <w:b/>
                <w:u w:val="single"/>
              </w:rPr>
              <w:t xml:space="preserve"> Yes</w:t>
            </w:r>
            <w:r>
              <w:t xml:space="preserve"> / No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:rsidTr="00075302">
        <w:tc>
          <w:tcPr>
            <w:tcW w:w="2263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  <w:tr w:rsidR="00075302" w:rsidRPr="00B14008" w:rsidTr="00075302">
        <w:tc>
          <w:tcPr>
            <w:tcW w:w="2263" w:type="dxa"/>
            <w:shd w:val="clear" w:color="auto" w:fill="D9D9D9" w:themeFill="background1" w:themeFillShade="D9"/>
          </w:tcPr>
          <w:p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:rsidTr="00075302">
        <w:tc>
          <w:tcPr>
            <w:tcW w:w="5240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:rsidR="00075302" w:rsidRPr="00B14008" w:rsidRDefault="008A4914" w:rsidP="00142A51">
            <w:r>
              <w:t>One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2B5DD1" w:rsidRDefault="00075302" w:rsidP="00142A51">
            <w:r>
              <w:rPr>
                <w:b/>
              </w:rPr>
              <w:t>General access comments:</w:t>
            </w:r>
          </w:p>
          <w:p w:rsidR="00075302" w:rsidRDefault="00075302" w:rsidP="00142A51"/>
          <w:p w:rsidR="008A4914" w:rsidRPr="002B5DD1" w:rsidRDefault="008A4914" w:rsidP="00142A51">
            <w:r>
              <w:t xml:space="preserve">Mobility Scooter used on one </w:t>
            </w:r>
            <w:proofErr w:type="spellStart"/>
            <w:r>
              <w:t>occassion</w:t>
            </w:r>
            <w:proofErr w:type="spellEnd"/>
          </w:p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:rsidR="008A4914" w:rsidRDefault="008A4914" w:rsidP="00142A51"/>
          <w:p w:rsidR="008A4914" w:rsidRDefault="008A4914" w:rsidP="00142A51">
            <w:r>
              <w:t>Great atmosphere – both evaluation techniques conducted.</w:t>
            </w:r>
          </w:p>
          <w:p w:rsidR="008A4914" w:rsidRDefault="008A4914" w:rsidP="00142A51"/>
          <w:p w:rsidR="008A4914" w:rsidRDefault="008A4914" w:rsidP="00142A51">
            <w:r>
              <w:t>Allocation process adapted and now working well.</w:t>
            </w:r>
          </w:p>
          <w:p w:rsidR="008A4914" w:rsidRDefault="008A4914" w:rsidP="00142A51"/>
          <w:p w:rsidR="008A4914" w:rsidRPr="00B14008" w:rsidRDefault="008A4914" w:rsidP="00142A51">
            <w:pPr>
              <w:rPr>
                <w:b/>
              </w:rPr>
            </w:pPr>
            <w:r>
              <w:t>Producing larger print door lists.</w:t>
            </w:r>
          </w:p>
          <w:p w:rsidR="00075302" w:rsidRPr="00B14008" w:rsidRDefault="00075302" w:rsidP="00142A51"/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:rsidR="00075302" w:rsidRPr="00B14008" w:rsidRDefault="00075302" w:rsidP="00142A51"/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:rsidR="00075302" w:rsidRPr="002B5DD1" w:rsidRDefault="008A4914" w:rsidP="00142A51">
            <w:r>
              <w:t>None</w:t>
            </w:r>
          </w:p>
          <w:p w:rsidR="00075302" w:rsidRPr="00B14008" w:rsidRDefault="00075302" w:rsidP="00142A51"/>
        </w:tc>
      </w:tr>
    </w:tbl>
    <w:p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:rsidR="00075302" w:rsidRPr="002B5DD1" w:rsidRDefault="008A4914" w:rsidP="00142A51">
            <w:r>
              <w:t>None to report</w:t>
            </w:r>
          </w:p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:rsidR="00075302" w:rsidRDefault="00075302" w:rsidP="00142A51"/>
          <w:p w:rsidR="008A4914" w:rsidRPr="002B5DD1" w:rsidRDefault="008A4914" w:rsidP="00142A51">
            <w:r>
              <w:t xml:space="preserve">None </w:t>
            </w:r>
          </w:p>
          <w:p w:rsidR="00075302" w:rsidRPr="00B14008" w:rsidRDefault="00075302" w:rsidP="00142A51"/>
        </w:tc>
      </w:tr>
    </w:tbl>
    <w:p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B8" w:rsidRDefault="000562B8" w:rsidP="00BC1B4A">
      <w:pPr>
        <w:spacing w:after="0" w:line="240" w:lineRule="auto"/>
      </w:pPr>
      <w:r>
        <w:separator/>
      </w:r>
    </w:p>
  </w:endnote>
  <w:endnote w:type="continuationSeparator" w:id="0">
    <w:p w:rsidR="000562B8" w:rsidRDefault="000562B8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B8" w:rsidRDefault="000562B8" w:rsidP="00BC1B4A">
      <w:pPr>
        <w:spacing w:after="0" w:line="240" w:lineRule="auto"/>
      </w:pPr>
      <w:r>
        <w:separator/>
      </w:r>
    </w:p>
  </w:footnote>
  <w:footnote w:type="continuationSeparator" w:id="0">
    <w:p w:rsidR="000562B8" w:rsidRDefault="000562B8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562B8"/>
    <w:rsid w:val="00066C8F"/>
    <w:rsid w:val="00075302"/>
    <w:rsid w:val="000C008B"/>
    <w:rsid w:val="000E5DA3"/>
    <w:rsid w:val="00112FE8"/>
    <w:rsid w:val="00122BA5"/>
    <w:rsid w:val="001507BE"/>
    <w:rsid w:val="001576D7"/>
    <w:rsid w:val="00196314"/>
    <w:rsid w:val="00223936"/>
    <w:rsid w:val="0023019F"/>
    <w:rsid w:val="0026017D"/>
    <w:rsid w:val="002B5DD1"/>
    <w:rsid w:val="003229A6"/>
    <w:rsid w:val="003464A9"/>
    <w:rsid w:val="003A40E0"/>
    <w:rsid w:val="004B4E47"/>
    <w:rsid w:val="004D76DE"/>
    <w:rsid w:val="00584F0B"/>
    <w:rsid w:val="005954CB"/>
    <w:rsid w:val="005C32BA"/>
    <w:rsid w:val="00637228"/>
    <w:rsid w:val="006B388F"/>
    <w:rsid w:val="006F7791"/>
    <w:rsid w:val="0070181E"/>
    <w:rsid w:val="007556E3"/>
    <w:rsid w:val="007D3937"/>
    <w:rsid w:val="008203E0"/>
    <w:rsid w:val="00832E76"/>
    <w:rsid w:val="00873D5B"/>
    <w:rsid w:val="008A4914"/>
    <w:rsid w:val="008A7E39"/>
    <w:rsid w:val="008C24E8"/>
    <w:rsid w:val="00AE4189"/>
    <w:rsid w:val="00B14008"/>
    <w:rsid w:val="00B22C02"/>
    <w:rsid w:val="00BC1B4A"/>
    <w:rsid w:val="00C03CB5"/>
    <w:rsid w:val="00C86206"/>
    <w:rsid w:val="00CF17A7"/>
    <w:rsid w:val="00D70FE8"/>
    <w:rsid w:val="00E4271C"/>
    <w:rsid w:val="00F04D6F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3B5B0-CE93-4181-8AF2-562CA5FD740F}"/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</Template>
  <TotalTime>175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Height of the Reeds</cp:lastModifiedBy>
  <cp:revision>4</cp:revision>
  <dcterms:created xsi:type="dcterms:W3CDTF">2017-04-01T10:55:00Z</dcterms:created>
  <dcterms:modified xsi:type="dcterms:W3CDTF">2017-04-01T16:31:00Z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