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32" w:rsidRPr="00D81200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tc>
          <w:tcPr>
            <w:tcW w:w="992" w:type="dxa"/>
          </w:tcPr>
          <w:p w:rsidR="00364433" w:rsidRPr="00EA2A32" w:rsidRDefault="00364433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11-7ish</w:t>
            </w:r>
          </w:p>
        </w:tc>
        <w:tc>
          <w:tcPr>
            <w:tcW w:w="1383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11-11ish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11-11ish</w:t>
            </w:r>
          </w:p>
        </w:tc>
        <w:tc>
          <w:tcPr>
            <w:tcW w:w="1383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11-11ish</w:t>
            </w:r>
          </w:p>
        </w:tc>
        <w:tc>
          <w:tcPr>
            <w:tcW w:w="1384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11-11ish</w:t>
            </w:r>
          </w:p>
        </w:tc>
        <w:tc>
          <w:tcPr>
            <w:tcW w:w="1383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11-12ish</w:t>
            </w:r>
          </w:p>
        </w:tc>
        <w:tc>
          <w:tcPr>
            <w:tcW w:w="1337" w:type="dxa"/>
          </w:tcPr>
          <w:p w:rsidR="0050296A" w:rsidRPr="00EA2A32" w:rsidRDefault="00D8120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11-12ish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D8120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D81200" w:rsidP="0050296A">
            <w:pPr>
              <w:jc w:val="center"/>
            </w:pPr>
            <w:r>
              <w:t>11-12</w:t>
            </w:r>
          </w:p>
        </w:tc>
        <w:tc>
          <w:tcPr>
            <w:tcW w:w="1383" w:type="dxa"/>
          </w:tcPr>
          <w:p w:rsidR="0050296A" w:rsidRDefault="00D81200" w:rsidP="0050296A">
            <w:pPr>
              <w:jc w:val="center"/>
            </w:pPr>
            <w:r>
              <w:t>closed</w:t>
            </w: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D81200" w:rsidP="0050296A">
            <w:pPr>
              <w:jc w:val="center"/>
            </w:pPr>
            <w:r>
              <w:t>closed</w:t>
            </w:r>
          </w:p>
        </w:tc>
        <w:tc>
          <w:tcPr>
            <w:tcW w:w="1383" w:type="dxa"/>
          </w:tcPr>
          <w:p w:rsidR="0050296A" w:rsidRDefault="00D81200" w:rsidP="0050296A">
            <w:pPr>
              <w:jc w:val="center"/>
            </w:pPr>
            <w:r>
              <w:t>11-12</w:t>
            </w:r>
          </w:p>
        </w:tc>
        <w:tc>
          <w:tcPr>
            <w:tcW w:w="1384" w:type="dxa"/>
          </w:tcPr>
          <w:p w:rsidR="0050296A" w:rsidRDefault="00D81200" w:rsidP="0050296A">
            <w:pPr>
              <w:jc w:val="center"/>
            </w:pPr>
            <w:r>
              <w:t>11-12</w:t>
            </w:r>
          </w:p>
        </w:tc>
        <w:tc>
          <w:tcPr>
            <w:tcW w:w="1383" w:type="dxa"/>
          </w:tcPr>
          <w:p w:rsidR="0050296A" w:rsidRDefault="00D81200" w:rsidP="0050296A">
            <w:pPr>
              <w:jc w:val="center"/>
            </w:pPr>
            <w:r>
              <w:t>11-12</w:t>
            </w:r>
          </w:p>
        </w:tc>
        <w:tc>
          <w:tcPr>
            <w:tcW w:w="1337" w:type="dxa"/>
          </w:tcPr>
          <w:p w:rsidR="0050296A" w:rsidRDefault="00D81200" w:rsidP="0050296A">
            <w:pPr>
              <w:jc w:val="center"/>
            </w:pPr>
            <w:r>
              <w:t>11-12</w:t>
            </w: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D81200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D81200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316230</wp:posOffset>
                </wp:positionH>
                <wp:positionV relativeFrom="paragraph">
                  <wp:posOffset>937895</wp:posOffset>
                </wp:positionV>
                <wp:extent cx="6000750" cy="106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D81200">
                            <w:r>
                              <w:t>We altered our opening hours for our kitchen as so many people wanted food on an evening. We had a really good mix of people coming in too-older people, families and there was a really good atmosphere and a buzz about everything. We were positioned well for people walking to the Marina so a lot of people popped in for a drink and a bite to 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.9pt;margin-top:73.85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">
                <v:textbox>
                  <w:txbxContent>
                    <w:p w:rsidR="00EA2A32" w:rsidRDefault="00D81200">
                      <w:r>
                        <w:t>We altered our opening hours for our kitchen as so many people wanted food on an evening. We had a really good mix of people coming in too-older people, families and there was a really good atmosphere and a buzz about everything. We were positioned well for people walking to the Marina so a lot of people popped in for a drink and a bite to eat.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="00364433"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 w:rsidR="00364433">
        <w:rPr>
          <w:rFonts w:ascii="Trebuchet MS" w:hAnsi="Trebuchet MS"/>
          <w:b/>
          <w:color w:val="FF0000"/>
        </w:rPr>
        <w:t xml:space="preserve"> </w:t>
      </w:r>
      <w:r w:rsidR="00364433" w:rsidRPr="009E5EFB">
        <w:rPr>
          <w:rFonts w:ascii="Trebuchet MS" w:hAnsi="Trebuchet MS"/>
          <w:b/>
          <w:color w:val="FF0000"/>
        </w:rPr>
        <w:t>‘</w:t>
      </w:r>
      <w:r w:rsidR="00364433"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 w:rsidR="00364433"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 w:rsidR="00364433">
        <w:rPr>
          <w:rFonts w:ascii="Trebuchet MS" w:hAnsi="Trebuchet MS"/>
          <w:b/>
          <w:color w:val="FF0000"/>
        </w:rPr>
        <w:t>to Q7.</w:t>
      </w: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D81200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D81200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D81200" w:rsidP="00625BB4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625BB4"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D81200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625BB4"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D81200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EA2A32"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D81200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bookmarkStart w:id="0" w:name="_GoBack"/>
                <w:bookmarkEnd w:id="0"/>
                <w:r w:rsidR="00EA2A32"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8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FC" w:rsidRDefault="000C09FC" w:rsidP="00EA2A32">
      <w:pPr>
        <w:spacing w:after="0" w:line="240" w:lineRule="auto"/>
      </w:pPr>
      <w:r>
        <w:separator/>
      </w:r>
    </w:p>
  </w:endnote>
  <w:end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FC" w:rsidRDefault="000C09FC" w:rsidP="00EA2A32">
      <w:pPr>
        <w:spacing w:after="0" w:line="240" w:lineRule="auto"/>
      </w:pPr>
      <w:r>
        <w:separator/>
      </w:r>
    </w:p>
  </w:footnote>
  <w:foot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32" w:rsidRDefault="00EA2A32">
    <w:pPr>
      <w:pStyle w:val="Header"/>
    </w:pPr>
    <w:r>
      <w:rPr>
        <w:noProof/>
        <w:lang w:val="en-US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33D8E"/>
    <w:rsid w:val="00364433"/>
    <w:rsid w:val="004C02B1"/>
    <w:rsid w:val="0050296A"/>
    <w:rsid w:val="005E0CC5"/>
    <w:rsid w:val="00600DDF"/>
    <w:rsid w:val="00625BB4"/>
    <w:rsid w:val="00627B91"/>
    <w:rsid w:val="00752702"/>
    <w:rsid w:val="008E7E71"/>
    <w:rsid w:val="009E5EFB"/>
    <w:rsid w:val="00D81200"/>
    <w:rsid w:val="00D95A69"/>
    <w:rsid w:val="00DF0FA7"/>
    <w:rsid w:val="00DF746E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C0E3840-E8A3-41D7-ACF1-A4D65999E80A}"/>
</file>

<file path=customXml/itemProps2.xml><?xml version="1.0" encoding="utf-8"?>
<ds:datastoreItem xmlns:ds="http://schemas.openxmlformats.org/officeDocument/2006/customXml" ds:itemID="{C9D187BC-CA59-40EA-9367-C096F48AA765}"/>
</file>

<file path=customXml/itemProps3.xml><?xml version="1.0" encoding="utf-8"?>
<ds:datastoreItem xmlns:ds="http://schemas.openxmlformats.org/officeDocument/2006/customXml" ds:itemID="{8D592D5B-594B-4E97-BCF4-B8844623C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594</Words>
  <Characters>3387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Nick Watts</cp:lastModifiedBy>
  <cp:revision>2</cp:revision>
  <dcterms:created xsi:type="dcterms:W3CDTF">2017-01-13T15:40:00Z</dcterms:created>
  <dcterms:modified xsi:type="dcterms:W3CDTF">2017-01-13T15:40:00Z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