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2735" w14:textId="77777777" w:rsidR="00DE0631" w:rsidRDefault="00DE0631" w:rsidP="00DE0631">
      <w:pPr>
        <w:rPr>
          <w:rFonts w:cstheme="minorHAnsi"/>
          <w:sz w:val="24"/>
          <w:szCs w:val="24"/>
        </w:rPr>
      </w:pPr>
    </w:p>
    <w:p w14:paraId="14AA13C4" w14:textId="77777777" w:rsidR="00DE0631" w:rsidRDefault="00DE0631" w:rsidP="00DE0631">
      <w:pPr>
        <w:rPr>
          <w:rFonts w:cstheme="minorHAnsi"/>
          <w:sz w:val="24"/>
          <w:szCs w:val="24"/>
        </w:rPr>
      </w:pPr>
    </w:p>
    <w:p w14:paraId="5BC51540" w14:textId="77777777" w:rsidR="00DE0631" w:rsidRDefault="00DE0631" w:rsidP="00DE06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FROGMAN</w:t>
      </w:r>
      <w:r>
        <w:rPr>
          <w:rFonts w:cstheme="minorHAnsi"/>
          <w:sz w:val="24"/>
          <w:szCs w:val="24"/>
        </w:rPr>
        <w:t xml:space="preserve"> (copy)</w:t>
      </w:r>
    </w:p>
    <w:p w14:paraId="32CD2A4B" w14:textId="77777777" w:rsidR="00DE0631" w:rsidRDefault="00DE0631" w:rsidP="00DE0631">
      <w:pPr>
        <w:pStyle w:val="NoSpacing"/>
        <w:rPr>
          <w:lang w:eastAsia="en-GB"/>
        </w:rPr>
      </w:pPr>
    </w:p>
    <w:p w14:paraId="03DC4442" w14:textId="77777777" w:rsidR="00DE0631" w:rsidRDefault="00DE0631" w:rsidP="00DE0631">
      <w:pPr>
        <w:pStyle w:val="NoSpacing"/>
        <w:rPr>
          <w:lang w:eastAsia="en-GB"/>
        </w:rPr>
      </w:pPr>
      <w:r w:rsidRPr="007C043E">
        <w:rPr>
          <w:lang w:eastAsia="en-GB"/>
        </w:rPr>
        <w:t>The Great Barrier Reef</w:t>
      </w:r>
      <w:r w:rsidRPr="00E52BB3">
        <w:rPr>
          <w:lang w:eastAsia="en-GB"/>
        </w:rPr>
        <w:t>, 1995.</w:t>
      </w:r>
      <w:r w:rsidRPr="007C043E">
        <w:rPr>
          <w:lang w:eastAsia="en-GB"/>
        </w:rPr>
        <w:t xml:space="preserve"> </w:t>
      </w:r>
    </w:p>
    <w:p w14:paraId="3433569E" w14:textId="77777777" w:rsidR="00DE0631" w:rsidRDefault="00DE0631" w:rsidP="00DE0631">
      <w:pPr>
        <w:pStyle w:val="NoSpacing"/>
        <w:rPr>
          <w:lang w:eastAsia="en-GB"/>
        </w:rPr>
      </w:pPr>
    </w:p>
    <w:p w14:paraId="308EBF8B" w14:textId="77777777" w:rsidR="00DE0631" w:rsidRDefault="00DE0631" w:rsidP="00DE0631">
      <w:pPr>
        <w:pStyle w:val="NoSpacing"/>
        <w:rPr>
          <w:lang w:eastAsia="en-GB"/>
        </w:rPr>
      </w:pPr>
      <w:proofErr w:type="spellStart"/>
      <w:r w:rsidRPr="00E52BB3">
        <w:rPr>
          <w:lang w:eastAsia="en-GB"/>
        </w:rPr>
        <w:t>Meera</w:t>
      </w:r>
      <w:proofErr w:type="spellEnd"/>
      <w:r w:rsidRPr="00E52BB3">
        <w:rPr>
          <w:lang w:eastAsia="en-GB"/>
        </w:rPr>
        <w:t xml:space="preserve"> is eleven. It's her first s</w:t>
      </w:r>
      <w:r>
        <w:rPr>
          <w:lang w:eastAsia="en-GB"/>
        </w:rPr>
        <w:t xml:space="preserve">leepover. Strawberry </w:t>
      </w:r>
      <w:proofErr w:type="spellStart"/>
      <w:r>
        <w:rPr>
          <w:lang w:eastAsia="en-GB"/>
        </w:rPr>
        <w:t>Dunkaroos</w:t>
      </w:r>
      <w:proofErr w:type="spellEnd"/>
      <w:r>
        <w:rPr>
          <w:lang w:eastAsia="en-GB"/>
        </w:rPr>
        <w:t>, Sega</w:t>
      </w:r>
      <w:r w:rsidRPr="007C043E">
        <w:rPr>
          <w:lang w:eastAsia="en-GB"/>
        </w:rPr>
        <w:t xml:space="preserve"> Mega</w:t>
      </w:r>
      <w:r>
        <w:rPr>
          <w:lang w:eastAsia="en-GB"/>
        </w:rPr>
        <w:t xml:space="preserve"> D</w:t>
      </w:r>
      <w:r w:rsidRPr="007C043E">
        <w:rPr>
          <w:lang w:eastAsia="en-GB"/>
        </w:rPr>
        <w:t>rive</w:t>
      </w:r>
      <w:r>
        <w:rPr>
          <w:lang w:eastAsia="en-GB"/>
        </w:rPr>
        <w:t xml:space="preserve"> and coral fragment analysis</w:t>
      </w:r>
      <w:r w:rsidRPr="007C043E">
        <w:rPr>
          <w:lang w:eastAsia="en-GB"/>
        </w:rPr>
        <w:t xml:space="preserve"> </w:t>
      </w:r>
      <w:r w:rsidRPr="00E52BB3">
        <w:rPr>
          <w:lang w:eastAsia="en-GB"/>
        </w:rPr>
        <w:t xml:space="preserve">descends into </w:t>
      </w:r>
      <w:r>
        <w:rPr>
          <w:lang w:eastAsia="en-GB"/>
        </w:rPr>
        <w:t>torch-lit storytelling from sleeping bags.</w:t>
      </w:r>
    </w:p>
    <w:p w14:paraId="6F5710A8" w14:textId="77777777" w:rsidR="00DE0631" w:rsidRDefault="00DE0631" w:rsidP="00DE0631">
      <w:pPr>
        <w:pStyle w:val="NoSpacing"/>
        <w:rPr>
          <w:lang w:eastAsia="en-GB"/>
        </w:rPr>
      </w:pPr>
    </w:p>
    <w:p w14:paraId="7A270313" w14:textId="77777777" w:rsidR="00DE0631" w:rsidRPr="00E52BB3" w:rsidRDefault="00DE0631" w:rsidP="00DE0631">
      <w:pPr>
        <w:pStyle w:val="NoSpacing"/>
        <w:rPr>
          <w:lang w:eastAsia="en-GB"/>
        </w:rPr>
      </w:pPr>
      <w:r w:rsidRPr="00E52BB3">
        <w:rPr>
          <w:lang w:eastAsia="en-GB"/>
        </w:rPr>
        <w:t xml:space="preserve">Lights off. In the corner, </w:t>
      </w:r>
      <w:proofErr w:type="spellStart"/>
      <w:r>
        <w:rPr>
          <w:lang w:eastAsia="en-GB"/>
        </w:rPr>
        <w:t>Meera’s</w:t>
      </w:r>
      <w:proofErr w:type="spellEnd"/>
      <w:r w:rsidRPr="00E52BB3">
        <w:rPr>
          <w:lang w:eastAsia="en-GB"/>
        </w:rPr>
        <w:t xml:space="preserve"> aquarium is beginning to glow. </w:t>
      </w:r>
    </w:p>
    <w:p w14:paraId="45ADEE75" w14:textId="77777777" w:rsidR="00DE0631" w:rsidRPr="007C043E" w:rsidRDefault="00DE0631" w:rsidP="00DE0631">
      <w:pPr>
        <w:pStyle w:val="NoSpacing"/>
        <w:rPr>
          <w:lang w:eastAsia="en-GB"/>
        </w:rPr>
      </w:pPr>
    </w:p>
    <w:p w14:paraId="3CA1D067" w14:textId="77777777" w:rsidR="00DE0631" w:rsidRDefault="00DE0631" w:rsidP="00DE0631">
      <w:pPr>
        <w:pStyle w:val="NoSpacing"/>
        <w:rPr>
          <w:lang w:eastAsia="en-GB"/>
        </w:rPr>
      </w:pPr>
      <w:r>
        <w:rPr>
          <w:lang w:eastAsia="en-GB"/>
        </w:rPr>
        <w:t xml:space="preserve">Outside over the </w:t>
      </w:r>
      <w:r w:rsidRPr="00E52BB3">
        <w:rPr>
          <w:lang w:eastAsia="en-GB"/>
        </w:rPr>
        <w:t>reef, the </w:t>
      </w:r>
      <w:r w:rsidRPr="00E52BB3">
        <w:rPr>
          <w:b/>
          <w:bCs/>
          <w:lang w:eastAsia="en-GB"/>
        </w:rPr>
        <w:t>Frogman</w:t>
      </w:r>
      <w:r w:rsidRPr="00E52BB3">
        <w:rPr>
          <w:lang w:eastAsia="en-GB"/>
        </w:rPr>
        <w:t> </w:t>
      </w:r>
      <w:r>
        <w:rPr>
          <w:lang w:eastAsia="en-GB"/>
        </w:rPr>
        <w:t xml:space="preserve">hovers, looking for traces </w:t>
      </w:r>
      <w:r w:rsidRPr="00E52BB3">
        <w:rPr>
          <w:lang w:eastAsia="en-GB"/>
        </w:rPr>
        <w:t>of a missing</w:t>
      </w:r>
      <w:r w:rsidRPr="007C043E">
        <w:rPr>
          <w:lang w:eastAsia="en-GB"/>
        </w:rPr>
        <w:t xml:space="preserve"> child</w:t>
      </w:r>
      <w:r>
        <w:rPr>
          <w:lang w:eastAsia="en-GB"/>
        </w:rPr>
        <w:t xml:space="preserve">. </w:t>
      </w:r>
    </w:p>
    <w:p w14:paraId="26C4C75A" w14:textId="77777777" w:rsidR="00DE0631" w:rsidRDefault="00DE0631" w:rsidP="00DE0631">
      <w:pPr>
        <w:pStyle w:val="NoSpacing"/>
        <w:rPr>
          <w:lang w:eastAsia="en-GB"/>
        </w:rPr>
      </w:pPr>
    </w:p>
    <w:p w14:paraId="6620898E" w14:textId="77777777" w:rsidR="00DE0631" w:rsidRPr="00E52BB3" w:rsidRDefault="00DE0631" w:rsidP="00DE0631">
      <w:pPr>
        <w:pStyle w:val="NoSpacing"/>
        <w:rPr>
          <w:lang w:eastAsia="en-GB"/>
        </w:rPr>
      </w:pPr>
      <w:r>
        <w:rPr>
          <w:lang w:eastAsia="en-GB"/>
        </w:rPr>
        <w:t>A</w:t>
      </w:r>
      <w:r w:rsidRPr="00E52BB3">
        <w:rPr>
          <w:lang w:eastAsia="en-GB"/>
        </w:rPr>
        <w:t xml:space="preserve">s police </w:t>
      </w:r>
      <w:r>
        <w:rPr>
          <w:lang w:eastAsia="en-GB"/>
        </w:rPr>
        <w:t xml:space="preserve">search </w:t>
      </w:r>
      <w:r w:rsidRPr="00E52BB3">
        <w:rPr>
          <w:lang w:eastAsia="en-GB"/>
        </w:rPr>
        <w:t>l</w:t>
      </w:r>
      <w:r>
        <w:rPr>
          <w:lang w:eastAsia="en-GB"/>
        </w:rPr>
        <w:t>ights refract through the ocean, the annual coral bloom is due, creating an underwater snowstorm. T</w:t>
      </w:r>
      <w:r w:rsidRPr="00E52BB3">
        <w:rPr>
          <w:lang w:eastAsia="en-GB"/>
        </w:rPr>
        <w:t>ime is running out.</w:t>
      </w:r>
    </w:p>
    <w:p w14:paraId="0949FFD4" w14:textId="77777777" w:rsidR="00DE0631" w:rsidRDefault="00DE0631" w:rsidP="00DE0631">
      <w:pPr>
        <w:pStyle w:val="NoSpacing"/>
        <w:rPr>
          <w:lang w:eastAsia="en-GB"/>
        </w:rPr>
      </w:pPr>
      <w:r w:rsidRPr="00E52BB3">
        <w:rPr>
          <w:lang w:eastAsia="en-GB"/>
        </w:rPr>
        <w:t> </w:t>
      </w:r>
    </w:p>
    <w:p w14:paraId="76E8296D" w14:textId="77777777" w:rsidR="00DE0631" w:rsidRDefault="00DE0631" w:rsidP="00DE0631">
      <w:pPr>
        <w:pStyle w:val="NoSpacing"/>
        <w:rPr>
          <w:b/>
          <w:bCs/>
          <w:lang w:eastAsia="en-GB"/>
        </w:rPr>
      </w:pPr>
      <w:r w:rsidRPr="00E52BB3">
        <w:rPr>
          <w:lang w:eastAsia="en-GB"/>
        </w:rPr>
        <w:t>A coming-of-age, supernatural thriller, t</w:t>
      </w:r>
      <w:r>
        <w:rPr>
          <w:lang w:eastAsia="en-GB"/>
        </w:rPr>
        <w:t xml:space="preserve">his is a ground-breaking, World </w:t>
      </w:r>
      <w:r w:rsidRPr="00E52BB3">
        <w:rPr>
          <w:lang w:eastAsia="en-GB"/>
        </w:rPr>
        <w:t xml:space="preserve">first theatre experience, </w:t>
      </w:r>
      <w:r>
        <w:rPr>
          <w:lang w:eastAsia="en-GB"/>
        </w:rPr>
        <w:t>experienced in VR headsets from double Fringe First-</w:t>
      </w:r>
      <w:r w:rsidRPr="00E52BB3">
        <w:rPr>
          <w:lang w:eastAsia="en-GB"/>
        </w:rPr>
        <w:t>winners</w:t>
      </w:r>
      <w:r>
        <w:rPr>
          <w:lang w:eastAsia="en-GB"/>
        </w:rPr>
        <w:t xml:space="preserve">, </w:t>
      </w:r>
      <w:r w:rsidRPr="00E52BB3">
        <w:rPr>
          <w:b/>
          <w:bCs/>
          <w:lang w:eastAsia="en-GB"/>
        </w:rPr>
        <w:t>curious directive.</w:t>
      </w:r>
    </w:p>
    <w:p w14:paraId="438A2A64" w14:textId="77777777" w:rsidR="00DE0631" w:rsidRDefault="00DE0631" w:rsidP="00DE0631">
      <w:pPr>
        <w:pStyle w:val="NoSpacing"/>
        <w:rPr>
          <w:b/>
          <w:bCs/>
          <w:lang w:eastAsia="en-GB"/>
        </w:rPr>
      </w:pPr>
    </w:p>
    <w:p w14:paraId="26891878" w14:textId="77777777" w:rsidR="00DE0631" w:rsidRPr="00E52BB3" w:rsidRDefault="00DE0631" w:rsidP="00DE0631">
      <w:pPr>
        <w:pStyle w:val="NoSpacing"/>
        <w:rPr>
          <w:lang w:eastAsia="en-GB"/>
        </w:rPr>
      </w:pPr>
      <w:r w:rsidRPr="007C043E">
        <w:rPr>
          <w:bCs/>
          <w:lang w:eastAsia="en-GB"/>
        </w:rPr>
        <w:t>Limited capacity.</w:t>
      </w:r>
    </w:p>
    <w:p w14:paraId="747C7AC6" w14:textId="77777777" w:rsidR="00E32176" w:rsidRDefault="00D05216">
      <w:bookmarkStart w:id="0" w:name="_GoBack"/>
      <w:bookmarkEnd w:id="0"/>
    </w:p>
    <w:sectPr w:rsidR="00E32176" w:rsidSect="00801D6F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43739" w14:textId="77777777" w:rsidR="00D05216" w:rsidRDefault="00D05216" w:rsidP="00DE0631">
      <w:pPr>
        <w:spacing w:after="0" w:line="240" w:lineRule="auto"/>
      </w:pPr>
      <w:r>
        <w:separator/>
      </w:r>
    </w:p>
  </w:endnote>
  <w:endnote w:type="continuationSeparator" w:id="0">
    <w:p w14:paraId="1A41CE0A" w14:textId="77777777" w:rsidR="00D05216" w:rsidRDefault="00D05216" w:rsidP="00DE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48649" w14:textId="77777777" w:rsidR="00D05216" w:rsidRDefault="00D05216" w:rsidP="00DE0631">
      <w:pPr>
        <w:spacing w:after="0" w:line="240" w:lineRule="auto"/>
      </w:pPr>
      <w:r>
        <w:separator/>
      </w:r>
    </w:p>
  </w:footnote>
  <w:footnote w:type="continuationSeparator" w:id="0">
    <w:p w14:paraId="78F67368" w14:textId="77777777" w:rsidR="00D05216" w:rsidRDefault="00D05216" w:rsidP="00DE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D7AE2" w14:textId="77777777" w:rsidR="00DE0631" w:rsidRDefault="00DE0631" w:rsidP="00DE0631">
    <w:pPr>
      <w:pStyle w:val="Header"/>
      <w:jc w:val="center"/>
    </w:pPr>
    <w:r w:rsidRPr="00DE0631">
      <w:drawing>
        <wp:inline distT="0" distB="0" distL="0" distR="0" wp14:anchorId="4D8AF1ED" wp14:editId="666FF234">
          <wp:extent cx="737235" cy="737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235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02883" w14:textId="77777777" w:rsidR="00DE0631" w:rsidRDefault="00DE0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31"/>
    <w:rsid w:val="00726B51"/>
    <w:rsid w:val="00801D6F"/>
    <w:rsid w:val="00B47173"/>
    <w:rsid w:val="00D05216"/>
    <w:rsid w:val="00DC1177"/>
    <w:rsid w:val="00D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552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063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631"/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31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31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9651D62-D3A0-463F-BDE0-CE9A3B8B5A6B}"/>
</file>

<file path=customXml/itemProps2.xml><?xml version="1.0" encoding="utf-8"?>
<ds:datastoreItem xmlns:ds="http://schemas.openxmlformats.org/officeDocument/2006/customXml" ds:itemID="{B14F9880-56D2-4592-B824-E0EE07DB4B67}"/>
</file>

<file path=customXml/itemProps3.xml><?xml version="1.0" encoding="utf-8"?>
<ds:datastoreItem xmlns:ds="http://schemas.openxmlformats.org/officeDocument/2006/customXml" ds:itemID="{68FDFC2E-2E0E-4DDB-952C-C1C02AE1C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Macintosh Word</Application>
  <DocSecurity>0</DocSecurity>
  <Lines>5</Lines>
  <Paragraphs>1</Paragraphs>
  <ScaleCrop>false</ScaleCrop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j.w.s.lowe@googlemail.com</dc:creator>
  <cp:keywords/>
  <dc:description/>
  <cp:lastModifiedBy>j.w.s.lowe@googlemail.com</cp:lastModifiedBy>
  <cp:revision>1</cp:revision>
  <dcterms:created xsi:type="dcterms:W3CDTF">2017-05-07T16:52:00Z</dcterms:created>
  <dcterms:modified xsi:type="dcterms:W3CDTF">2017-05-07T16:53:00Z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