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03A9A" w14:textId="77777777" w:rsidR="00F45D6E" w:rsidRDefault="00F45D6E" w:rsidP="00553BDA">
      <w:pPr>
        <w:pStyle w:val="Body"/>
        <w:jc w:val="center"/>
        <w:rPr>
          <w:rFonts w:cs="Arial"/>
          <w:b/>
          <w:bCs/>
        </w:rPr>
      </w:pPr>
      <w:bookmarkStart w:id="0" w:name="_Ref438031492"/>
      <w:bookmarkStart w:id="1" w:name="_Ref438271178"/>
      <w:bookmarkStart w:id="2" w:name="_Toc438271902"/>
      <w:bookmarkStart w:id="3" w:name="_Toc438272086"/>
      <w:bookmarkStart w:id="4" w:name="_Toc441378133"/>
      <w:bookmarkStart w:id="5" w:name="_Toc532897948"/>
      <w:bookmarkStart w:id="6" w:name="_GoBack"/>
      <w:bookmarkEnd w:id="6"/>
      <w:r>
        <w:rPr>
          <w:rFonts w:cs="Arial"/>
          <w:b/>
          <w:bCs/>
        </w:rPr>
        <w:t>HULL 2017 CO-OPERATION AGREEMENT</w:t>
      </w:r>
    </w:p>
    <w:p w14:paraId="3775113E" w14:textId="77777777" w:rsidR="00260967" w:rsidRPr="00A66FED" w:rsidRDefault="00533AE1" w:rsidP="00F83503">
      <w:pPr>
        <w:pStyle w:val="Body"/>
        <w:rPr>
          <w:rFonts w:cs="Arial"/>
        </w:rPr>
      </w:pPr>
      <w:r w:rsidRPr="00A66FED">
        <w:rPr>
          <w:rFonts w:cs="Arial"/>
          <w:b/>
          <w:bCs/>
        </w:rPr>
        <w:t xml:space="preserve">THIS AGREEMENT </w:t>
      </w:r>
      <w:r w:rsidR="00260967" w:rsidRPr="00A66FED">
        <w:rPr>
          <w:rFonts w:cs="Arial"/>
        </w:rPr>
        <w:t xml:space="preserve">is made on </w:t>
      </w:r>
      <w:r w:rsidR="00312812">
        <w:rPr>
          <w:rFonts w:cs="Arial"/>
        </w:rPr>
        <w:t xml:space="preserve">                                      </w:t>
      </w:r>
      <w:r w:rsidR="00260967" w:rsidRPr="00A66FED">
        <w:rPr>
          <w:rFonts w:cs="Arial"/>
        </w:rPr>
        <w:t xml:space="preserve"> </w:t>
      </w:r>
      <w:r w:rsidR="00312812">
        <w:rPr>
          <w:rFonts w:cs="Arial"/>
        </w:rPr>
        <w:t xml:space="preserve">                                </w:t>
      </w:r>
      <w:r w:rsidR="008C5571">
        <w:rPr>
          <w:rFonts w:cs="Arial"/>
          <w:lang w:val="en-US"/>
        </w:rPr>
        <w:t>201</w:t>
      </w:r>
      <w:r w:rsidR="00312812">
        <w:rPr>
          <w:rFonts w:cs="Arial"/>
          <w:lang w:val="en-US"/>
        </w:rPr>
        <w:t>6</w:t>
      </w:r>
    </w:p>
    <w:p w14:paraId="21235590" w14:textId="77777777" w:rsidR="00260967" w:rsidRPr="00A66FED" w:rsidRDefault="00533AE1" w:rsidP="00F83503">
      <w:pPr>
        <w:pStyle w:val="Body"/>
        <w:rPr>
          <w:rFonts w:cs="Arial"/>
          <w:b/>
          <w:bCs/>
        </w:rPr>
      </w:pPr>
      <w:r w:rsidRPr="00A66FED">
        <w:rPr>
          <w:rFonts w:cs="Arial"/>
          <w:b/>
          <w:bCs/>
        </w:rPr>
        <w:t>BETWEEN</w:t>
      </w:r>
    </w:p>
    <w:p w14:paraId="63962737" w14:textId="77777777" w:rsidR="00260967" w:rsidRPr="00A66FED" w:rsidRDefault="00903E28" w:rsidP="00F83503">
      <w:pPr>
        <w:pStyle w:val="Parties"/>
        <w:rPr>
          <w:rFonts w:cs="Arial"/>
          <w:bCs/>
        </w:rPr>
      </w:pPr>
      <w:bookmarkStart w:id="7" w:name="_Ref74538200"/>
      <w:bookmarkStart w:id="8" w:name="_Toc160543050"/>
      <w:bookmarkStart w:id="9" w:name="_Toc160543890"/>
      <w:bookmarkStart w:id="10" w:name="_Toc162759019"/>
      <w:bookmarkStart w:id="11" w:name="_Toc162759083"/>
      <w:bookmarkStart w:id="12" w:name="_Toc162759350"/>
      <w:bookmarkStart w:id="13" w:name="_Toc163027439"/>
      <w:r w:rsidRPr="0051343A">
        <w:rPr>
          <w:rFonts w:cs="Arial"/>
          <w:b/>
        </w:rPr>
        <w:t>HULL UK CITY OF CULTURE 2017 LIMITED</w:t>
      </w:r>
      <w:r w:rsidRPr="0051343A">
        <w:rPr>
          <w:rFonts w:cs="Arial"/>
        </w:rPr>
        <w:t xml:space="preserve"> a company inc</w:t>
      </w:r>
      <w:r w:rsidR="002E60DB">
        <w:rPr>
          <w:rFonts w:cs="Arial"/>
        </w:rPr>
        <w:t>orporated in England</w:t>
      </w:r>
      <w:r w:rsidR="00312812">
        <w:rPr>
          <w:rFonts w:cs="Arial"/>
        </w:rPr>
        <w:t xml:space="preserve"> and Wales under company number</w:t>
      </w:r>
      <w:r w:rsidR="002E60DB">
        <w:rPr>
          <w:rFonts w:cs="Arial"/>
        </w:rPr>
        <w:t xml:space="preserve"> </w:t>
      </w:r>
      <w:r w:rsidR="001F5D23">
        <w:rPr>
          <w:rFonts w:cs="Arial"/>
        </w:rPr>
        <w:t xml:space="preserve">9106231 (with registered charity number </w:t>
      </w:r>
      <w:r w:rsidR="002E60DB">
        <w:rPr>
          <w:rFonts w:cs="Arial"/>
        </w:rPr>
        <w:t>1162199</w:t>
      </w:r>
      <w:r w:rsidR="001F5D23">
        <w:rPr>
          <w:rFonts w:cs="Arial"/>
        </w:rPr>
        <w:t>)</w:t>
      </w:r>
      <w:r w:rsidRPr="0051343A">
        <w:rPr>
          <w:rFonts w:cs="Arial"/>
        </w:rPr>
        <w:t xml:space="preserve"> whose registered office is at 40 High Street, Pacific Exchange, Hull, HU1 1PS</w:t>
      </w:r>
      <w:r>
        <w:rPr>
          <w:rFonts w:cs="Arial"/>
          <w:bCs/>
        </w:rPr>
        <w:t xml:space="preserve"> </w:t>
      </w:r>
      <w:r w:rsidR="00260967" w:rsidRPr="00A66FED">
        <w:rPr>
          <w:rFonts w:cs="Arial"/>
        </w:rPr>
        <w:t>(</w:t>
      </w:r>
      <w:r>
        <w:rPr>
          <w:rFonts w:cs="Arial"/>
        </w:rPr>
        <w:t>“</w:t>
      </w:r>
      <w:r w:rsidR="00A91F46">
        <w:rPr>
          <w:rFonts w:cs="Arial"/>
          <w:b/>
          <w:bCs/>
        </w:rPr>
        <w:t>Hull 2017</w:t>
      </w:r>
      <w:r>
        <w:rPr>
          <w:rFonts w:cs="Arial"/>
          <w:b/>
          <w:bCs/>
        </w:rPr>
        <w:t>”</w:t>
      </w:r>
      <w:r w:rsidR="00260967" w:rsidRPr="00A66FED">
        <w:rPr>
          <w:rFonts w:cs="Arial"/>
        </w:rPr>
        <w:t>)</w:t>
      </w:r>
      <w:bookmarkEnd w:id="7"/>
      <w:r w:rsidR="00260967" w:rsidRPr="00A66FED">
        <w:rPr>
          <w:rFonts w:cs="Arial"/>
        </w:rPr>
        <w:t>;</w:t>
      </w:r>
      <w:bookmarkEnd w:id="8"/>
      <w:bookmarkEnd w:id="9"/>
      <w:bookmarkEnd w:id="10"/>
      <w:bookmarkEnd w:id="11"/>
      <w:bookmarkEnd w:id="12"/>
      <w:bookmarkEnd w:id="13"/>
    </w:p>
    <w:p w14:paraId="126B41C6" w14:textId="77777777" w:rsidR="00DE0AA3" w:rsidRDefault="00DE0AA3" w:rsidP="00713378">
      <w:pPr>
        <w:pStyle w:val="Parties"/>
        <w:rPr>
          <w:rFonts w:cs="Arial"/>
          <w:bCs/>
        </w:rPr>
      </w:pPr>
      <w:bookmarkStart w:id="14" w:name="_Toc160543051"/>
      <w:bookmarkStart w:id="15" w:name="_Toc160543891"/>
      <w:bookmarkStart w:id="16" w:name="_Toc162759020"/>
      <w:bookmarkStart w:id="17" w:name="_Toc162759084"/>
      <w:bookmarkStart w:id="18" w:name="_Toc162759351"/>
      <w:bookmarkStart w:id="19" w:name="_Toc163027440"/>
      <w:r>
        <w:rPr>
          <w:rFonts w:cs="Arial"/>
          <w:b/>
          <w:bCs/>
        </w:rPr>
        <w:t>THE UNIVERSITY OF HULL</w:t>
      </w:r>
      <w:r w:rsidR="00260967" w:rsidRPr="00A66FED">
        <w:rPr>
          <w:rFonts w:cs="Arial"/>
        </w:rPr>
        <w:t xml:space="preserve"> </w:t>
      </w:r>
      <w:r w:rsidR="003B54C6">
        <w:rPr>
          <w:rFonts w:cs="Arial"/>
        </w:rPr>
        <w:t>of Cottingham Road, Hull HU6 7RX</w:t>
      </w:r>
      <w:r w:rsidR="00260967" w:rsidRPr="00A66FED">
        <w:rPr>
          <w:rFonts w:cs="Arial"/>
        </w:rPr>
        <w:t xml:space="preserve"> (</w:t>
      </w:r>
      <w:r w:rsidR="003F1A83">
        <w:rPr>
          <w:rFonts w:cs="Arial"/>
        </w:rPr>
        <w:t>the “</w:t>
      </w:r>
      <w:r w:rsidR="00713378">
        <w:rPr>
          <w:rFonts w:cs="Arial"/>
          <w:b/>
        </w:rPr>
        <w:t>University</w:t>
      </w:r>
      <w:r w:rsidR="003F1A83">
        <w:rPr>
          <w:rFonts w:cs="Arial"/>
          <w:b/>
          <w:bCs/>
        </w:rPr>
        <w:t>”</w:t>
      </w:r>
      <w:r w:rsidR="00260967" w:rsidRPr="00A66FED">
        <w:rPr>
          <w:rFonts w:cs="Arial"/>
        </w:rPr>
        <w:t>)</w:t>
      </w:r>
      <w:r>
        <w:rPr>
          <w:rFonts w:cs="Arial"/>
          <w:bCs/>
        </w:rPr>
        <w:t>;</w:t>
      </w:r>
      <w:r w:rsidR="00C55701">
        <w:rPr>
          <w:rFonts w:cs="Arial"/>
          <w:bCs/>
        </w:rPr>
        <w:t xml:space="preserve"> and</w:t>
      </w:r>
    </w:p>
    <w:p w14:paraId="37C705C6" w14:textId="2B941BA6" w:rsidR="00260967" w:rsidRPr="00A66FED" w:rsidRDefault="00DE0AA3" w:rsidP="00F83503">
      <w:pPr>
        <w:pStyle w:val="Parties"/>
        <w:rPr>
          <w:rFonts w:cs="Arial"/>
          <w:bCs/>
        </w:rPr>
      </w:pPr>
      <w:r>
        <w:rPr>
          <w:rFonts w:cs="Arial"/>
          <w:b/>
          <w:bCs/>
        </w:rPr>
        <w:t>THE PHILIP LARKIN SOCIETY</w:t>
      </w:r>
      <w:r w:rsidRPr="005426F9">
        <w:rPr>
          <w:rFonts w:cs="Arial"/>
          <w:b/>
          <w:bCs/>
        </w:rPr>
        <w:t>,</w:t>
      </w:r>
      <w:r w:rsidRPr="005426F9">
        <w:rPr>
          <w:rFonts w:cs="Arial"/>
          <w:bCs/>
        </w:rPr>
        <w:t xml:space="preserve"> </w:t>
      </w:r>
      <w:r w:rsidRPr="00B14A11">
        <w:rPr>
          <w:rFonts w:cs="Arial"/>
          <w:bCs/>
        </w:rPr>
        <w:t xml:space="preserve">a company incorporated in England and Wales under </w:t>
      </w:r>
      <w:r w:rsidR="005426F9" w:rsidRPr="00B14A11">
        <w:rPr>
          <w:rFonts w:cs="Arial"/>
          <w:bCs/>
        </w:rPr>
        <w:t>charity</w:t>
      </w:r>
      <w:r w:rsidRPr="00B14A11">
        <w:rPr>
          <w:rFonts w:cs="Arial"/>
          <w:bCs/>
        </w:rPr>
        <w:t xml:space="preserve"> number </w:t>
      </w:r>
      <w:r w:rsidR="005426F9" w:rsidRPr="005426F9">
        <w:t>1085251</w:t>
      </w:r>
      <w:r w:rsidRPr="00B14A11">
        <w:rPr>
          <w:rFonts w:cs="Arial"/>
          <w:bCs/>
        </w:rPr>
        <w:t xml:space="preserve"> whose registered office is at </w:t>
      </w:r>
      <w:r w:rsidR="005426F9" w:rsidRPr="00B14A11">
        <w:rPr>
          <w:rFonts w:cs="Arial"/>
          <w:bCs/>
        </w:rPr>
        <w:t>Southwood, Southgate, Hornsea, HU18 1RE</w:t>
      </w:r>
      <w:r>
        <w:rPr>
          <w:rFonts w:cs="Arial"/>
          <w:bCs/>
        </w:rPr>
        <w:t xml:space="preserve"> (the “</w:t>
      </w:r>
      <w:r w:rsidR="00713378">
        <w:rPr>
          <w:rFonts w:cs="Arial"/>
          <w:b/>
          <w:bCs/>
        </w:rPr>
        <w:t>Larkin Society</w:t>
      </w:r>
      <w:r>
        <w:rPr>
          <w:rFonts w:cs="Arial"/>
          <w:bCs/>
        </w:rPr>
        <w:t>”</w:t>
      </w:r>
      <w:r w:rsidR="003B54C6">
        <w:rPr>
          <w:rFonts w:cs="Arial"/>
          <w:bCs/>
        </w:rPr>
        <w:t xml:space="preserve"> and </w:t>
      </w:r>
      <w:r>
        <w:rPr>
          <w:rFonts w:cs="Arial"/>
          <w:bCs/>
        </w:rPr>
        <w:t xml:space="preserve">together </w:t>
      </w:r>
      <w:r w:rsidR="003B54C6">
        <w:rPr>
          <w:rFonts w:cs="Arial"/>
          <w:bCs/>
        </w:rPr>
        <w:t xml:space="preserve">with the </w:t>
      </w:r>
      <w:r w:rsidR="00713378">
        <w:rPr>
          <w:rFonts w:cs="Arial"/>
          <w:bCs/>
        </w:rPr>
        <w:t>University</w:t>
      </w:r>
      <w:r w:rsidR="003B54C6">
        <w:rPr>
          <w:rFonts w:cs="Arial"/>
          <w:bCs/>
        </w:rPr>
        <w:t xml:space="preserve"> </w:t>
      </w:r>
      <w:r>
        <w:rPr>
          <w:rFonts w:cs="Arial"/>
          <w:bCs/>
        </w:rPr>
        <w:t>the “</w:t>
      </w:r>
      <w:r>
        <w:rPr>
          <w:rFonts w:cs="Arial"/>
          <w:b/>
          <w:bCs/>
        </w:rPr>
        <w:t xml:space="preserve">Other </w:t>
      </w:r>
      <w:r w:rsidR="005614C7">
        <w:rPr>
          <w:rFonts w:cs="Arial"/>
          <w:b/>
          <w:bCs/>
        </w:rPr>
        <w:t>Partner</w:t>
      </w:r>
      <w:r>
        <w:rPr>
          <w:rFonts w:cs="Arial"/>
          <w:b/>
          <w:bCs/>
        </w:rPr>
        <w:t>s</w:t>
      </w:r>
      <w:r>
        <w:rPr>
          <w:rFonts w:cs="Arial"/>
          <w:bCs/>
        </w:rPr>
        <w:t>”)</w:t>
      </w:r>
      <w:bookmarkEnd w:id="14"/>
      <w:bookmarkEnd w:id="15"/>
      <w:bookmarkEnd w:id="16"/>
      <w:bookmarkEnd w:id="17"/>
      <w:bookmarkEnd w:id="18"/>
      <w:bookmarkEnd w:id="19"/>
      <w:r w:rsidR="00C55701">
        <w:rPr>
          <w:rFonts w:cs="Arial"/>
          <w:bCs/>
        </w:rPr>
        <w:t>.</w:t>
      </w:r>
    </w:p>
    <w:p w14:paraId="69354349" w14:textId="77777777" w:rsidR="00260967" w:rsidRDefault="00910DDD" w:rsidP="00F83503">
      <w:pPr>
        <w:pStyle w:val="Body"/>
        <w:rPr>
          <w:rFonts w:cs="Arial"/>
          <w:b/>
          <w:bCs/>
        </w:rPr>
      </w:pPr>
      <w:r>
        <w:rPr>
          <w:rFonts w:cs="Arial"/>
          <w:b/>
          <w:bCs/>
        </w:rPr>
        <w:t>BACKGROUND</w:t>
      </w:r>
    </w:p>
    <w:p w14:paraId="3B6336DD" w14:textId="77777777" w:rsidR="00260967" w:rsidRPr="00910DDD" w:rsidRDefault="00910DDD" w:rsidP="00910DDD">
      <w:pPr>
        <w:pStyle w:val="Body"/>
        <w:rPr>
          <w:rFonts w:cs="Arial"/>
        </w:rPr>
      </w:pPr>
      <w:r>
        <w:rPr>
          <w:rFonts w:cs="Arial"/>
          <w:bCs/>
        </w:rPr>
        <w:t xml:space="preserve">Hull 2017 is organising </w:t>
      </w:r>
      <w:r w:rsidR="00857303">
        <w:rPr>
          <w:rFonts w:cs="Arial"/>
          <w:bCs/>
        </w:rPr>
        <w:t>UK City of Culture</w:t>
      </w:r>
      <w:r>
        <w:rPr>
          <w:rFonts w:cs="Arial"/>
          <w:bCs/>
        </w:rPr>
        <w:t xml:space="preserve"> </w:t>
      </w:r>
      <w:r w:rsidRPr="008C5571">
        <w:rPr>
          <w:rFonts w:cs="Arial"/>
          <w:bCs/>
        </w:rPr>
        <w:t>and</w:t>
      </w:r>
      <w:r>
        <w:rPr>
          <w:rFonts w:cs="Arial"/>
          <w:bCs/>
        </w:rPr>
        <w:t xml:space="preserve"> </w:t>
      </w:r>
      <w:r w:rsidR="00A91F46">
        <w:rPr>
          <w:rFonts w:cs="Arial"/>
          <w:bCs/>
        </w:rPr>
        <w:t>Hull 2017</w:t>
      </w:r>
      <w:r w:rsidR="00260967" w:rsidRPr="00253D29">
        <w:rPr>
          <w:rFonts w:cs="Arial"/>
          <w:bCs/>
        </w:rPr>
        <w:t xml:space="preserve"> and </w:t>
      </w:r>
      <w:r w:rsidR="005614C7">
        <w:rPr>
          <w:rFonts w:cs="Arial"/>
          <w:bCs/>
        </w:rPr>
        <w:t>the Other Partners</w:t>
      </w:r>
      <w:r w:rsidR="00260967" w:rsidRPr="00253D29">
        <w:rPr>
          <w:rFonts w:cs="Arial"/>
          <w:bCs/>
        </w:rPr>
        <w:t xml:space="preserve"> wish to enter into an agreement </w:t>
      </w:r>
      <w:r w:rsidR="008C5571">
        <w:rPr>
          <w:rFonts w:cs="Arial"/>
          <w:bCs/>
        </w:rPr>
        <w:t xml:space="preserve">to maximise the success of the Project and </w:t>
      </w:r>
      <w:r w:rsidR="00260967" w:rsidRPr="00253D29">
        <w:rPr>
          <w:rFonts w:cs="Arial"/>
          <w:bCs/>
        </w:rPr>
        <w:t xml:space="preserve">pursuant to which </w:t>
      </w:r>
      <w:r w:rsidR="00B411E8">
        <w:rPr>
          <w:rFonts w:cs="Arial"/>
          <w:bCs/>
        </w:rPr>
        <w:t xml:space="preserve">the Project </w:t>
      </w:r>
      <w:r w:rsidR="00260967" w:rsidRPr="00253D29">
        <w:rPr>
          <w:rFonts w:cs="Arial"/>
          <w:bCs/>
        </w:rPr>
        <w:t>s</w:t>
      </w:r>
      <w:r w:rsidR="00260967">
        <w:rPr>
          <w:rFonts w:cs="Arial"/>
          <w:bCs/>
        </w:rPr>
        <w:t xml:space="preserve">hall be part of </w:t>
      </w:r>
      <w:r w:rsidR="00857303">
        <w:rPr>
          <w:rFonts w:cs="Arial"/>
          <w:bCs/>
        </w:rPr>
        <w:t>UK City of Culture</w:t>
      </w:r>
      <w:r w:rsidR="00260967" w:rsidRPr="00253D29">
        <w:rPr>
          <w:rFonts w:cs="Arial"/>
          <w:bCs/>
        </w:rPr>
        <w:t xml:space="preserve"> in accordance with the terms of this Agreement</w:t>
      </w:r>
      <w:r>
        <w:rPr>
          <w:rFonts w:cs="Arial"/>
        </w:rPr>
        <w:t>.</w:t>
      </w:r>
    </w:p>
    <w:p w14:paraId="683C92FA" w14:textId="77777777" w:rsidR="00F93DAA" w:rsidRDefault="00F93DAA" w:rsidP="00F93DAA">
      <w:pPr>
        <w:pStyle w:val="AgtLevel1Heading"/>
        <w:numPr>
          <w:ilvl w:val="0"/>
          <w:numId w:val="0"/>
        </w:numPr>
        <w:rPr>
          <w:rFonts w:cs="Arial"/>
        </w:rPr>
      </w:pPr>
      <w:bookmarkStart w:id="20" w:name="_Toc183859852"/>
      <w:bookmarkStart w:id="21" w:name="_Toc183861128"/>
      <w:bookmarkStart w:id="22" w:name="_Toc183859853"/>
      <w:bookmarkStart w:id="23" w:name="_Toc183861129"/>
      <w:bookmarkStart w:id="24" w:name="_Toc183859857"/>
      <w:bookmarkStart w:id="25" w:name="_Toc183861133"/>
      <w:bookmarkStart w:id="26" w:name="_Toc183859858"/>
      <w:bookmarkStart w:id="27" w:name="_Toc183861134"/>
      <w:bookmarkStart w:id="28" w:name="_Toc183859859"/>
      <w:bookmarkStart w:id="29" w:name="_Toc183861135"/>
      <w:bookmarkStart w:id="30" w:name="_Toc183859865"/>
      <w:bookmarkStart w:id="31" w:name="_Toc183861141"/>
      <w:bookmarkStart w:id="32" w:name="_Toc183859866"/>
      <w:bookmarkStart w:id="33" w:name="_Toc183861142"/>
      <w:bookmarkStart w:id="34" w:name="_Toc183859872"/>
      <w:bookmarkStart w:id="35" w:name="_Toc183861148"/>
      <w:bookmarkStart w:id="36" w:name="_Toc183859874"/>
      <w:bookmarkStart w:id="37" w:name="_Toc183861150"/>
      <w:bookmarkStart w:id="38" w:name="_Toc183859875"/>
      <w:bookmarkStart w:id="39" w:name="_Toc183861151"/>
      <w:bookmarkStart w:id="40" w:name="_Toc183859876"/>
      <w:bookmarkStart w:id="41" w:name="_Toc183861152"/>
      <w:bookmarkStart w:id="42" w:name="_Toc183859878"/>
      <w:bookmarkStart w:id="43" w:name="_Toc183861154"/>
      <w:bookmarkStart w:id="44" w:name="_Toc183859879"/>
      <w:bookmarkStart w:id="45" w:name="_Toc183861155"/>
      <w:bookmarkStart w:id="46" w:name="_Toc183859881"/>
      <w:bookmarkStart w:id="47" w:name="_Toc183861157"/>
      <w:bookmarkStart w:id="48" w:name="_Toc183859882"/>
      <w:bookmarkStart w:id="49" w:name="_Toc183861158"/>
      <w:bookmarkStart w:id="50" w:name="_Toc183859886"/>
      <w:bookmarkStart w:id="51" w:name="_Toc183861162"/>
      <w:bookmarkStart w:id="52" w:name="_Toc183859888"/>
      <w:bookmarkStart w:id="53" w:name="_Toc183861164"/>
      <w:bookmarkStart w:id="54" w:name="_Toc183859891"/>
      <w:bookmarkStart w:id="55" w:name="_Toc183861167"/>
      <w:bookmarkStart w:id="56" w:name="_Toc183859902"/>
      <w:bookmarkStart w:id="57" w:name="_Toc183861178"/>
      <w:bookmarkStart w:id="58" w:name="_Toc183861181"/>
      <w:bookmarkStart w:id="59" w:name="_Toc183861185"/>
      <w:bookmarkStart w:id="60" w:name="_Toc183861192"/>
      <w:bookmarkStart w:id="61" w:name="_Toc183861198"/>
      <w:bookmarkStart w:id="62" w:name="_Toc183861211"/>
      <w:bookmarkStart w:id="63" w:name="_Toc183859906"/>
      <w:bookmarkStart w:id="64" w:name="_Toc183861216"/>
      <w:bookmarkStart w:id="65" w:name="_Toc183859909"/>
      <w:bookmarkStart w:id="66" w:name="_Toc183861219"/>
      <w:bookmarkStart w:id="67" w:name="_DV_M69"/>
      <w:bookmarkStart w:id="68" w:name="_DV_M70"/>
      <w:bookmarkStart w:id="69" w:name="_DV_M71"/>
      <w:bookmarkStart w:id="70" w:name="_Toc183861232"/>
      <w:bookmarkStart w:id="71" w:name="_Toc183928374"/>
      <w:bookmarkStart w:id="72" w:name="_Toc183928377"/>
      <w:bookmarkStart w:id="73" w:name="_Toc183859922"/>
      <w:bookmarkStart w:id="74" w:name="_Toc183861237"/>
      <w:bookmarkStart w:id="75" w:name="_Toc183859935"/>
      <w:bookmarkStart w:id="76" w:name="_Toc183861250"/>
      <w:bookmarkStart w:id="77" w:name="_Toc160543241"/>
      <w:bookmarkEnd w:id="0"/>
      <w:bookmarkEnd w:id="1"/>
      <w:bookmarkEnd w:id="2"/>
      <w:bookmarkEnd w:id="3"/>
      <w:bookmarkEnd w:id="4"/>
      <w:bookmarkEnd w:id="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Pr>
          <w:rFonts w:cs="Arial"/>
        </w:rPr>
        <w:t>DOCUMENTATION</w:t>
      </w:r>
    </w:p>
    <w:p w14:paraId="76DF60BA" w14:textId="77777777" w:rsidR="00970AC5" w:rsidRDefault="00970AC5" w:rsidP="00970AC5">
      <w:pPr>
        <w:pStyle w:val="SchdLevel1Heading"/>
        <w:numPr>
          <w:ilvl w:val="0"/>
          <w:numId w:val="0"/>
        </w:numPr>
        <w:jc w:val="left"/>
        <w:rPr>
          <w:rFonts w:eastAsia="Arial" w:cs="Arial"/>
          <w:b w:val="0"/>
        </w:rPr>
      </w:pPr>
      <w:r w:rsidRPr="1F8438FC">
        <w:rPr>
          <w:rFonts w:eastAsia="Arial" w:cs="Arial"/>
          <w:b w:val="0"/>
        </w:rPr>
        <w:t>The following Hull 2017 policies and guidelines are referred to in this Agreement</w:t>
      </w:r>
      <w:r>
        <w:rPr>
          <w:rFonts w:eastAsia="Arial" w:cs="Arial"/>
          <w:b w:val="0"/>
        </w:rPr>
        <w:t>:</w:t>
      </w:r>
    </w:p>
    <w:p w14:paraId="728EAC97" w14:textId="77777777" w:rsidR="00970AC5" w:rsidRPr="00FD1F5B" w:rsidRDefault="00970AC5" w:rsidP="00970AC5">
      <w:pPr>
        <w:widowControl w:val="0"/>
        <w:numPr>
          <w:ilvl w:val="0"/>
          <w:numId w:val="41"/>
        </w:numPr>
        <w:tabs>
          <w:tab w:val="left" w:pos="450"/>
        </w:tabs>
        <w:spacing w:after="240" w:line="240" w:lineRule="auto"/>
        <w:ind w:left="450" w:hanging="450"/>
        <w:jc w:val="left"/>
        <w:outlineLvl w:val="1"/>
        <w:rPr>
          <w:rFonts w:eastAsia="Arial" w:cs="Arial"/>
        </w:rPr>
      </w:pPr>
      <w:r w:rsidRPr="00FD1F5B">
        <w:rPr>
          <w:rFonts w:cs="Arial"/>
          <w:color w:val="191919"/>
        </w:rPr>
        <w:t>Hull 2017 Environmental Policy (</w:t>
      </w:r>
      <w:hyperlink r:id="rId11" w:history="1">
        <w:r w:rsidRPr="00FD1F5B">
          <w:rPr>
            <w:rFonts w:cs="Arial"/>
            <w:color w:val="0000E9"/>
            <w:u w:val="single" w:color="0000E9"/>
          </w:rPr>
          <w:t>Word Online Version</w:t>
        </w:r>
      </w:hyperlink>
      <w:r w:rsidRPr="00FD1F5B">
        <w:rPr>
          <w:rFonts w:cs="Arial"/>
          <w:color w:val="191919"/>
        </w:rPr>
        <w:t>) (</w:t>
      </w:r>
      <w:hyperlink r:id="rId12" w:history="1">
        <w:r w:rsidRPr="00FD1F5B">
          <w:rPr>
            <w:rFonts w:cs="Arial"/>
            <w:color w:val="0000E9"/>
            <w:u w:val="single" w:color="0000E9"/>
          </w:rPr>
          <w:t>PDF Version</w:t>
        </w:r>
      </w:hyperlink>
      <w:r w:rsidRPr="00FD1F5B">
        <w:rPr>
          <w:rFonts w:cs="Arial"/>
          <w:color w:val="191919"/>
        </w:rPr>
        <w:t>) and</w:t>
      </w:r>
      <w:r w:rsidRPr="00FD1F5B">
        <w:rPr>
          <w:rFonts w:cs="Arial"/>
        </w:rPr>
        <w:t xml:space="preserve"> </w:t>
      </w:r>
      <w:r w:rsidRPr="00FD1F5B">
        <w:rPr>
          <w:rFonts w:cs="Arial"/>
          <w:color w:val="191919"/>
        </w:rPr>
        <w:t>Hull 2017 Environmental Policy Statement (</w:t>
      </w:r>
      <w:hyperlink r:id="rId13" w:history="1">
        <w:r w:rsidRPr="00FD1F5B">
          <w:rPr>
            <w:rFonts w:cs="Arial"/>
            <w:color w:val="0000E9"/>
            <w:u w:val="single" w:color="0000E9"/>
          </w:rPr>
          <w:t>Word Online Version</w:t>
        </w:r>
      </w:hyperlink>
      <w:r w:rsidRPr="00FD1F5B">
        <w:rPr>
          <w:rFonts w:cs="Arial"/>
          <w:color w:val="191919"/>
        </w:rPr>
        <w:t>) (</w:t>
      </w:r>
      <w:hyperlink r:id="rId14" w:history="1">
        <w:r w:rsidRPr="00FD1F5B">
          <w:rPr>
            <w:rFonts w:cs="Arial"/>
            <w:color w:val="0000E9"/>
            <w:u w:val="single" w:color="0000E9"/>
          </w:rPr>
          <w:t>PDF Version</w:t>
        </w:r>
      </w:hyperlink>
      <w:r w:rsidRPr="00FD1F5B">
        <w:rPr>
          <w:rFonts w:cs="Arial"/>
          <w:color w:val="191919"/>
        </w:rPr>
        <w:t>)</w:t>
      </w:r>
      <w:r w:rsidRPr="00FD1F5B">
        <w:rPr>
          <w:rFonts w:ascii="MS Mincho" w:eastAsia="MS Mincho" w:hAnsi="MS Mincho" w:cs="MS Mincho"/>
        </w:rPr>
        <w:t> </w:t>
      </w:r>
    </w:p>
    <w:p w14:paraId="668001C8" w14:textId="77777777" w:rsidR="00970AC5" w:rsidRPr="00FD1F5B" w:rsidRDefault="00970AC5" w:rsidP="00970AC5">
      <w:pPr>
        <w:widowControl w:val="0"/>
        <w:numPr>
          <w:ilvl w:val="0"/>
          <w:numId w:val="41"/>
        </w:numPr>
        <w:tabs>
          <w:tab w:val="left" w:pos="450"/>
        </w:tabs>
        <w:spacing w:after="240" w:line="240" w:lineRule="auto"/>
        <w:ind w:left="450" w:hanging="450"/>
        <w:jc w:val="left"/>
        <w:outlineLvl w:val="1"/>
        <w:rPr>
          <w:rFonts w:eastAsia="Arial" w:cs="Arial"/>
        </w:rPr>
      </w:pPr>
      <w:r>
        <w:rPr>
          <w:rFonts w:cs="Arial"/>
          <w:color w:val="191919"/>
        </w:rPr>
        <w:t xml:space="preserve">Hull 2017 </w:t>
      </w:r>
      <w:r w:rsidRPr="00FD1F5B">
        <w:rPr>
          <w:rFonts w:cs="Arial"/>
          <w:color w:val="191919"/>
        </w:rPr>
        <w:t>Equality and Diversity Policy (</w:t>
      </w:r>
      <w:hyperlink r:id="rId15" w:history="1">
        <w:r w:rsidRPr="00FD1F5B">
          <w:rPr>
            <w:rFonts w:cs="Arial"/>
            <w:color w:val="0000E9"/>
            <w:u w:val="single" w:color="0000E9"/>
          </w:rPr>
          <w:t>Word Online Version</w:t>
        </w:r>
      </w:hyperlink>
      <w:r w:rsidRPr="00FD1F5B">
        <w:rPr>
          <w:rFonts w:cs="Arial"/>
          <w:color w:val="191919"/>
        </w:rPr>
        <w:t>) (</w:t>
      </w:r>
      <w:hyperlink r:id="rId16" w:history="1">
        <w:r w:rsidRPr="00FD1F5B">
          <w:rPr>
            <w:rFonts w:cs="Arial"/>
            <w:color w:val="0000E9"/>
            <w:u w:val="single" w:color="0000E9"/>
          </w:rPr>
          <w:t>PDF Version</w:t>
        </w:r>
      </w:hyperlink>
      <w:r w:rsidRPr="00FD1F5B">
        <w:rPr>
          <w:rFonts w:cs="Arial"/>
          <w:color w:val="191919"/>
        </w:rPr>
        <w:t>)</w:t>
      </w:r>
    </w:p>
    <w:p w14:paraId="57D14945" w14:textId="77777777" w:rsidR="00970AC5" w:rsidRPr="00FD1F5B" w:rsidRDefault="00970AC5" w:rsidP="00970AC5">
      <w:pPr>
        <w:widowControl w:val="0"/>
        <w:numPr>
          <w:ilvl w:val="0"/>
          <w:numId w:val="41"/>
        </w:numPr>
        <w:tabs>
          <w:tab w:val="left" w:pos="450"/>
        </w:tabs>
        <w:spacing w:after="240" w:line="240" w:lineRule="auto"/>
        <w:ind w:left="450" w:hanging="450"/>
        <w:jc w:val="left"/>
        <w:outlineLvl w:val="1"/>
        <w:rPr>
          <w:rFonts w:eastAsia="Arial" w:cs="Arial"/>
        </w:rPr>
      </w:pPr>
      <w:r w:rsidRPr="00FD1F5B">
        <w:rPr>
          <w:rFonts w:cs="Arial"/>
          <w:color w:val="191919"/>
        </w:rPr>
        <w:t>Hull 2017 Health and Wellbeing Policy (</w:t>
      </w:r>
      <w:hyperlink r:id="rId17" w:history="1">
        <w:r w:rsidRPr="00FD1F5B">
          <w:rPr>
            <w:rFonts w:cs="Arial"/>
            <w:color w:val="0000E9"/>
            <w:u w:val="single" w:color="0000E9"/>
          </w:rPr>
          <w:t>Word Online Version</w:t>
        </w:r>
      </w:hyperlink>
      <w:r w:rsidRPr="00FD1F5B">
        <w:rPr>
          <w:rFonts w:cs="Arial"/>
          <w:color w:val="191919"/>
        </w:rPr>
        <w:t>) (</w:t>
      </w:r>
      <w:hyperlink r:id="rId18" w:history="1">
        <w:r w:rsidRPr="00FD1F5B">
          <w:rPr>
            <w:rFonts w:cs="Arial"/>
            <w:color w:val="0000E9"/>
            <w:u w:val="single" w:color="0000E9"/>
          </w:rPr>
          <w:t>PDF Version</w:t>
        </w:r>
      </w:hyperlink>
      <w:r w:rsidRPr="00FD1F5B">
        <w:rPr>
          <w:rFonts w:cs="Arial"/>
          <w:color w:val="191919"/>
        </w:rPr>
        <w:t>)</w:t>
      </w:r>
      <w:r w:rsidRPr="00FD1F5B">
        <w:rPr>
          <w:rFonts w:ascii="MS Mincho" w:eastAsia="MS Mincho" w:hAnsi="MS Mincho" w:cs="MS Mincho"/>
        </w:rPr>
        <w:t> </w:t>
      </w:r>
    </w:p>
    <w:p w14:paraId="12F4C053" w14:textId="77777777" w:rsidR="00970AC5" w:rsidRPr="00FD1F5B" w:rsidRDefault="00970AC5" w:rsidP="00970AC5">
      <w:pPr>
        <w:widowControl w:val="0"/>
        <w:numPr>
          <w:ilvl w:val="0"/>
          <w:numId w:val="41"/>
        </w:numPr>
        <w:tabs>
          <w:tab w:val="left" w:pos="450"/>
        </w:tabs>
        <w:spacing w:after="240" w:line="240" w:lineRule="auto"/>
        <w:ind w:left="450" w:hanging="450"/>
        <w:jc w:val="left"/>
        <w:outlineLvl w:val="1"/>
        <w:rPr>
          <w:rFonts w:eastAsia="Arial" w:cs="Arial"/>
        </w:rPr>
      </w:pPr>
      <w:r w:rsidRPr="00FD1F5B">
        <w:rPr>
          <w:rFonts w:cs="Arial"/>
          <w:color w:val="191919"/>
        </w:rPr>
        <w:t>Hull 2017 Access Policy (</w:t>
      </w:r>
      <w:hyperlink r:id="rId19" w:history="1">
        <w:r w:rsidRPr="00FD1F5B">
          <w:rPr>
            <w:rFonts w:cs="Arial"/>
            <w:color w:val="0000E9"/>
            <w:u w:val="single" w:color="0000E9"/>
          </w:rPr>
          <w:t>Word Online Version</w:t>
        </w:r>
      </w:hyperlink>
      <w:r w:rsidRPr="00FD1F5B">
        <w:rPr>
          <w:rFonts w:cs="Arial"/>
          <w:color w:val="191919"/>
        </w:rPr>
        <w:t>) (</w:t>
      </w:r>
      <w:hyperlink r:id="rId20" w:history="1">
        <w:r w:rsidRPr="00FD1F5B">
          <w:rPr>
            <w:rFonts w:cs="Arial"/>
            <w:color w:val="0000E9"/>
            <w:u w:val="single" w:color="0000E9"/>
          </w:rPr>
          <w:t>PDF Version</w:t>
        </w:r>
      </w:hyperlink>
      <w:r w:rsidRPr="00FD1F5B">
        <w:rPr>
          <w:rFonts w:cs="Arial"/>
          <w:color w:val="191919"/>
        </w:rPr>
        <w:t>) and Hull 2017 Access Guide to accompany Access Policy (</w:t>
      </w:r>
      <w:hyperlink r:id="rId21" w:history="1">
        <w:r w:rsidRPr="00FD1F5B">
          <w:rPr>
            <w:rFonts w:cs="Arial"/>
            <w:color w:val="0000E9"/>
            <w:u w:val="single" w:color="0000E9"/>
          </w:rPr>
          <w:t>Word Online Version</w:t>
        </w:r>
      </w:hyperlink>
      <w:r w:rsidRPr="00FD1F5B">
        <w:rPr>
          <w:rFonts w:cs="Arial"/>
          <w:color w:val="191919"/>
        </w:rPr>
        <w:t>) (</w:t>
      </w:r>
      <w:hyperlink r:id="rId22" w:history="1">
        <w:r w:rsidRPr="00FD1F5B">
          <w:rPr>
            <w:rFonts w:cs="Arial"/>
            <w:color w:val="0000E9"/>
            <w:u w:val="single" w:color="0000E9"/>
          </w:rPr>
          <w:t>PDF Version</w:t>
        </w:r>
      </w:hyperlink>
      <w:r w:rsidRPr="00FD1F5B">
        <w:rPr>
          <w:rFonts w:cs="Arial"/>
          <w:color w:val="191919"/>
        </w:rPr>
        <w:t>)</w:t>
      </w:r>
    </w:p>
    <w:p w14:paraId="5282E4FA" w14:textId="77777777" w:rsidR="00970AC5" w:rsidRPr="00FD1F5B" w:rsidRDefault="00970AC5" w:rsidP="00970AC5">
      <w:pPr>
        <w:widowControl w:val="0"/>
        <w:numPr>
          <w:ilvl w:val="0"/>
          <w:numId w:val="41"/>
        </w:numPr>
        <w:tabs>
          <w:tab w:val="left" w:pos="450"/>
        </w:tabs>
        <w:spacing w:after="240" w:line="240" w:lineRule="auto"/>
        <w:ind w:left="450" w:hanging="450"/>
        <w:jc w:val="left"/>
        <w:outlineLvl w:val="1"/>
        <w:rPr>
          <w:rFonts w:eastAsia="Arial" w:cs="Arial"/>
        </w:rPr>
      </w:pPr>
      <w:r w:rsidRPr="00FD1F5B">
        <w:rPr>
          <w:rFonts w:cs="Arial"/>
          <w:color w:val="191919"/>
        </w:rPr>
        <w:t>Hull 2017 Volunteer Partner Guidelines (</w:t>
      </w:r>
      <w:hyperlink r:id="rId23" w:history="1">
        <w:r w:rsidRPr="00FD1F5B">
          <w:rPr>
            <w:rFonts w:cs="Arial"/>
            <w:color w:val="0000E9"/>
            <w:u w:val="single" w:color="0000E9"/>
          </w:rPr>
          <w:t>Word Online Version</w:t>
        </w:r>
      </w:hyperlink>
      <w:r w:rsidRPr="00FD1F5B">
        <w:rPr>
          <w:rFonts w:cs="Arial"/>
          <w:color w:val="191919"/>
        </w:rPr>
        <w:t>) (</w:t>
      </w:r>
      <w:hyperlink r:id="rId24" w:history="1">
        <w:r w:rsidRPr="00FD1F5B">
          <w:rPr>
            <w:rFonts w:cs="Arial"/>
            <w:color w:val="0000E9"/>
            <w:u w:val="single" w:color="0000E9"/>
          </w:rPr>
          <w:t>PDF Version</w:t>
        </w:r>
      </w:hyperlink>
      <w:r w:rsidRPr="00FD1F5B">
        <w:rPr>
          <w:rFonts w:cs="Arial"/>
          <w:color w:val="191919"/>
        </w:rPr>
        <w:t>)</w:t>
      </w:r>
    </w:p>
    <w:p w14:paraId="029726D6" w14:textId="77777777" w:rsidR="00970AC5" w:rsidRDefault="00970AC5" w:rsidP="00970AC5">
      <w:pPr>
        <w:pStyle w:val="Body"/>
        <w:numPr>
          <w:ilvl w:val="0"/>
          <w:numId w:val="41"/>
        </w:numPr>
        <w:ind w:left="426" w:hanging="426"/>
        <w:jc w:val="left"/>
        <w:rPr>
          <w:rFonts w:eastAsia="Arial" w:cs="Arial"/>
          <w:b/>
          <w:bCs/>
        </w:rPr>
      </w:pPr>
      <w:r w:rsidRPr="1F8438FC">
        <w:rPr>
          <w:rFonts w:eastAsia="Arial" w:cs="Arial"/>
        </w:rPr>
        <w:t>Brand Guidelines</w:t>
      </w:r>
      <w:r>
        <w:rPr>
          <w:rFonts w:cs="Arial"/>
        </w:rPr>
        <w:br/>
      </w:r>
    </w:p>
    <w:p w14:paraId="7BB99550" w14:textId="77777777" w:rsidR="00910DDD" w:rsidRDefault="00910DDD" w:rsidP="00484FAE">
      <w:pPr>
        <w:pStyle w:val="SchdLevel1Heading"/>
        <w:numPr>
          <w:ilvl w:val="0"/>
          <w:numId w:val="0"/>
        </w:numPr>
        <w:jc w:val="left"/>
        <w:rPr>
          <w:rFonts w:cs="Arial"/>
        </w:rPr>
      </w:pPr>
    </w:p>
    <w:p w14:paraId="19A21966" w14:textId="77777777" w:rsidR="00260967" w:rsidRPr="00A66FED" w:rsidRDefault="00260967" w:rsidP="00910DDD">
      <w:pPr>
        <w:pStyle w:val="Body"/>
      </w:pPr>
      <w:r>
        <w:rPr>
          <w:rFonts w:cs="Arial"/>
          <w:b/>
          <w:bCs/>
        </w:rPr>
        <w:t xml:space="preserve">THIS AGREEMENT IS HEREBY </w:t>
      </w:r>
      <w:r w:rsidRPr="00A66FED">
        <w:rPr>
          <w:rFonts w:cs="Arial"/>
          <w:b/>
          <w:bCs/>
        </w:rPr>
        <w:t xml:space="preserve">SIGNED </w:t>
      </w:r>
      <w:r w:rsidRPr="00A66FED">
        <w:rPr>
          <w:rFonts w:cs="Arial"/>
        </w:rPr>
        <w:t>by the parties or their duly authorised representatives on the date of this Agreement.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589"/>
      </w:tblGrid>
      <w:tr w:rsidR="00906ED0" w14:paraId="14700AD8" w14:textId="77777777" w:rsidTr="0012074C">
        <w:tc>
          <w:tcPr>
            <w:tcW w:w="4621" w:type="dxa"/>
          </w:tcPr>
          <w:p w14:paraId="7AB527DB" w14:textId="6B997928" w:rsidR="00906ED0" w:rsidRPr="009F6F3B" w:rsidRDefault="009F6F3B" w:rsidP="00206A57">
            <w:pPr>
              <w:pStyle w:val="NoSpacing"/>
              <w:rPr>
                <w:rFonts w:ascii="Arial" w:hAnsi="Arial" w:cs="Arial"/>
                <w:sz w:val="20"/>
                <w:szCs w:val="20"/>
              </w:rPr>
            </w:pPr>
            <w:r w:rsidRPr="009F6F3B">
              <w:rPr>
                <w:rFonts w:ascii="Arial" w:hAnsi="Arial" w:cs="Arial"/>
                <w:sz w:val="20"/>
                <w:szCs w:val="20"/>
              </w:rPr>
              <w:t>Henrietta Duckworth</w:t>
            </w:r>
            <w:r w:rsidR="00906ED0" w:rsidRPr="009F6F3B">
              <w:rPr>
                <w:rFonts w:ascii="Arial" w:hAnsi="Arial" w:cs="Arial"/>
                <w:sz w:val="20"/>
                <w:szCs w:val="20"/>
              </w:rPr>
              <w:t xml:space="preserve"> </w:t>
            </w:r>
          </w:p>
          <w:p w14:paraId="12C6F98B" w14:textId="77777777" w:rsidR="00906ED0" w:rsidRPr="009F6F3B" w:rsidRDefault="00906ED0" w:rsidP="00206A57">
            <w:pPr>
              <w:pStyle w:val="NoSpacing"/>
              <w:rPr>
                <w:rFonts w:ascii="Arial" w:hAnsi="Arial" w:cs="Arial"/>
                <w:sz w:val="20"/>
                <w:szCs w:val="20"/>
              </w:rPr>
            </w:pPr>
            <w:r w:rsidRPr="009F6F3B">
              <w:rPr>
                <w:rFonts w:ascii="Arial" w:hAnsi="Arial" w:cs="Arial"/>
                <w:sz w:val="20"/>
                <w:szCs w:val="20"/>
              </w:rPr>
              <w:t>Executive Producer</w:t>
            </w:r>
          </w:p>
          <w:p w14:paraId="765FFC12" w14:textId="77777777" w:rsidR="00906ED0" w:rsidRPr="009F6F3B" w:rsidRDefault="00906ED0" w:rsidP="00206A57">
            <w:pPr>
              <w:pStyle w:val="Body"/>
              <w:jc w:val="left"/>
              <w:rPr>
                <w:rFonts w:cs="Arial"/>
                <w:b/>
                <w:bCs/>
              </w:rPr>
            </w:pPr>
            <w:r w:rsidRPr="009F6F3B">
              <w:rPr>
                <w:rFonts w:cs="Arial"/>
                <w:b/>
              </w:rPr>
              <w:t>For an on behalf of</w:t>
            </w:r>
            <w:r w:rsidRPr="009F6F3B">
              <w:rPr>
                <w:rFonts w:cs="Arial"/>
                <w:b/>
              </w:rPr>
              <w:tab/>
            </w:r>
            <w:r w:rsidRPr="009F6F3B">
              <w:rPr>
                <w:rFonts w:cs="Arial"/>
                <w:b/>
              </w:rPr>
              <w:br/>
              <w:t xml:space="preserve">Hull UK </w:t>
            </w:r>
            <w:r w:rsidR="00857303" w:rsidRPr="009F6F3B">
              <w:rPr>
                <w:rFonts w:cs="Arial"/>
                <w:b/>
              </w:rPr>
              <w:t>City of Culture</w:t>
            </w:r>
            <w:r w:rsidRPr="009F6F3B">
              <w:rPr>
                <w:rFonts w:cs="Arial"/>
                <w:b/>
              </w:rPr>
              <w:t xml:space="preserve"> 2017</w:t>
            </w:r>
          </w:p>
        </w:tc>
        <w:tc>
          <w:tcPr>
            <w:tcW w:w="4622" w:type="dxa"/>
          </w:tcPr>
          <w:p w14:paraId="5B562FAE" w14:textId="77777777" w:rsidR="00906ED0" w:rsidRPr="002863EB" w:rsidRDefault="00906ED0" w:rsidP="00206A57">
            <w:pPr>
              <w:pStyle w:val="Body"/>
              <w:jc w:val="left"/>
              <w:rPr>
                <w:rFonts w:cs="Arial"/>
                <w:bCs/>
              </w:rPr>
            </w:pPr>
            <w:r w:rsidRPr="009F6F3B">
              <w:rPr>
                <w:rFonts w:cs="Arial"/>
                <w:bCs/>
              </w:rPr>
              <w:t>)</w:t>
            </w:r>
            <w:r w:rsidRPr="009F6F3B">
              <w:rPr>
                <w:rFonts w:cs="Arial"/>
                <w:bCs/>
              </w:rPr>
              <w:br/>
              <w:t>)</w:t>
            </w:r>
            <w:r w:rsidRPr="009F6F3B">
              <w:rPr>
                <w:rFonts w:cs="Arial"/>
                <w:bCs/>
              </w:rPr>
              <w:br/>
              <w:t>)</w:t>
            </w:r>
            <w:r w:rsidRPr="009F6F3B">
              <w:rPr>
                <w:rFonts w:cs="Arial"/>
                <w:bCs/>
              </w:rPr>
              <w:br/>
              <w:t>)   …………………………………………………</w:t>
            </w:r>
          </w:p>
        </w:tc>
      </w:tr>
      <w:tr w:rsidR="00906ED0" w14:paraId="493AAFC2" w14:textId="77777777" w:rsidTr="0012074C">
        <w:tc>
          <w:tcPr>
            <w:tcW w:w="4621" w:type="dxa"/>
          </w:tcPr>
          <w:p w14:paraId="295CB1C6" w14:textId="77777777" w:rsidR="00906ED0" w:rsidRPr="002863EB" w:rsidRDefault="00906ED0" w:rsidP="00206A57">
            <w:pPr>
              <w:pStyle w:val="NoSpacing"/>
              <w:rPr>
                <w:rFonts w:ascii="Arial" w:hAnsi="Arial" w:cs="Arial"/>
                <w:sz w:val="20"/>
                <w:szCs w:val="20"/>
              </w:rPr>
            </w:pPr>
            <w:r w:rsidRPr="002863EB">
              <w:rPr>
                <w:rFonts w:ascii="Arial" w:hAnsi="Arial" w:cs="Arial"/>
                <w:sz w:val="20"/>
                <w:szCs w:val="20"/>
              </w:rPr>
              <w:t xml:space="preserve">Fran Hegyi </w:t>
            </w:r>
          </w:p>
          <w:p w14:paraId="641CC056" w14:textId="77777777" w:rsidR="00906ED0" w:rsidRPr="00092DDA" w:rsidRDefault="00906ED0" w:rsidP="00206A57">
            <w:pPr>
              <w:pStyle w:val="NoSpacing"/>
              <w:rPr>
                <w:rFonts w:ascii="Arial" w:hAnsi="Arial" w:cs="Arial"/>
                <w:sz w:val="20"/>
                <w:szCs w:val="20"/>
              </w:rPr>
            </w:pPr>
            <w:r w:rsidRPr="002863EB">
              <w:rPr>
                <w:rFonts w:ascii="Arial" w:hAnsi="Arial" w:cs="Arial"/>
                <w:sz w:val="20"/>
                <w:szCs w:val="20"/>
              </w:rPr>
              <w:t>Executive Director</w:t>
            </w:r>
          </w:p>
          <w:p w14:paraId="3E0B810E" w14:textId="77777777" w:rsidR="00906ED0" w:rsidRDefault="00906ED0" w:rsidP="00206A57">
            <w:pPr>
              <w:pStyle w:val="Body"/>
              <w:jc w:val="left"/>
              <w:rPr>
                <w:rFonts w:cs="Arial"/>
                <w:b/>
              </w:rPr>
            </w:pPr>
            <w:r w:rsidRPr="00092DDA">
              <w:rPr>
                <w:rFonts w:cs="Arial"/>
                <w:b/>
              </w:rPr>
              <w:t>For an on behalf of</w:t>
            </w:r>
            <w:r w:rsidRPr="00092DDA">
              <w:rPr>
                <w:rFonts w:cs="Arial"/>
                <w:b/>
              </w:rPr>
              <w:tab/>
            </w:r>
            <w:r w:rsidRPr="00092DDA">
              <w:rPr>
                <w:rFonts w:cs="Arial"/>
                <w:b/>
              </w:rPr>
              <w:br/>
              <w:t xml:space="preserve">Hull UK </w:t>
            </w:r>
            <w:r w:rsidR="00857303">
              <w:rPr>
                <w:rFonts w:cs="Arial"/>
                <w:b/>
              </w:rPr>
              <w:t>City of Culture</w:t>
            </w:r>
            <w:r w:rsidRPr="00092DDA">
              <w:rPr>
                <w:rFonts w:cs="Arial"/>
                <w:b/>
              </w:rPr>
              <w:t xml:space="preserve"> 2017</w:t>
            </w:r>
          </w:p>
          <w:p w14:paraId="5A62B972" w14:textId="77777777" w:rsidR="00906ED0" w:rsidRDefault="00906ED0" w:rsidP="00206A57">
            <w:pPr>
              <w:pStyle w:val="Body"/>
              <w:jc w:val="left"/>
              <w:rPr>
                <w:rFonts w:cs="Arial"/>
                <w:b/>
                <w:bCs/>
              </w:rPr>
            </w:pPr>
          </w:p>
        </w:tc>
        <w:tc>
          <w:tcPr>
            <w:tcW w:w="4622" w:type="dxa"/>
          </w:tcPr>
          <w:p w14:paraId="18712F92" w14:textId="77777777" w:rsidR="00906ED0" w:rsidRPr="002863EB" w:rsidRDefault="00906ED0" w:rsidP="00206A57">
            <w:pPr>
              <w:pStyle w:val="Body"/>
              <w:jc w:val="left"/>
              <w:rPr>
                <w:rFonts w:cs="Arial"/>
                <w:bCs/>
              </w:rPr>
            </w:pPr>
            <w:r w:rsidRPr="002863EB">
              <w:rPr>
                <w:rFonts w:cs="Arial"/>
                <w:bCs/>
              </w:rPr>
              <w:lastRenderedPageBreak/>
              <w:t>)</w:t>
            </w:r>
            <w:r w:rsidRPr="002863EB">
              <w:rPr>
                <w:rFonts w:cs="Arial"/>
                <w:bCs/>
              </w:rPr>
              <w:br/>
              <w:t>)</w:t>
            </w:r>
            <w:r w:rsidRPr="002863EB">
              <w:rPr>
                <w:rFonts w:cs="Arial"/>
                <w:bCs/>
              </w:rPr>
              <w:br/>
              <w:t>)</w:t>
            </w:r>
            <w:r w:rsidRPr="002863EB">
              <w:rPr>
                <w:rFonts w:cs="Arial"/>
                <w:bCs/>
              </w:rPr>
              <w:br/>
              <w:t>)</w:t>
            </w:r>
            <w:r>
              <w:rPr>
                <w:rFonts w:cs="Arial"/>
                <w:bCs/>
              </w:rPr>
              <w:t xml:space="preserve">   …………………………………………………</w:t>
            </w:r>
          </w:p>
        </w:tc>
      </w:tr>
      <w:tr w:rsidR="00906ED0" w14:paraId="259D23CF" w14:textId="77777777" w:rsidTr="003B54C6">
        <w:tc>
          <w:tcPr>
            <w:tcW w:w="4621" w:type="dxa"/>
          </w:tcPr>
          <w:p w14:paraId="6B757666" w14:textId="77777777" w:rsidR="00906ED0" w:rsidRPr="00A66FED" w:rsidRDefault="00906ED0" w:rsidP="00206A57">
            <w:pPr>
              <w:pStyle w:val="SCTableTabs"/>
              <w:jc w:val="left"/>
              <w:rPr>
                <w:rFonts w:cs="Arial"/>
              </w:rPr>
            </w:pPr>
            <w:r w:rsidRPr="00A66FED">
              <w:rPr>
                <w:rFonts w:cs="Arial"/>
              </w:rPr>
              <w:t xml:space="preserve">Signed by </w:t>
            </w:r>
            <w:r w:rsidRPr="00A66FED">
              <w:rPr>
                <w:rFonts w:cs="Arial"/>
                <w:b/>
                <w:bCs/>
              </w:rPr>
              <w:t>[</w:t>
            </w:r>
            <w:r w:rsidRPr="00B4592F">
              <w:rPr>
                <w:rFonts w:cs="Arial"/>
                <w:b/>
                <w:bCs/>
                <w:highlight w:val="yellow"/>
              </w:rPr>
              <w:t>Name of Authorised Signatory</w:t>
            </w:r>
            <w:r w:rsidRPr="00A66FED">
              <w:rPr>
                <w:rFonts w:cs="Arial"/>
                <w:b/>
                <w:bCs/>
              </w:rPr>
              <w:t>]</w:t>
            </w:r>
          </w:p>
          <w:p w14:paraId="144C077E" w14:textId="77777777" w:rsidR="00906ED0" w:rsidRPr="00A66FED" w:rsidRDefault="00906ED0" w:rsidP="00206A57">
            <w:pPr>
              <w:pStyle w:val="SCTableTabs"/>
              <w:jc w:val="left"/>
              <w:rPr>
                <w:rFonts w:cs="Arial"/>
              </w:rPr>
            </w:pPr>
            <w:r w:rsidRPr="00A66FED">
              <w:rPr>
                <w:rFonts w:cs="Arial"/>
              </w:rPr>
              <w:t>duly authorised for and on behalf of</w:t>
            </w:r>
          </w:p>
          <w:p w14:paraId="43C8178F" w14:textId="77777777" w:rsidR="00906ED0" w:rsidRDefault="00713378" w:rsidP="00906ED0">
            <w:pPr>
              <w:pStyle w:val="Body"/>
              <w:jc w:val="left"/>
              <w:rPr>
                <w:rFonts w:cs="Arial"/>
                <w:b/>
                <w:bCs/>
              </w:rPr>
            </w:pPr>
            <w:r>
              <w:rPr>
                <w:rFonts w:cs="Arial"/>
                <w:b/>
                <w:bCs/>
              </w:rPr>
              <w:t>University of Hull</w:t>
            </w:r>
          </w:p>
        </w:tc>
        <w:tc>
          <w:tcPr>
            <w:tcW w:w="4622" w:type="dxa"/>
          </w:tcPr>
          <w:p w14:paraId="6E3C97EC" w14:textId="77777777" w:rsidR="00906ED0" w:rsidRPr="002863EB" w:rsidRDefault="00906ED0" w:rsidP="00206A57">
            <w:pPr>
              <w:pStyle w:val="Body"/>
              <w:jc w:val="left"/>
              <w:rPr>
                <w:rFonts w:cs="Arial"/>
                <w:bCs/>
              </w:rPr>
            </w:pPr>
            <w:r w:rsidRPr="002863EB">
              <w:rPr>
                <w:rFonts w:cs="Arial"/>
                <w:bCs/>
              </w:rPr>
              <w:t>)</w:t>
            </w:r>
            <w:r w:rsidRPr="002863EB">
              <w:rPr>
                <w:rFonts w:cs="Arial"/>
                <w:bCs/>
              </w:rPr>
              <w:br/>
              <w:t>)</w:t>
            </w:r>
            <w:r w:rsidRPr="002863EB">
              <w:rPr>
                <w:rFonts w:cs="Arial"/>
                <w:bCs/>
              </w:rPr>
              <w:br/>
              <w:t>)</w:t>
            </w:r>
            <w:r>
              <w:rPr>
                <w:rFonts w:cs="Arial"/>
                <w:bCs/>
              </w:rPr>
              <w:t xml:space="preserve">   …………………………………………………</w:t>
            </w:r>
          </w:p>
        </w:tc>
      </w:tr>
      <w:tr w:rsidR="005614C7" w:rsidRPr="002863EB" w14:paraId="0E209D4D" w14:textId="77777777" w:rsidTr="003B54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1" w:type="dxa"/>
            <w:tcBorders>
              <w:top w:val="nil"/>
              <w:left w:val="nil"/>
              <w:bottom w:val="nil"/>
              <w:right w:val="nil"/>
            </w:tcBorders>
          </w:tcPr>
          <w:p w14:paraId="18738568" w14:textId="77777777" w:rsidR="003B54C6" w:rsidRDefault="003B54C6" w:rsidP="00206A57">
            <w:pPr>
              <w:pStyle w:val="SCTableTabs"/>
              <w:jc w:val="left"/>
              <w:rPr>
                <w:rFonts w:cs="Arial"/>
              </w:rPr>
            </w:pPr>
          </w:p>
          <w:p w14:paraId="22D1AC04" w14:textId="77777777" w:rsidR="003B54C6" w:rsidRDefault="003B54C6" w:rsidP="00206A57">
            <w:pPr>
              <w:pStyle w:val="SCTableTabs"/>
              <w:jc w:val="left"/>
              <w:rPr>
                <w:rFonts w:cs="Arial"/>
              </w:rPr>
            </w:pPr>
          </w:p>
          <w:p w14:paraId="60C0E8FF" w14:textId="77777777" w:rsidR="005614C7" w:rsidRPr="00A66FED" w:rsidRDefault="005614C7" w:rsidP="00206A57">
            <w:pPr>
              <w:pStyle w:val="SCTableTabs"/>
              <w:jc w:val="left"/>
              <w:rPr>
                <w:rFonts w:cs="Arial"/>
              </w:rPr>
            </w:pPr>
            <w:r w:rsidRPr="00A66FED">
              <w:rPr>
                <w:rFonts w:cs="Arial"/>
              </w:rPr>
              <w:t xml:space="preserve">Signed by </w:t>
            </w:r>
            <w:r w:rsidRPr="00A66FED">
              <w:rPr>
                <w:rFonts w:cs="Arial"/>
                <w:b/>
                <w:bCs/>
              </w:rPr>
              <w:t>[</w:t>
            </w:r>
            <w:r w:rsidRPr="00B4592F">
              <w:rPr>
                <w:rFonts w:cs="Arial"/>
                <w:b/>
                <w:bCs/>
                <w:highlight w:val="yellow"/>
              </w:rPr>
              <w:t>Name of Authorised Signatory</w:t>
            </w:r>
            <w:r w:rsidRPr="00A66FED">
              <w:rPr>
                <w:rFonts w:cs="Arial"/>
                <w:b/>
                <w:bCs/>
              </w:rPr>
              <w:t>]</w:t>
            </w:r>
          </w:p>
          <w:p w14:paraId="63B76CC8" w14:textId="77777777" w:rsidR="005614C7" w:rsidRPr="00A66FED" w:rsidRDefault="005614C7" w:rsidP="00206A57">
            <w:pPr>
              <w:pStyle w:val="SCTableTabs"/>
              <w:jc w:val="left"/>
              <w:rPr>
                <w:rFonts w:cs="Arial"/>
              </w:rPr>
            </w:pPr>
            <w:r w:rsidRPr="00A66FED">
              <w:rPr>
                <w:rFonts w:cs="Arial"/>
              </w:rPr>
              <w:t>duly authorised for and on behalf of</w:t>
            </w:r>
          </w:p>
          <w:p w14:paraId="0ED50EF3" w14:textId="77777777" w:rsidR="005614C7" w:rsidRDefault="00713378" w:rsidP="003B54C6">
            <w:pPr>
              <w:pStyle w:val="Body"/>
              <w:jc w:val="left"/>
              <w:rPr>
                <w:rFonts w:cs="Arial"/>
                <w:b/>
                <w:bCs/>
              </w:rPr>
            </w:pPr>
            <w:r w:rsidRPr="00C55701">
              <w:rPr>
                <w:rFonts w:cs="Arial"/>
                <w:b/>
                <w:bCs/>
              </w:rPr>
              <w:t xml:space="preserve">The </w:t>
            </w:r>
            <w:r w:rsidRPr="00A51909">
              <w:rPr>
                <w:rFonts w:cs="Arial"/>
                <w:b/>
                <w:bCs/>
              </w:rPr>
              <w:t>Larkin Society</w:t>
            </w:r>
          </w:p>
        </w:tc>
        <w:tc>
          <w:tcPr>
            <w:tcW w:w="4622" w:type="dxa"/>
            <w:tcBorders>
              <w:top w:val="nil"/>
              <w:left w:val="nil"/>
              <w:bottom w:val="nil"/>
              <w:right w:val="nil"/>
            </w:tcBorders>
          </w:tcPr>
          <w:p w14:paraId="1EAB2F09" w14:textId="77777777" w:rsidR="003B54C6" w:rsidRDefault="003B54C6" w:rsidP="00206A57">
            <w:pPr>
              <w:pStyle w:val="Body"/>
              <w:jc w:val="left"/>
              <w:rPr>
                <w:rFonts w:cs="Arial"/>
                <w:bCs/>
              </w:rPr>
            </w:pPr>
          </w:p>
          <w:p w14:paraId="28382CEF" w14:textId="77777777" w:rsidR="005614C7" w:rsidRPr="002863EB" w:rsidRDefault="005614C7" w:rsidP="00206A57">
            <w:pPr>
              <w:pStyle w:val="Body"/>
              <w:jc w:val="left"/>
              <w:rPr>
                <w:rFonts w:cs="Arial"/>
                <w:bCs/>
              </w:rPr>
            </w:pPr>
            <w:r w:rsidRPr="002863EB">
              <w:rPr>
                <w:rFonts w:cs="Arial"/>
                <w:bCs/>
              </w:rPr>
              <w:t>)</w:t>
            </w:r>
            <w:r w:rsidRPr="002863EB">
              <w:rPr>
                <w:rFonts w:cs="Arial"/>
                <w:bCs/>
              </w:rPr>
              <w:br/>
              <w:t>)</w:t>
            </w:r>
            <w:r w:rsidRPr="002863EB">
              <w:rPr>
                <w:rFonts w:cs="Arial"/>
                <w:bCs/>
              </w:rPr>
              <w:br/>
              <w:t>)</w:t>
            </w:r>
            <w:r>
              <w:rPr>
                <w:rFonts w:cs="Arial"/>
                <w:bCs/>
              </w:rPr>
              <w:t xml:space="preserve">   …………………………………………………</w:t>
            </w:r>
          </w:p>
        </w:tc>
      </w:tr>
    </w:tbl>
    <w:p w14:paraId="143F4999" w14:textId="77777777" w:rsidR="00260967" w:rsidRPr="00A66FED" w:rsidRDefault="00260967" w:rsidP="00F83503">
      <w:pPr>
        <w:pStyle w:val="Body"/>
        <w:rPr>
          <w:rFonts w:cs="Arial"/>
        </w:rPr>
      </w:pPr>
    </w:p>
    <w:p w14:paraId="5AF73604" w14:textId="77777777" w:rsidR="00260967" w:rsidRPr="00A434AC" w:rsidRDefault="00260967" w:rsidP="00F83503">
      <w:pPr>
        <w:pStyle w:val="Body"/>
        <w:rPr>
          <w:rFonts w:cs="Arial"/>
          <w:b/>
          <w:bCs/>
        </w:rPr>
      </w:pPr>
    </w:p>
    <w:p w14:paraId="58E02393" w14:textId="77777777" w:rsidR="00260967" w:rsidRPr="00A434AC" w:rsidRDefault="00260967" w:rsidP="00A434AC">
      <w:pPr>
        <w:pStyle w:val="Body"/>
        <w:jc w:val="center"/>
        <w:rPr>
          <w:rFonts w:cs="Arial"/>
          <w:b/>
        </w:rPr>
      </w:pPr>
      <w:r>
        <w:rPr>
          <w:rFonts w:cs="Arial"/>
          <w:b/>
          <w:bCs/>
        </w:rPr>
        <w:br w:type="page"/>
      </w:r>
      <w:bookmarkStart w:id="78" w:name="_DV_M132"/>
      <w:bookmarkStart w:id="79" w:name="_DV_M133"/>
      <w:bookmarkStart w:id="80" w:name="_DV_M136"/>
      <w:bookmarkStart w:id="81" w:name="_DV_M285"/>
      <w:bookmarkStart w:id="82" w:name="_Toc162761754"/>
      <w:bookmarkEnd w:id="78"/>
      <w:bookmarkEnd w:id="79"/>
      <w:bookmarkEnd w:id="80"/>
      <w:bookmarkEnd w:id="81"/>
      <w:r w:rsidRPr="00A434AC">
        <w:rPr>
          <w:rFonts w:cs="Arial"/>
          <w:b/>
        </w:rPr>
        <w:lastRenderedPageBreak/>
        <w:t xml:space="preserve">SECTION </w:t>
      </w:r>
      <w:r w:rsidR="00A434AC" w:rsidRPr="00A434AC">
        <w:rPr>
          <w:rFonts w:cs="Arial"/>
          <w:b/>
        </w:rPr>
        <w:t>1</w:t>
      </w:r>
    </w:p>
    <w:p w14:paraId="29C19C5D" w14:textId="77777777" w:rsidR="00260967" w:rsidRPr="00A66FED" w:rsidRDefault="00A434AC" w:rsidP="00F83503">
      <w:pPr>
        <w:pStyle w:val="SchdLevel1Heading"/>
        <w:numPr>
          <w:ilvl w:val="0"/>
          <w:numId w:val="0"/>
        </w:numPr>
        <w:jc w:val="center"/>
        <w:rPr>
          <w:rFonts w:cs="Arial"/>
        </w:rPr>
      </w:pPr>
      <w:r>
        <w:rPr>
          <w:rFonts w:cs="Arial"/>
        </w:rPr>
        <w:t>GENERAL</w:t>
      </w:r>
      <w:r w:rsidR="00260967">
        <w:rPr>
          <w:rFonts w:cs="Arial"/>
        </w:rPr>
        <w:t xml:space="preserve"> CLAUSES</w:t>
      </w:r>
    </w:p>
    <w:p w14:paraId="03986D16" w14:textId="77777777" w:rsidR="00F93DAA" w:rsidRDefault="00F93DAA" w:rsidP="00F45D6E">
      <w:pPr>
        <w:pStyle w:val="AgtLevel1Heading"/>
        <w:ind w:left="709" w:hanging="709"/>
      </w:pPr>
      <w:r>
        <w:t>DEFINITIONS</w:t>
      </w:r>
    </w:p>
    <w:p w14:paraId="099D9B8B" w14:textId="77777777" w:rsidR="00F93DAA" w:rsidRPr="00A66FED" w:rsidRDefault="00F93DAA" w:rsidP="00F45D6E">
      <w:pPr>
        <w:pStyle w:val="AgtLevel1Heading"/>
        <w:numPr>
          <w:ilvl w:val="0"/>
          <w:numId w:val="0"/>
        </w:numPr>
        <w:ind w:left="709"/>
        <w:rPr>
          <w:rFonts w:cs="Arial"/>
          <w:b w:val="0"/>
        </w:rPr>
      </w:pPr>
      <w:r w:rsidRPr="00A66FED">
        <w:rPr>
          <w:rFonts w:cs="Arial"/>
          <w:b w:val="0"/>
        </w:rPr>
        <w:t>In this Agreement, unless the context otherwise requires:</w:t>
      </w:r>
    </w:p>
    <w:p w14:paraId="7E64DFF6" w14:textId="77777777" w:rsidR="00C8775E" w:rsidRDefault="00F93DAA" w:rsidP="000F382B">
      <w:pPr>
        <w:pStyle w:val="Body2"/>
        <w:ind w:left="709"/>
        <w:rPr>
          <w:rFonts w:cs="Arial"/>
        </w:rPr>
      </w:pPr>
      <w:r>
        <w:rPr>
          <w:rFonts w:cs="Arial"/>
          <w:b/>
          <w:bCs/>
        </w:rPr>
        <w:t>2017</w:t>
      </w:r>
      <w:r w:rsidRPr="00A66FED">
        <w:rPr>
          <w:rFonts w:cs="Arial"/>
          <w:b/>
          <w:bCs/>
        </w:rPr>
        <w:t xml:space="preserve"> Partners </w:t>
      </w:r>
      <w:r w:rsidRPr="00A66FED">
        <w:rPr>
          <w:rFonts w:cs="Arial"/>
        </w:rPr>
        <w:t xml:space="preserve">means </w:t>
      </w:r>
      <w:r>
        <w:rPr>
          <w:rFonts w:cs="Arial"/>
        </w:rPr>
        <w:t xml:space="preserve">Hull 2017’s </w:t>
      </w:r>
      <w:r w:rsidRPr="00A66FED">
        <w:rPr>
          <w:rFonts w:cs="Arial"/>
        </w:rPr>
        <w:t>official commercial partners from time to time;</w:t>
      </w:r>
    </w:p>
    <w:p w14:paraId="7EF0D09B" w14:textId="77777777" w:rsidR="00C55701" w:rsidRPr="00C55701" w:rsidRDefault="00C55701" w:rsidP="00F45D6E">
      <w:pPr>
        <w:pStyle w:val="Body2"/>
        <w:ind w:left="709"/>
        <w:rPr>
          <w:rFonts w:cs="Arial"/>
        </w:rPr>
      </w:pPr>
      <w:r>
        <w:rPr>
          <w:rFonts w:cs="Arial"/>
          <w:b/>
          <w:bCs/>
        </w:rPr>
        <w:t xml:space="preserve">Budget </w:t>
      </w:r>
      <w:r w:rsidRPr="00C55701">
        <w:rPr>
          <w:rFonts w:cs="Arial"/>
        </w:rPr>
        <w:t>means the budget of £100,000 for the Project, £50,000 of which has been provided by the University to Hull 2017 by separate agreement;</w:t>
      </w:r>
    </w:p>
    <w:p w14:paraId="777FCE67" w14:textId="77777777" w:rsidR="00F93DAA" w:rsidRPr="00A66FED" w:rsidRDefault="00F93DAA" w:rsidP="00F45D6E">
      <w:pPr>
        <w:pStyle w:val="Body2"/>
        <w:ind w:left="709"/>
        <w:rPr>
          <w:rFonts w:cs="Arial"/>
        </w:rPr>
      </w:pPr>
      <w:r w:rsidRPr="00A66FED">
        <w:rPr>
          <w:rFonts w:cs="Arial"/>
          <w:b/>
        </w:rPr>
        <w:t>Delivery Plan and Milestones</w:t>
      </w:r>
      <w:r w:rsidRPr="00A66FED">
        <w:rPr>
          <w:rFonts w:cs="Arial"/>
        </w:rPr>
        <w:t xml:space="preserve"> means the </w:t>
      </w:r>
      <w:r>
        <w:rPr>
          <w:rFonts w:cs="Arial"/>
        </w:rPr>
        <w:t xml:space="preserve">delivery </w:t>
      </w:r>
      <w:r w:rsidRPr="00A66FED">
        <w:rPr>
          <w:rFonts w:cs="Arial"/>
        </w:rPr>
        <w:t xml:space="preserve">plan </w:t>
      </w:r>
      <w:r>
        <w:rPr>
          <w:rFonts w:cs="Arial"/>
        </w:rPr>
        <w:t xml:space="preserve">and milestones </w:t>
      </w:r>
      <w:r w:rsidRPr="00A66FED">
        <w:rPr>
          <w:rFonts w:cs="Arial"/>
        </w:rPr>
        <w:t xml:space="preserve">attached to this Agreement </w:t>
      </w:r>
      <w:r>
        <w:rPr>
          <w:rFonts w:cs="Arial"/>
        </w:rPr>
        <w:t>to enable the delivery and success of the Project to be measured</w:t>
      </w:r>
      <w:r w:rsidRPr="00A66FED">
        <w:rPr>
          <w:rFonts w:cs="Arial"/>
        </w:rPr>
        <w:t>;</w:t>
      </w:r>
    </w:p>
    <w:p w14:paraId="7D1E4E9C" w14:textId="77777777" w:rsidR="00F93DAA" w:rsidRPr="00B15E43" w:rsidRDefault="00F93DAA" w:rsidP="00F45D6E">
      <w:pPr>
        <w:pStyle w:val="Body2"/>
        <w:ind w:left="709"/>
        <w:rPr>
          <w:rFonts w:cs="Arial"/>
          <w:bCs/>
        </w:rPr>
      </w:pPr>
      <w:r>
        <w:rPr>
          <w:rFonts w:cs="Arial"/>
          <w:b/>
          <w:bCs/>
        </w:rPr>
        <w:t>Hull 2017</w:t>
      </w:r>
      <w:r w:rsidRPr="00A66FED">
        <w:rPr>
          <w:rFonts w:cs="Arial"/>
          <w:b/>
          <w:bCs/>
        </w:rPr>
        <w:t xml:space="preserve"> Brand </w:t>
      </w:r>
      <w:r w:rsidRPr="00A66FED">
        <w:rPr>
          <w:rFonts w:cs="Arial"/>
          <w:bCs/>
        </w:rPr>
        <w:t>means the br</w:t>
      </w:r>
      <w:r>
        <w:rPr>
          <w:rFonts w:cs="Arial"/>
          <w:bCs/>
        </w:rPr>
        <w:t xml:space="preserve">and relating to </w:t>
      </w:r>
      <w:r w:rsidR="00857303">
        <w:rPr>
          <w:rFonts w:cs="Arial"/>
          <w:bCs/>
        </w:rPr>
        <w:t>UK City of Culture</w:t>
      </w:r>
      <w:r>
        <w:rPr>
          <w:rFonts w:cs="Arial"/>
          <w:bCs/>
        </w:rPr>
        <w:t xml:space="preserve"> and containing the </w:t>
      </w:r>
      <w:r w:rsidR="002A3B88">
        <w:rPr>
          <w:rFonts w:cs="Arial"/>
          <w:bCs/>
        </w:rPr>
        <w:t xml:space="preserve">Marks of </w:t>
      </w:r>
      <w:r>
        <w:rPr>
          <w:rFonts w:cs="Arial"/>
          <w:bCs/>
        </w:rPr>
        <w:t>Hull 2017</w:t>
      </w:r>
      <w:r w:rsidRPr="00A66FED">
        <w:rPr>
          <w:rFonts w:cs="Arial"/>
          <w:bCs/>
        </w:rPr>
        <w:t>;</w:t>
      </w:r>
    </w:p>
    <w:p w14:paraId="0EBAA6FE" w14:textId="77777777" w:rsidR="00F93DAA" w:rsidRPr="00312812" w:rsidRDefault="00F93DAA" w:rsidP="00F45D6E">
      <w:pPr>
        <w:pStyle w:val="Body2"/>
        <w:ind w:left="709"/>
        <w:rPr>
          <w:rFonts w:cs="Arial"/>
          <w:b/>
        </w:rPr>
      </w:pPr>
      <w:r>
        <w:rPr>
          <w:rFonts w:cs="Arial"/>
          <w:b/>
        </w:rPr>
        <w:t xml:space="preserve">Hull 2017 Brand Guidelines </w:t>
      </w:r>
      <w:r w:rsidRPr="006F5D62">
        <w:rPr>
          <w:rFonts w:cs="Arial"/>
          <w:spacing w:val="-1"/>
        </w:rPr>
        <w:t xml:space="preserve">means </w:t>
      </w:r>
      <w:r w:rsidRPr="006F5D62">
        <w:rPr>
          <w:rFonts w:cs="Arial"/>
        </w:rPr>
        <w:t xml:space="preserve">the </w:t>
      </w:r>
      <w:r>
        <w:rPr>
          <w:rFonts w:cs="Arial"/>
        </w:rPr>
        <w:t>Hull 2017 Brand</w:t>
      </w:r>
      <w:r w:rsidRPr="006F5D62">
        <w:rPr>
          <w:rFonts w:cs="Arial"/>
        </w:rPr>
        <w:t xml:space="preserve"> </w:t>
      </w:r>
      <w:r w:rsidRPr="006F5D62">
        <w:rPr>
          <w:rFonts w:cs="Arial"/>
          <w:spacing w:val="-1"/>
        </w:rPr>
        <w:t xml:space="preserve">guidelines, as amended from time to time, and all information relating to the use of </w:t>
      </w:r>
      <w:r w:rsidRPr="006F5D62">
        <w:rPr>
          <w:rFonts w:cs="Arial"/>
        </w:rPr>
        <w:t xml:space="preserve">the </w:t>
      </w:r>
      <w:r>
        <w:rPr>
          <w:rFonts w:cs="Arial"/>
        </w:rPr>
        <w:t>Hull 2017 Brand</w:t>
      </w:r>
      <w:r w:rsidRPr="006F5D62">
        <w:rPr>
          <w:rFonts w:cs="Arial"/>
        </w:rPr>
        <w:t xml:space="preserve"> </w:t>
      </w:r>
      <w:r w:rsidRPr="006F5D62">
        <w:rPr>
          <w:rFonts w:cs="Arial"/>
          <w:spacing w:val="-1"/>
        </w:rPr>
        <w:t xml:space="preserve">contained on the </w:t>
      </w:r>
      <w:r>
        <w:rPr>
          <w:rFonts w:cs="Arial"/>
          <w:spacing w:val="-1"/>
        </w:rPr>
        <w:t>Hull 2017 website;</w:t>
      </w:r>
    </w:p>
    <w:p w14:paraId="29A51C8A" w14:textId="77777777" w:rsidR="00F93DAA" w:rsidRPr="00046725" w:rsidRDefault="00F93DAA" w:rsidP="00F45D6E">
      <w:pPr>
        <w:pStyle w:val="Body2"/>
        <w:ind w:left="709"/>
        <w:rPr>
          <w:bCs/>
        </w:rPr>
      </w:pPr>
      <w:r w:rsidRPr="00C140B4">
        <w:rPr>
          <w:b/>
          <w:bCs/>
        </w:rPr>
        <w:t xml:space="preserve">Force Majeure Event </w:t>
      </w:r>
      <w:r w:rsidRPr="00657D6B">
        <w:rPr>
          <w:bCs/>
        </w:rPr>
        <w:t xml:space="preserve">has the meaning given to it in clause </w:t>
      </w:r>
      <w:r w:rsidR="00910DDD">
        <w:rPr>
          <w:bCs/>
        </w:rPr>
        <w:t>2</w:t>
      </w:r>
      <w:r w:rsidR="009F08C7">
        <w:rPr>
          <w:bCs/>
        </w:rPr>
        <w:t>6</w:t>
      </w:r>
      <w:r w:rsidR="00910DDD">
        <w:rPr>
          <w:bCs/>
        </w:rPr>
        <w:t xml:space="preserve">.1 </w:t>
      </w:r>
      <w:r w:rsidRPr="00657D6B">
        <w:rPr>
          <w:bCs/>
        </w:rPr>
        <w:t xml:space="preserve">of Section </w:t>
      </w:r>
      <w:r w:rsidR="00910DDD">
        <w:rPr>
          <w:bCs/>
        </w:rPr>
        <w:t>1</w:t>
      </w:r>
      <w:r w:rsidRPr="00657D6B">
        <w:rPr>
          <w:bCs/>
        </w:rPr>
        <w:t>;</w:t>
      </w:r>
    </w:p>
    <w:p w14:paraId="3E44B1CD" w14:textId="77777777" w:rsidR="00F93DAA" w:rsidRPr="00A66FED" w:rsidRDefault="00F93DAA" w:rsidP="00A67392">
      <w:pPr>
        <w:pStyle w:val="Body2"/>
        <w:ind w:left="709"/>
        <w:rPr>
          <w:rFonts w:cs="Arial"/>
          <w:bCs/>
        </w:rPr>
      </w:pPr>
      <w:r w:rsidRPr="00A66FED">
        <w:rPr>
          <w:rFonts w:cs="Arial"/>
          <w:b/>
          <w:bCs/>
        </w:rPr>
        <w:t>Licence Agreement</w:t>
      </w:r>
      <w:r w:rsidR="00C55701">
        <w:rPr>
          <w:rFonts w:cs="Arial"/>
          <w:b/>
          <w:bCs/>
        </w:rPr>
        <w:t>s</w:t>
      </w:r>
      <w:r w:rsidRPr="00A66FED">
        <w:rPr>
          <w:rFonts w:cs="Arial"/>
          <w:b/>
          <w:bCs/>
        </w:rPr>
        <w:t xml:space="preserve"> </w:t>
      </w:r>
      <w:r w:rsidRPr="00A66FED">
        <w:rPr>
          <w:rFonts w:cs="Arial"/>
          <w:bCs/>
        </w:rPr>
        <w:t>means the licence agreement</w:t>
      </w:r>
      <w:r w:rsidR="00A67392">
        <w:rPr>
          <w:rFonts w:cs="Arial"/>
          <w:bCs/>
        </w:rPr>
        <w:t>s</w:t>
      </w:r>
      <w:r w:rsidRPr="00A66FED">
        <w:rPr>
          <w:rFonts w:cs="Arial"/>
          <w:bCs/>
        </w:rPr>
        <w:t xml:space="preserve"> </w:t>
      </w:r>
      <w:r>
        <w:rPr>
          <w:rFonts w:cs="Arial"/>
          <w:bCs/>
        </w:rPr>
        <w:t xml:space="preserve">to be entered into by </w:t>
      </w:r>
      <w:r w:rsidR="00A67392">
        <w:rPr>
          <w:rFonts w:cs="Arial"/>
          <w:bCs/>
        </w:rPr>
        <w:t>Hull 2017 with each of the Other P</w:t>
      </w:r>
      <w:r>
        <w:rPr>
          <w:rFonts w:cs="Arial"/>
          <w:bCs/>
        </w:rPr>
        <w:t>ar</w:t>
      </w:r>
      <w:r w:rsidR="00A67392">
        <w:rPr>
          <w:rFonts w:cs="Arial"/>
          <w:bCs/>
        </w:rPr>
        <w:t>tner</w:t>
      </w:r>
      <w:r>
        <w:rPr>
          <w:rFonts w:cs="Arial"/>
          <w:bCs/>
        </w:rPr>
        <w:t xml:space="preserve">s relating to the use of the Hull 2017 Brand and </w:t>
      </w:r>
      <w:r w:rsidR="005614C7">
        <w:rPr>
          <w:rFonts w:cs="Arial"/>
          <w:bCs/>
        </w:rPr>
        <w:t>the Other Partners</w:t>
      </w:r>
      <w:r>
        <w:rPr>
          <w:rFonts w:cs="Arial"/>
          <w:bCs/>
        </w:rPr>
        <w:t xml:space="preserve"> Brand</w:t>
      </w:r>
      <w:r w:rsidR="005614C7">
        <w:rPr>
          <w:rFonts w:cs="Arial"/>
          <w:bCs/>
        </w:rPr>
        <w:t>s</w:t>
      </w:r>
      <w:r w:rsidRPr="00A66FED">
        <w:rPr>
          <w:rFonts w:cs="Arial"/>
          <w:bCs/>
        </w:rPr>
        <w:t>;</w:t>
      </w:r>
    </w:p>
    <w:p w14:paraId="6C65CCE0" w14:textId="77777777" w:rsidR="00F93DAA" w:rsidRPr="00A66FED" w:rsidRDefault="00F93DAA" w:rsidP="00F45D6E">
      <w:pPr>
        <w:pStyle w:val="Body2"/>
        <w:ind w:left="709"/>
        <w:rPr>
          <w:rFonts w:cs="Arial"/>
          <w:bCs/>
        </w:rPr>
      </w:pPr>
      <w:r>
        <w:rPr>
          <w:rFonts w:cs="Arial"/>
          <w:b/>
          <w:bCs/>
        </w:rPr>
        <w:t xml:space="preserve">Marketing and </w:t>
      </w:r>
      <w:r w:rsidRPr="00A66FED">
        <w:rPr>
          <w:rFonts w:cs="Arial"/>
          <w:b/>
          <w:bCs/>
        </w:rPr>
        <w:t xml:space="preserve">Communications Plan </w:t>
      </w:r>
      <w:r w:rsidRPr="00A66FED">
        <w:rPr>
          <w:rFonts w:cs="Arial"/>
          <w:bCs/>
        </w:rPr>
        <w:t xml:space="preserve">means </w:t>
      </w:r>
      <w:r w:rsidR="00845341">
        <w:rPr>
          <w:rFonts w:cs="Arial"/>
          <w:bCs/>
        </w:rPr>
        <w:t>the marketing and communications plan for the Project</w:t>
      </w:r>
      <w:r w:rsidRPr="00A66FED">
        <w:rPr>
          <w:rFonts w:cs="Arial"/>
          <w:bCs/>
        </w:rPr>
        <w:t>;</w:t>
      </w:r>
    </w:p>
    <w:p w14:paraId="1871B18D" w14:textId="77777777" w:rsidR="00F93DAA" w:rsidRPr="00B15E43" w:rsidRDefault="00F93DAA" w:rsidP="00F45D6E">
      <w:pPr>
        <w:pStyle w:val="BodyText"/>
        <w:tabs>
          <w:tab w:val="left" w:pos="0"/>
        </w:tabs>
        <w:ind w:left="709"/>
      </w:pPr>
      <w:r w:rsidRPr="00A66FED">
        <w:rPr>
          <w:rFonts w:cs="Arial"/>
          <w:b/>
          <w:bCs/>
        </w:rPr>
        <w:t xml:space="preserve">Marks </w:t>
      </w:r>
      <w:r w:rsidRPr="00A66FED">
        <w:rPr>
          <w:rFonts w:cs="Arial"/>
        </w:rPr>
        <w:t>means any trade</w:t>
      </w:r>
      <w:r w:rsidR="00A67392">
        <w:rPr>
          <w:rFonts w:cs="Arial"/>
        </w:rPr>
        <w:t>-</w:t>
      </w:r>
      <w:r w:rsidRPr="00A66FED">
        <w:rPr>
          <w:rFonts w:cs="Arial"/>
        </w:rPr>
        <w:t>marks, service marks, words, symbols, terms, logos, emblems, designs and/or designations;</w:t>
      </w:r>
    </w:p>
    <w:p w14:paraId="5CB53195" w14:textId="77777777" w:rsidR="000F382B" w:rsidRPr="00A66FED" w:rsidRDefault="003B54C6" w:rsidP="000F382B">
      <w:pPr>
        <w:pStyle w:val="Body2"/>
        <w:ind w:left="709"/>
        <w:rPr>
          <w:rFonts w:cs="Arial"/>
          <w:b/>
          <w:bCs/>
        </w:rPr>
      </w:pPr>
      <w:r>
        <w:rPr>
          <w:rFonts w:cs="Arial"/>
          <w:b/>
          <w:bCs/>
        </w:rPr>
        <w:t xml:space="preserve">Other </w:t>
      </w:r>
      <w:r w:rsidR="000F382B">
        <w:rPr>
          <w:rFonts w:cs="Arial"/>
          <w:b/>
          <w:bCs/>
        </w:rPr>
        <w:t>Partner</w:t>
      </w:r>
      <w:r w:rsidR="000F382B" w:rsidRPr="00A66FED">
        <w:rPr>
          <w:rFonts w:cs="Arial"/>
          <w:b/>
          <w:bCs/>
        </w:rPr>
        <w:t xml:space="preserve"> Brand</w:t>
      </w:r>
      <w:r>
        <w:rPr>
          <w:rFonts w:cs="Arial"/>
          <w:b/>
          <w:bCs/>
        </w:rPr>
        <w:t>s</w:t>
      </w:r>
      <w:r w:rsidR="000F382B" w:rsidRPr="00A66FED">
        <w:rPr>
          <w:rFonts w:cs="Arial"/>
          <w:b/>
          <w:bCs/>
        </w:rPr>
        <w:t xml:space="preserve"> </w:t>
      </w:r>
      <w:r w:rsidR="000F382B" w:rsidRPr="00A66FED">
        <w:rPr>
          <w:rFonts w:cs="Arial"/>
        </w:rPr>
        <w:t>means the brand</w:t>
      </w:r>
      <w:r>
        <w:rPr>
          <w:rFonts w:cs="Arial"/>
        </w:rPr>
        <w:t>s</w:t>
      </w:r>
      <w:r w:rsidR="000F382B" w:rsidRPr="00A66FED">
        <w:rPr>
          <w:rFonts w:cs="Arial"/>
        </w:rPr>
        <w:t xml:space="preserve"> comprising </w:t>
      </w:r>
      <w:r>
        <w:rPr>
          <w:rFonts w:cs="Arial"/>
        </w:rPr>
        <w:t xml:space="preserve">each of </w:t>
      </w:r>
      <w:r w:rsidR="005614C7">
        <w:rPr>
          <w:rFonts w:cs="Arial"/>
        </w:rPr>
        <w:t>the Other Partner</w:t>
      </w:r>
      <w:r w:rsidR="000F382B" w:rsidRPr="00A66FED">
        <w:rPr>
          <w:rFonts w:cs="Arial"/>
        </w:rPr>
        <w:t>s trade</w:t>
      </w:r>
      <w:r>
        <w:rPr>
          <w:rFonts w:cs="Arial"/>
        </w:rPr>
        <w:t>-</w:t>
      </w:r>
      <w:r w:rsidR="000F382B" w:rsidRPr="00A66FED">
        <w:rPr>
          <w:rFonts w:cs="Arial"/>
        </w:rPr>
        <w:t>marks, trade names, logos and other intellectual property rights relating specifically to the same;</w:t>
      </w:r>
      <w:r w:rsidR="000F382B" w:rsidRPr="00A66FED">
        <w:rPr>
          <w:rFonts w:cs="Arial"/>
          <w:b/>
          <w:bCs/>
        </w:rPr>
        <w:t xml:space="preserve"> </w:t>
      </w:r>
    </w:p>
    <w:p w14:paraId="2E3C0649" w14:textId="153DDE16" w:rsidR="00F93DAA" w:rsidRPr="00A66FED" w:rsidRDefault="00F93DAA" w:rsidP="00F45D6E">
      <w:pPr>
        <w:pStyle w:val="Body2"/>
        <w:ind w:left="709"/>
        <w:jc w:val="left"/>
        <w:rPr>
          <w:rFonts w:cs="Arial"/>
        </w:rPr>
      </w:pPr>
      <w:r w:rsidRPr="00A66FED">
        <w:rPr>
          <w:rFonts w:cs="Arial"/>
          <w:b/>
          <w:bCs/>
        </w:rPr>
        <w:t xml:space="preserve">Project </w:t>
      </w:r>
      <w:r w:rsidRPr="00A66FED">
        <w:rPr>
          <w:rFonts w:cs="Arial"/>
        </w:rPr>
        <w:t>means the project provisionally referred to by the parties as “</w:t>
      </w:r>
      <w:r w:rsidR="009E6C99">
        <w:rPr>
          <w:rFonts w:cs="Arial"/>
        </w:rPr>
        <w:t>Larkin: New Eyes Each Year</w:t>
      </w:r>
      <w:r w:rsidRPr="00A66FED">
        <w:rPr>
          <w:rFonts w:cs="Arial"/>
        </w:rPr>
        <w:t>”, which is described in the Project Summary;</w:t>
      </w:r>
    </w:p>
    <w:p w14:paraId="4FC9DA3D" w14:textId="77777777" w:rsidR="00F93DAA" w:rsidRPr="00A66FED" w:rsidRDefault="00F93DAA" w:rsidP="00F45D6E">
      <w:pPr>
        <w:pStyle w:val="Body2"/>
        <w:ind w:left="709"/>
        <w:rPr>
          <w:rFonts w:cs="Arial"/>
        </w:rPr>
      </w:pPr>
      <w:r w:rsidRPr="00A66FED">
        <w:rPr>
          <w:rFonts w:cs="Arial"/>
          <w:b/>
        </w:rPr>
        <w:t xml:space="preserve">Project Summary </w:t>
      </w:r>
      <w:r w:rsidRPr="00A66FED">
        <w:rPr>
          <w:rFonts w:cs="Arial"/>
        </w:rPr>
        <w:t xml:space="preserve">means the </w:t>
      </w:r>
      <w:r>
        <w:rPr>
          <w:rFonts w:cs="Arial"/>
        </w:rPr>
        <w:t>p</w:t>
      </w:r>
      <w:r w:rsidRPr="00A66FED">
        <w:rPr>
          <w:rFonts w:cs="Arial"/>
        </w:rPr>
        <w:t xml:space="preserve">roject </w:t>
      </w:r>
      <w:r>
        <w:rPr>
          <w:rFonts w:cs="Arial"/>
        </w:rPr>
        <w:t xml:space="preserve">summary </w:t>
      </w:r>
      <w:r w:rsidRPr="00A66FED">
        <w:rPr>
          <w:rFonts w:cs="Arial"/>
        </w:rPr>
        <w:t>agreed by the parties and attached to this Agreement;</w:t>
      </w:r>
    </w:p>
    <w:p w14:paraId="0DC62716" w14:textId="77777777" w:rsidR="00F93DAA" w:rsidRDefault="00F93DAA" w:rsidP="00F45D6E">
      <w:pPr>
        <w:pStyle w:val="AgtLevel1Heading"/>
        <w:numPr>
          <w:ilvl w:val="0"/>
          <w:numId w:val="0"/>
        </w:numPr>
        <w:ind w:left="709"/>
        <w:rPr>
          <w:rFonts w:cs="Arial"/>
          <w:b w:val="0"/>
        </w:rPr>
      </w:pPr>
      <w:r w:rsidRPr="00A434AC">
        <w:rPr>
          <w:rFonts w:cs="Arial"/>
          <w:bCs/>
        </w:rPr>
        <w:t>Term</w:t>
      </w:r>
      <w:r w:rsidRPr="00A66FED">
        <w:rPr>
          <w:rFonts w:cs="Arial"/>
        </w:rPr>
        <w:t xml:space="preserve"> </w:t>
      </w:r>
      <w:r w:rsidRPr="00A434AC">
        <w:rPr>
          <w:rFonts w:cs="Arial"/>
          <w:b w:val="0"/>
        </w:rPr>
        <w:t xml:space="preserve">has the meaning given in clause </w:t>
      </w:r>
      <w:r w:rsidR="004B5E6A">
        <w:rPr>
          <w:rFonts w:cs="Arial"/>
          <w:b w:val="0"/>
        </w:rPr>
        <w:t>19</w:t>
      </w:r>
      <w:r w:rsidRPr="00A434AC">
        <w:rPr>
          <w:rFonts w:cs="Arial"/>
          <w:b w:val="0"/>
        </w:rPr>
        <w:t xml:space="preserve"> of Section </w:t>
      </w:r>
      <w:r w:rsidR="004B5E6A">
        <w:rPr>
          <w:rFonts w:cs="Arial"/>
          <w:b w:val="0"/>
        </w:rPr>
        <w:t>1</w:t>
      </w:r>
      <w:r w:rsidR="00857303">
        <w:rPr>
          <w:rFonts w:cs="Arial"/>
          <w:b w:val="0"/>
        </w:rPr>
        <w:t>; and</w:t>
      </w:r>
    </w:p>
    <w:p w14:paraId="05D63111" w14:textId="77777777" w:rsidR="00857303" w:rsidRDefault="00857303" w:rsidP="00857303">
      <w:pPr>
        <w:pStyle w:val="Body2"/>
        <w:ind w:left="709"/>
        <w:rPr>
          <w:rFonts w:cs="Arial"/>
          <w:bCs/>
        </w:rPr>
      </w:pPr>
      <w:r>
        <w:rPr>
          <w:rFonts w:cs="Arial"/>
          <w:b/>
          <w:bCs/>
        </w:rPr>
        <w:t xml:space="preserve">UK City of Culture </w:t>
      </w:r>
      <w:r w:rsidRPr="00A66FED">
        <w:rPr>
          <w:rFonts w:cs="Arial"/>
          <w:bCs/>
        </w:rPr>
        <w:t xml:space="preserve">means the series of curated events comprising the </w:t>
      </w:r>
      <w:r w:rsidR="00970AC5">
        <w:rPr>
          <w:rFonts w:cs="Arial"/>
          <w:bCs/>
        </w:rPr>
        <w:t xml:space="preserve">Hull 2017 UK </w:t>
      </w:r>
      <w:r>
        <w:rPr>
          <w:rFonts w:cs="Arial"/>
          <w:bCs/>
        </w:rPr>
        <w:t>City of Culture.</w:t>
      </w:r>
    </w:p>
    <w:p w14:paraId="052503E4" w14:textId="77777777" w:rsidR="00F93DAA" w:rsidRDefault="000F382B" w:rsidP="00F45D6E">
      <w:pPr>
        <w:pStyle w:val="AgtLevel1Heading"/>
        <w:ind w:left="709" w:hanging="709"/>
      </w:pPr>
      <w:r>
        <w:t xml:space="preserve">CITY OF CULTURE AND </w:t>
      </w:r>
      <w:r w:rsidR="00F93DAA">
        <w:t>THE PROJECT</w:t>
      </w:r>
    </w:p>
    <w:p w14:paraId="7812E378" w14:textId="77777777" w:rsidR="00A434AC" w:rsidRDefault="00A434AC" w:rsidP="00F45D6E">
      <w:pPr>
        <w:pStyle w:val="AgtLevel2"/>
        <w:tabs>
          <w:tab w:val="clear" w:pos="1430"/>
        </w:tabs>
        <w:ind w:left="709" w:hanging="709"/>
        <w:rPr>
          <w:rFonts w:cs="Arial"/>
        </w:rPr>
      </w:pPr>
      <w:r w:rsidRPr="002C3EE3">
        <w:rPr>
          <w:rFonts w:cs="Arial"/>
        </w:rPr>
        <w:t xml:space="preserve">Hull 2017 is organising </w:t>
      </w:r>
      <w:r w:rsidR="00857303">
        <w:rPr>
          <w:rFonts w:cs="Arial"/>
        </w:rPr>
        <w:t>UK City of Culture</w:t>
      </w:r>
      <w:r w:rsidRPr="002C3EE3">
        <w:rPr>
          <w:rFonts w:cs="Arial"/>
        </w:rPr>
        <w:t>, which it is intended will</w:t>
      </w:r>
      <w:r w:rsidRPr="002C3EE3">
        <w:t xml:space="preserve"> deliver 365 days of transformative culture through a range of diverse and high profile cultural events and projects.</w:t>
      </w:r>
      <w:r w:rsidRPr="002C3EE3">
        <w:rPr>
          <w:rFonts w:cs="Arial"/>
        </w:rPr>
        <w:t xml:space="preserve"> </w:t>
      </w:r>
    </w:p>
    <w:p w14:paraId="07AD61CB" w14:textId="77777777" w:rsidR="00A434AC" w:rsidRPr="00A434AC" w:rsidRDefault="00A434AC" w:rsidP="00F45D6E">
      <w:pPr>
        <w:pStyle w:val="AgtLevel2"/>
        <w:numPr>
          <w:ilvl w:val="1"/>
          <w:numId w:val="19"/>
        </w:numPr>
        <w:tabs>
          <w:tab w:val="clear" w:pos="1430"/>
          <w:tab w:val="num" w:pos="709"/>
        </w:tabs>
        <w:ind w:left="709" w:hanging="709"/>
        <w:rPr>
          <w:rFonts w:cs="Arial"/>
        </w:rPr>
      </w:pPr>
      <w:r>
        <w:rPr>
          <w:rFonts w:cs="Arial"/>
        </w:rPr>
        <w:t xml:space="preserve">The parties have agreed that the Project shall be part of </w:t>
      </w:r>
      <w:r w:rsidR="00857303">
        <w:rPr>
          <w:rFonts w:cs="Arial"/>
        </w:rPr>
        <w:t>UK City of Culture</w:t>
      </w:r>
      <w:r>
        <w:rPr>
          <w:rFonts w:cs="Arial"/>
        </w:rPr>
        <w:t xml:space="preserve"> and </w:t>
      </w:r>
      <w:r w:rsidRPr="00FA20E5">
        <w:rPr>
          <w:rFonts w:cs="Arial"/>
        </w:rPr>
        <w:t>shall</w:t>
      </w:r>
      <w:r w:rsidRPr="00FA20E5">
        <w:rPr>
          <w:rStyle w:val="AgtLevel2Char"/>
          <w:rFonts w:cs="Arial"/>
        </w:rPr>
        <w:t xml:space="preserve"> work together at all times</w:t>
      </w:r>
      <w:r>
        <w:rPr>
          <w:rStyle w:val="AgtLevel2Char"/>
          <w:rFonts w:cs="Arial"/>
        </w:rPr>
        <w:t xml:space="preserve"> </w:t>
      </w:r>
      <w:r w:rsidRPr="00FA20E5">
        <w:rPr>
          <w:rStyle w:val="AgtLevel2Char"/>
          <w:rFonts w:cs="Arial"/>
        </w:rPr>
        <w:t xml:space="preserve">to maximise the success of the Project </w:t>
      </w:r>
      <w:r>
        <w:rPr>
          <w:rStyle w:val="AgtLevel2Char"/>
          <w:rFonts w:cs="Arial"/>
        </w:rPr>
        <w:t xml:space="preserve">and ensure that the Project enhances the overall performance of </w:t>
      </w:r>
      <w:r w:rsidR="00857303">
        <w:rPr>
          <w:rStyle w:val="AgtLevel2Char"/>
          <w:rFonts w:cs="Arial"/>
        </w:rPr>
        <w:t>UK City of Culture</w:t>
      </w:r>
      <w:r w:rsidRPr="00FA20E5">
        <w:rPr>
          <w:rStyle w:val="AgtLevel2Char"/>
          <w:rFonts w:cs="Arial"/>
        </w:rPr>
        <w:t>.</w:t>
      </w:r>
    </w:p>
    <w:p w14:paraId="218D4B24" w14:textId="77777777" w:rsidR="00A434AC" w:rsidRPr="00A434AC" w:rsidRDefault="00A434AC" w:rsidP="00F45D6E">
      <w:pPr>
        <w:pStyle w:val="AgtLevel1Heading"/>
        <w:ind w:left="709" w:hanging="709"/>
      </w:pPr>
      <w:r>
        <w:rPr>
          <w:rFonts w:cs="Arial"/>
        </w:rPr>
        <w:lastRenderedPageBreak/>
        <w:t>HULL 2017</w:t>
      </w:r>
      <w:r w:rsidRPr="00A66FED">
        <w:rPr>
          <w:rFonts w:cs="Arial"/>
        </w:rPr>
        <w:t xml:space="preserve"> RESPONSIBILITIES</w:t>
      </w:r>
    </w:p>
    <w:p w14:paraId="448865DD" w14:textId="77777777" w:rsidR="00A434AC" w:rsidRPr="00A66FED" w:rsidRDefault="00A434AC" w:rsidP="00553BDA">
      <w:pPr>
        <w:pStyle w:val="SchdLevel1Heading"/>
        <w:numPr>
          <w:ilvl w:val="0"/>
          <w:numId w:val="0"/>
        </w:numPr>
        <w:ind w:left="1276" w:hanging="567"/>
        <w:rPr>
          <w:rFonts w:cs="Arial"/>
          <w:b w:val="0"/>
        </w:rPr>
      </w:pPr>
      <w:r>
        <w:rPr>
          <w:rFonts w:cs="Arial"/>
          <w:b w:val="0"/>
        </w:rPr>
        <w:t>Hull 2017</w:t>
      </w:r>
      <w:r w:rsidRPr="00A66FED">
        <w:rPr>
          <w:rFonts w:cs="Arial"/>
          <w:b w:val="0"/>
        </w:rPr>
        <w:t xml:space="preserve"> shall: </w:t>
      </w:r>
    </w:p>
    <w:p w14:paraId="3FB8BB8F" w14:textId="5E032E47" w:rsidR="00D43FF5" w:rsidRPr="00C55701" w:rsidRDefault="00D43FF5" w:rsidP="00553BDA">
      <w:pPr>
        <w:pStyle w:val="SchdLevel3"/>
        <w:numPr>
          <w:ilvl w:val="2"/>
          <w:numId w:val="19"/>
        </w:numPr>
        <w:ind w:left="1276" w:hanging="567"/>
        <w:rPr>
          <w:rFonts w:cs="Arial"/>
        </w:rPr>
      </w:pPr>
      <w:r>
        <w:t>be the lead producer of</w:t>
      </w:r>
      <w:r w:rsidR="00D32E54" w:rsidRPr="00A66FED">
        <w:t xml:space="preserve"> the Project </w:t>
      </w:r>
      <w:r>
        <w:t>and, in particular,</w:t>
      </w:r>
      <w:r w:rsidR="00D32E54" w:rsidRPr="00A66FED">
        <w:t xml:space="preserve"> </w:t>
      </w:r>
      <w:r>
        <w:t xml:space="preserve">lead on project management by delivering and contracting a project director, designer, </w:t>
      </w:r>
      <w:r w:rsidR="0047479C">
        <w:t xml:space="preserve">programming and </w:t>
      </w:r>
      <w:r>
        <w:t xml:space="preserve">curation, production from installation through to de-installation and </w:t>
      </w:r>
      <w:r w:rsidR="00E52BFC">
        <w:t>a programme of public engagement</w:t>
      </w:r>
      <w:r w:rsidR="0047479C">
        <w:t xml:space="preserve"> events to accompany the exhibition</w:t>
      </w:r>
      <w:r>
        <w:t>;</w:t>
      </w:r>
    </w:p>
    <w:p w14:paraId="2D00227C" w14:textId="77777777" w:rsidR="00713378" w:rsidRPr="00C55701" w:rsidRDefault="00713378" w:rsidP="00C55701">
      <w:pPr>
        <w:pStyle w:val="SchdLevel3"/>
        <w:numPr>
          <w:ilvl w:val="2"/>
          <w:numId w:val="19"/>
        </w:numPr>
        <w:ind w:left="1276" w:hanging="567"/>
        <w:rPr>
          <w:rFonts w:cs="Arial"/>
        </w:rPr>
      </w:pPr>
      <w:r>
        <w:t xml:space="preserve">be responsible for delivery and financial management of the </w:t>
      </w:r>
      <w:commentRangeStart w:id="83"/>
      <w:r w:rsidR="00C55701">
        <w:t>Budget</w:t>
      </w:r>
      <w:commentRangeEnd w:id="83"/>
      <w:r w:rsidR="00BA74D3">
        <w:rPr>
          <w:rStyle w:val="CommentReference"/>
        </w:rPr>
        <w:commentReference w:id="83"/>
      </w:r>
      <w:r>
        <w:t>;</w:t>
      </w:r>
    </w:p>
    <w:p w14:paraId="7937B819" w14:textId="77777777" w:rsidR="00C40012" w:rsidRPr="00C55701" w:rsidRDefault="00C40012" w:rsidP="00553BDA">
      <w:pPr>
        <w:pStyle w:val="SchdLevel3"/>
        <w:numPr>
          <w:ilvl w:val="2"/>
          <w:numId w:val="19"/>
        </w:numPr>
        <w:ind w:left="1276" w:hanging="567"/>
        <w:rPr>
          <w:rFonts w:cs="Arial"/>
        </w:rPr>
      </w:pPr>
      <w:r>
        <w:t xml:space="preserve">obtain </w:t>
      </w:r>
      <w:r w:rsidRPr="00A66FED">
        <w:t xml:space="preserve">all necessary </w:t>
      </w:r>
      <w:r>
        <w:t xml:space="preserve">rights, </w:t>
      </w:r>
      <w:r w:rsidRPr="00A66FED">
        <w:t>licences, permissions and consents relating to the Project</w:t>
      </w:r>
      <w:r>
        <w:t xml:space="preserve"> including visa and work permit provision for international artists;</w:t>
      </w:r>
    </w:p>
    <w:p w14:paraId="699E9B1A" w14:textId="77777777" w:rsidR="00A434AC" w:rsidRPr="00C876E6" w:rsidRDefault="00A434AC" w:rsidP="00553BDA">
      <w:pPr>
        <w:pStyle w:val="SchdLevel3"/>
        <w:numPr>
          <w:ilvl w:val="2"/>
          <w:numId w:val="19"/>
        </w:numPr>
        <w:ind w:left="1276" w:hanging="567"/>
        <w:rPr>
          <w:rFonts w:cs="Arial"/>
        </w:rPr>
      </w:pPr>
      <w:r w:rsidRPr="00C876E6">
        <w:rPr>
          <w:rFonts w:cs="Arial"/>
        </w:rPr>
        <w:t xml:space="preserve">deliver the Hull 2017 Brand for use by </w:t>
      </w:r>
      <w:r w:rsidR="005614C7">
        <w:rPr>
          <w:rFonts w:cs="Arial"/>
        </w:rPr>
        <w:t>the Other Partners</w:t>
      </w:r>
      <w:r w:rsidRPr="00C876E6">
        <w:rPr>
          <w:rFonts w:cs="Arial"/>
        </w:rPr>
        <w:t xml:space="preserve"> in accordance with the Licence Agreement</w:t>
      </w:r>
      <w:r w:rsidR="00A67392">
        <w:rPr>
          <w:rFonts w:cs="Arial"/>
        </w:rPr>
        <w:t>s</w:t>
      </w:r>
      <w:r w:rsidRPr="00C876E6">
        <w:rPr>
          <w:rFonts w:cs="Arial"/>
        </w:rPr>
        <w:t>;</w:t>
      </w:r>
    </w:p>
    <w:p w14:paraId="04B136C0" w14:textId="237324AE" w:rsidR="00A434AC" w:rsidRPr="00A66FED" w:rsidRDefault="00A434AC" w:rsidP="00553BDA">
      <w:pPr>
        <w:pStyle w:val="SchdLevel3"/>
        <w:numPr>
          <w:ilvl w:val="2"/>
          <w:numId w:val="19"/>
        </w:numPr>
        <w:ind w:left="1276" w:hanging="567"/>
        <w:rPr>
          <w:rFonts w:cs="Arial"/>
        </w:rPr>
      </w:pPr>
      <w:r w:rsidRPr="00A66FED">
        <w:rPr>
          <w:rFonts w:cs="Arial"/>
        </w:rPr>
        <w:t xml:space="preserve">liaise with </w:t>
      </w:r>
      <w:r w:rsidR="005614C7">
        <w:rPr>
          <w:rFonts w:cs="Arial"/>
        </w:rPr>
        <w:t>the Other Partners</w:t>
      </w:r>
      <w:r>
        <w:rPr>
          <w:rFonts w:cs="Arial"/>
        </w:rPr>
        <w:t xml:space="preserve"> on a regular basis and</w:t>
      </w:r>
      <w:r w:rsidR="00E52BFC">
        <w:rPr>
          <w:rFonts w:cs="Arial"/>
        </w:rPr>
        <w:t xml:space="preserve"> manage a joint approach </w:t>
      </w:r>
      <w:r>
        <w:rPr>
          <w:rFonts w:cs="Arial"/>
        </w:rPr>
        <w:t>in ensuring the success of the Project;</w:t>
      </w:r>
    </w:p>
    <w:p w14:paraId="1D8E125C" w14:textId="77777777" w:rsidR="00A434AC" w:rsidRDefault="00A434AC" w:rsidP="00553BDA">
      <w:pPr>
        <w:pStyle w:val="SchdLevel3"/>
        <w:numPr>
          <w:ilvl w:val="2"/>
          <w:numId w:val="19"/>
        </w:numPr>
        <w:ind w:left="1276" w:hanging="567"/>
        <w:rPr>
          <w:rFonts w:cs="Arial"/>
        </w:rPr>
      </w:pPr>
      <w:r>
        <w:rPr>
          <w:rFonts w:cs="Arial"/>
        </w:rPr>
        <w:t xml:space="preserve">where relevant </w:t>
      </w:r>
      <w:r w:rsidRPr="00A66FED">
        <w:rPr>
          <w:rFonts w:cs="Arial"/>
        </w:rPr>
        <w:t xml:space="preserve">advise on matters relating to </w:t>
      </w:r>
      <w:r w:rsidR="00857303">
        <w:rPr>
          <w:rFonts w:cs="Arial"/>
        </w:rPr>
        <w:t>UK City of Culture</w:t>
      </w:r>
      <w:r w:rsidRPr="00A66FED">
        <w:rPr>
          <w:rFonts w:cs="Arial"/>
        </w:rPr>
        <w:t xml:space="preserve"> including transportation, security, marketing and other related logistic and production iss</w:t>
      </w:r>
      <w:r>
        <w:rPr>
          <w:rFonts w:cs="Arial"/>
        </w:rPr>
        <w:t>ues;</w:t>
      </w:r>
    </w:p>
    <w:p w14:paraId="6E630625" w14:textId="46CA9375" w:rsidR="009E6C99" w:rsidRDefault="0047479C" w:rsidP="00553BDA">
      <w:pPr>
        <w:pStyle w:val="SchdLevel3"/>
        <w:numPr>
          <w:ilvl w:val="2"/>
          <w:numId w:val="19"/>
        </w:numPr>
        <w:ind w:left="1276" w:hanging="567"/>
        <w:rPr>
          <w:rFonts w:cs="Arial"/>
        </w:rPr>
      </w:pPr>
      <w:r>
        <w:rPr>
          <w:rFonts w:cs="Arial"/>
        </w:rPr>
        <w:t>a</w:t>
      </w:r>
      <w:r w:rsidR="009E6C99">
        <w:rPr>
          <w:rFonts w:cs="Arial"/>
        </w:rPr>
        <w:t>dvise on a joint marketing and communications plan for Larkin in 2017 with all partners in the project</w:t>
      </w:r>
      <w:r>
        <w:rPr>
          <w:rFonts w:cs="Arial"/>
        </w:rPr>
        <w:t>;</w:t>
      </w:r>
    </w:p>
    <w:p w14:paraId="67EFB885" w14:textId="77777777" w:rsidR="00A434AC" w:rsidRDefault="00A434AC" w:rsidP="00553BDA">
      <w:pPr>
        <w:pStyle w:val="SchdLevel3"/>
        <w:numPr>
          <w:ilvl w:val="2"/>
          <w:numId w:val="19"/>
        </w:numPr>
        <w:ind w:left="1276" w:hanging="567"/>
        <w:rPr>
          <w:rFonts w:cs="Arial"/>
        </w:rPr>
      </w:pPr>
      <w:r>
        <w:rPr>
          <w:rFonts w:cs="Arial"/>
        </w:rPr>
        <w:t xml:space="preserve">assist </w:t>
      </w:r>
      <w:r w:rsidR="005614C7">
        <w:rPr>
          <w:rFonts w:cs="Arial"/>
        </w:rPr>
        <w:t>the Other Partners</w:t>
      </w:r>
      <w:r>
        <w:rPr>
          <w:rFonts w:cs="Arial"/>
        </w:rPr>
        <w:t xml:space="preserve"> with the mitigation of any risks relating to the Project; and</w:t>
      </w:r>
    </w:p>
    <w:p w14:paraId="7286A28D" w14:textId="77777777" w:rsidR="00A434AC" w:rsidRPr="004474B2" w:rsidRDefault="00A434AC" w:rsidP="00553BDA">
      <w:pPr>
        <w:pStyle w:val="SchdLevel3"/>
        <w:numPr>
          <w:ilvl w:val="2"/>
          <w:numId w:val="19"/>
        </w:numPr>
        <w:ind w:left="1276" w:hanging="567"/>
      </w:pPr>
      <w:r>
        <w:rPr>
          <w:rFonts w:cs="Arial"/>
        </w:rPr>
        <w:t>comply with any other relevant terms of this Agreement.</w:t>
      </w:r>
    </w:p>
    <w:p w14:paraId="3216EC11" w14:textId="77777777" w:rsidR="00713378" w:rsidRDefault="00713378" w:rsidP="00713378">
      <w:pPr>
        <w:pStyle w:val="AgtLevel1Heading"/>
        <w:ind w:left="709" w:hanging="709"/>
      </w:pPr>
      <w:r>
        <w:t>UNIVERSITY OF HULL RESPONSIBILITIES</w:t>
      </w:r>
    </w:p>
    <w:p w14:paraId="346B10EF" w14:textId="77777777" w:rsidR="00713378" w:rsidRDefault="00713378" w:rsidP="00713378">
      <w:pPr>
        <w:pStyle w:val="SchdLevel3"/>
        <w:numPr>
          <w:ilvl w:val="0"/>
          <w:numId w:val="0"/>
        </w:numPr>
        <w:tabs>
          <w:tab w:val="left" w:pos="426"/>
        </w:tabs>
        <w:ind w:left="1276" w:hanging="567"/>
        <w:rPr>
          <w:rFonts w:cs="Arial"/>
        </w:rPr>
      </w:pPr>
      <w:r>
        <w:rPr>
          <w:rFonts w:cs="Arial"/>
        </w:rPr>
        <w:t>The University shall:</w:t>
      </w:r>
    </w:p>
    <w:p w14:paraId="0A75629D" w14:textId="43DB28E8" w:rsidR="0025499B" w:rsidRPr="00C55701" w:rsidRDefault="0025499B" w:rsidP="0025499B">
      <w:pPr>
        <w:pStyle w:val="SchdLevel3"/>
        <w:numPr>
          <w:ilvl w:val="2"/>
          <w:numId w:val="19"/>
        </w:numPr>
        <w:ind w:left="1276" w:hanging="567"/>
        <w:rPr>
          <w:rFonts w:cs="Arial"/>
        </w:rPr>
      </w:pPr>
      <w:r>
        <w:t>make available the whole of the Larkin Archive and collection</w:t>
      </w:r>
      <w:r w:rsidR="00495C7E">
        <w:t xml:space="preserve"> with all necessary rights, licences, permissions and consents for use as part of the Project, including the granting of any licences necessary to enable Hull 2017 to produce merchandise relating to the Project</w:t>
      </w:r>
      <w:r>
        <w:t>;</w:t>
      </w:r>
    </w:p>
    <w:p w14:paraId="5454E6F1" w14:textId="7222A3FA" w:rsidR="0025499B" w:rsidRPr="00C55701" w:rsidRDefault="0025499B" w:rsidP="0025499B">
      <w:pPr>
        <w:pStyle w:val="SchdLevel3"/>
        <w:numPr>
          <w:ilvl w:val="2"/>
          <w:numId w:val="19"/>
        </w:numPr>
        <w:ind w:left="1276" w:hanging="567"/>
        <w:rPr>
          <w:rFonts w:cs="Arial"/>
        </w:rPr>
      </w:pPr>
      <w:r>
        <w:t xml:space="preserve">make available the </w:t>
      </w:r>
      <w:r w:rsidR="005426F9">
        <w:t>University Archivist</w:t>
      </w:r>
      <w:r>
        <w:t xml:space="preserve"> and staff to support and facilitate the research, pre-production and production of the Project;</w:t>
      </w:r>
    </w:p>
    <w:p w14:paraId="582C9772" w14:textId="29C4B6F0" w:rsidR="0025499B" w:rsidRPr="00C55701" w:rsidRDefault="0025499B" w:rsidP="0025499B">
      <w:pPr>
        <w:pStyle w:val="SchdLevel3"/>
        <w:numPr>
          <w:ilvl w:val="2"/>
          <w:numId w:val="19"/>
        </w:numPr>
        <w:ind w:left="1276" w:hanging="567"/>
        <w:rPr>
          <w:rFonts w:cs="Arial"/>
        </w:rPr>
      </w:pPr>
      <w:r>
        <w:t>make available the Brynmor</w:t>
      </w:r>
      <w:r w:rsidR="005426F9">
        <w:t xml:space="preserve"> Jones</w:t>
      </w:r>
      <w:r>
        <w:t xml:space="preserve"> Gallery and other University campus spaces and the History Centre, including staff support for </w:t>
      </w:r>
      <w:r w:rsidR="00495C7E">
        <w:t xml:space="preserve">(i) </w:t>
      </w:r>
      <w:r>
        <w:t xml:space="preserve">the </w:t>
      </w:r>
      <w:r w:rsidR="00495C7E">
        <w:t xml:space="preserve">exhibition period (26 June to 1 October 2017) and (ii) the </w:t>
      </w:r>
      <w:r>
        <w:t>installation and de-installation of the exhibition</w:t>
      </w:r>
      <w:r w:rsidR="00495C7E">
        <w:t>;</w:t>
      </w:r>
    </w:p>
    <w:p w14:paraId="41BADFD5" w14:textId="6A9B3228" w:rsidR="0025499B" w:rsidRPr="00C55701" w:rsidRDefault="0025499B" w:rsidP="0025499B">
      <w:pPr>
        <w:pStyle w:val="SchdLevel3"/>
        <w:numPr>
          <w:ilvl w:val="2"/>
          <w:numId w:val="19"/>
        </w:numPr>
        <w:ind w:left="1276" w:hanging="567"/>
        <w:rPr>
          <w:rFonts w:cs="Arial"/>
        </w:rPr>
      </w:pPr>
      <w:r>
        <w:t>manage day to day opening and closing of the exhibition spaces</w:t>
      </w:r>
      <w:r w:rsidR="00495C7E">
        <w:t xml:space="preserve"> for the opening hours set out in </w:t>
      </w:r>
      <w:r w:rsidR="00495C7E" w:rsidRPr="00495C7E">
        <w:rPr>
          <w:highlight w:val="yellow"/>
        </w:rPr>
        <w:t>Schedule 1</w:t>
      </w:r>
      <w:r w:rsidR="00495C7E">
        <w:t>,</w:t>
      </w:r>
      <w:r>
        <w:t xml:space="preserve"> including invigilation and management of Hull 2017 volunteers</w:t>
      </w:r>
      <w:r w:rsidR="00495C7E">
        <w:t xml:space="preserve"> involved in invigilation</w:t>
      </w:r>
      <w:r>
        <w:t>;</w:t>
      </w:r>
    </w:p>
    <w:p w14:paraId="3929CC0A" w14:textId="77777777" w:rsidR="0025499B" w:rsidRPr="00C55701" w:rsidRDefault="0025499B" w:rsidP="0025499B">
      <w:pPr>
        <w:pStyle w:val="SchdLevel3"/>
        <w:numPr>
          <w:ilvl w:val="2"/>
          <w:numId w:val="19"/>
        </w:numPr>
        <w:ind w:left="1276" w:hanging="567"/>
        <w:rPr>
          <w:rFonts w:cs="Arial"/>
        </w:rPr>
      </w:pPr>
      <w:r>
        <w:t>be responsible for the collaboration of the Larkin Reflections project;</w:t>
      </w:r>
    </w:p>
    <w:p w14:paraId="1385776C" w14:textId="77777777" w:rsidR="0025499B" w:rsidRPr="00C55701" w:rsidRDefault="0025499B" w:rsidP="0025499B">
      <w:pPr>
        <w:pStyle w:val="SchdLevel3"/>
        <w:numPr>
          <w:ilvl w:val="2"/>
          <w:numId w:val="19"/>
        </w:numPr>
        <w:ind w:left="1276" w:hanging="567"/>
        <w:rPr>
          <w:rFonts w:cs="Arial"/>
        </w:rPr>
      </w:pPr>
      <w:r>
        <w:t>provide marketing and communications to support the project and make a commitment to co-ordinate across all of the university’s Larkin activity in 2017;</w:t>
      </w:r>
    </w:p>
    <w:p w14:paraId="02433145" w14:textId="35F9B345" w:rsidR="0025499B" w:rsidRPr="00C55701" w:rsidRDefault="0025499B" w:rsidP="0025499B">
      <w:pPr>
        <w:pStyle w:val="SchdLevel3"/>
        <w:numPr>
          <w:ilvl w:val="2"/>
          <w:numId w:val="19"/>
        </w:numPr>
        <w:ind w:left="1276" w:hanging="567"/>
        <w:rPr>
          <w:rFonts w:cs="Arial"/>
        </w:rPr>
      </w:pPr>
      <w:r>
        <w:lastRenderedPageBreak/>
        <w:t xml:space="preserve">collaborate </w:t>
      </w:r>
      <w:r w:rsidR="009E6C99">
        <w:t xml:space="preserve">on </w:t>
      </w:r>
      <w:r>
        <w:t>publications (in particular the</w:t>
      </w:r>
      <w:r w:rsidR="005426F9">
        <w:t xml:space="preserve"> Philip Larkin Source Guide</w:t>
      </w:r>
      <w:r>
        <w:t>);</w:t>
      </w:r>
    </w:p>
    <w:p w14:paraId="66C5DF08" w14:textId="1AFAD8BB" w:rsidR="0025499B" w:rsidRPr="00C55701" w:rsidRDefault="009E6C99" w:rsidP="0025499B">
      <w:pPr>
        <w:pStyle w:val="SchdLevel3"/>
        <w:numPr>
          <w:ilvl w:val="2"/>
          <w:numId w:val="19"/>
        </w:numPr>
        <w:ind w:left="1276" w:hanging="567"/>
        <w:rPr>
          <w:rFonts w:cs="Arial"/>
        </w:rPr>
      </w:pPr>
      <w:r>
        <w:t xml:space="preserve">lead on ticketing where ticketed events </w:t>
      </w:r>
      <w:r w:rsidR="00CF4DCB">
        <w:t xml:space="preserve">forming part of the Project </w:t>
      </w:r>
      <w:r>
        <w:t>are held in University buildings</w:t>
      </w:r>
      <w:r w:rsidR="00CF4DCB">
        <w:t>, liaise with Hull 2017 to ensure that such tickets can be purchased from the Hull 2017 website</w:t>
      </w:r>
      <w:r>
        <w:t xml:space="preserve"> and share data analysis for the purposes of event evaluation</w:t>
      </w:r>
      <w:r w:rsidR="00CF4DCB">
        <w:t>;</w:t>
      </w:r>
    </w:p>
    <w:p w14:paraId="500A343D" w14:textId="77777777" w:rsidR="0025499B" w:rsidRDefault="0025499B" w:rsidP="0025499B">
      <w:pPr>
        <w:pStyle w:val="SchdLevel3"/>
        <w:numPr>
          <w:ilvl w:val="2"/>
          <w:numId w:val="19"/>
        </w:numPr>
        <w:ind w:left="1276" w:hanging="567"/>
        <w:rPr>
          <w:rFonts w:cs="Arial"/>
        </w:rPr>
      </w:pPr>
      <w:r w:rsidRPr="00C876E6">
        <w:rPr>
          <w:rFonts w:cs="Arial"/>
        </w:rPr>
        <w:t>use the Hull 2017 Brand on all relevant marketing and publicity materials in accordance with the Licence Agreement</w:t>
      </w:r>
      <w:r w:rsidR="00A67392">
        <w:rPr>
          <w:rFonts w:cs="Arial"/>
        </w:rPr>
        <w:t>s</w:t>
      </w:r>
      <w:r w:rsidRPr="00C876E6">
        <w:rPr>
          <w:rFonts w:cs="Arial"/>
        </w:rPr>
        <w:t xml:space="preserve">, the Hull 2017 Brand Guidelines and clauses </w:t>
      </w:r>
      <w:r>
        <w:rPr>
          <w:rFonts w:cs="Arial"/>
        </w:rPr>
        <w:t xml:space="preserve">6 and 7 </w:t>
      </w:r>
      <w:r w:rsidRPr="00C876E6">
        <w:rPr>
          <w:rFonts w:cs="Arial"/>
        </w:rPr>
        <w:t>of this Agreement;</w:t>
      </w:r>
    </w:p>
    <w:p w14:paraId="3282DC15" w14:textId="77777777" w:rsidR="0025499B" w:rsidRDefault="0025499B" w:rsidP="0025499B">
      <w:pPr>
        <w:pStyle w:val="SchdLevel3"/>
        <w:numPr>
          <w:ilvl w:val="2"/>
          <w:numId w:val="19"/>
        </w:numPr>
        <w:ind w:left="1276" w:hanging="567"/>
        <w:rPr>
          <w:rFonts w:cs="Arial"/>
        </w:rPr>
      </w:pPr>
      <w:r w:rsidRPr="00C876E6">
        <w:rPr>
          <w:rFonts w:cs="Arial"/>
        </w:rPr>
        <w:t xml:space="preserve">deliver </w:t>
      </w:r>
      <w:r>
        <w:rPr>
          <w:rFonts w:cs="Arial"/>
        </w:rPr>
        <w:t>the University’s</w:t>
      </w:r>
      <w:r w:rsidRPr="00C876E6">
        <w:rPr>
          <w:rFonts w:cs="Arial"/>
        </w:rPr>
        <w:t xml:space="preserve"> Brand for use by Hull 2017 in accordance with th</w:t>
      </w:r>
      <w:r w:rsidR="00CB3C18">
        <w:rPr>
          <w:rFonts w:cs="Arial"/>
        </w:rPr>
        <w:t>e Licence Agreement;</w:t>
      </w:r>
    </w:p>
    <w:p w14:paraId="6141D5E3" w14:textId="5C731DD7" w:rsidR="0025499B" w:rsidRDefault="0025499B" w:rsidP="00CB3C18">
      <w:pPr>
        <w:pStyle w:val="SchdLevel3"/>
        <w:numPr>
          <w:ilvl w:val="2"/>
          <w:numId w:val="19"/>
        </w:numPr>
        <w:ind w:left="1276" w:hanging="567"/>
        <w:rPr>
          <w:rFonts w:cs="Arial"/>
        </w:rPr>
      </w:pPr>
      <w:r w:rsidRPr="00A66FED">
        <w:rPr>
          <w:rFonts w:cs="Arial"/>
        </w:rPr>
        <w:t xml:space="preserve">liaise with </w:t>
      </w:r>
      <w:r>
        <w:rPr>
          <w:rFonts w:cs="Arial"/>
        </w:rPr>
        <w:t xml:space="preserve">Hull 2017 and the </w:t>
      </w:r>
      <w:r w:rsidR="00CB3C18">
        <w:rPr>
          <w:rFonts w:cs="Arial"/>
        </w:rPr>
        <w:t>Larkin Society</w:t>
      </w:r>
      <w:r>
        <w:rPr>
          <w:rFonts w:cs="Arial"/>
        </w:rPr>
        <w:t xml:space="preserve"> on a regular basis and assist Hull 2017 and the </w:t>
      </w:r>
      <w:r w:rsidR="009E6C99">
        <w:rPr>
          <w:rFonts w:cs="Arial"/>
        </w:rPr>
        <w:t>L</w:t>
      </w:r>
      <w:r w:rsidR="00CB3C18">
        <w:rPr>
          <w:rFonts w:cs="Arial"/>
        </w:rPr>
        <w:t>arkin Society</w:t>
      </w:r>
      <w:r>
        <w:rPr>
          <w:rFonts w:cs="Arial"/>
        </w:rPr>
        <w:t xml:space="preserve"> in ensuring the success of the Project;</w:t>
      </w:r>
    </w:p>
    <w:p w14:paraId="35B75183" w14:textId="77777777" w:rsidR="0025499B" w:rsidRDefault="0025499B" w:rsidP="00CB3C18">
      <w:pPr>
        <w:pStyle w:val="SchdLevel3"/>
        <w:numPr>
          <w:ilvl w:val="2"/>
          <w:numId w:val="19"/>
        </w:numPr>
        <w:ind w:left="1276" w:hanging="567"/>
        <w:rPr>
          <w:rFonts w:cs="Arial"/>
        </w:rPr>
      </w:pPr>
      <w:r>
        <w:rPr>
          <w:rFonts w:cs="Arial"/>
        </w:rPr>
        <w:t xml:space="preserve">assist Hull 2017 and the </w:t>
      </w:r>
      <w:r w:rsidR="00CB3C18">
        <w:rPr>
          <w:rFonts w:cs="Arial"/>
        </w:rPr>
        <w:t>Larkin Society</w:t>
      </w:r>
      <w:r>
        <w:rPr>
          <w:rFonts w:cs="Arial"/>
        </w:rPr>
        <w:t xml:space="preserve"> with the mitigation of any risks relating to the Project; and</w:t>
      </w:r>
    </w:p>
    <w:p w14:paraId="54BEE595" w14:textId="77777777" w:rsidR="0025499B" w:rsidRPr="00C55701" w:rsidRDefault="0025499B" w:rsidP="0025499B">
      <w:pPr>
        <w:pStyle w:val="SchdLevel3"/>
        <w:numPr>
          <w:ilvl w:val="2"/>
          <w:numId w:val="19"/>
        </w:numPr>
        <w:ind w:left="1276" w:hanging="567"/>
        <w:rPr>
          <w:rFonts w:cs="Arial"/>
        </w:rPr>
      </w:pPr>
      <w:r>
        <w:rPr>
          <w:rFonts w:cs="Arial"/>
        </w:rPr>
        <w:t>comply with any other relevant terms of this Agreement.</w:t>
      </w:r>
    </w:p>
    <w:p w14:paraId="3A7A5A8C" w14:textId="77777777" w:rsidR="00713378" w:rsidRDefault="00713378" w:rsidP="00713378">
      <w:pPr>
        <w:pStyle w:val="AgtLevel1Heading"/>
        <w:ind w:left="709" w:hanging="709"/>
      </w:pPr>
      <w:r>
        <w:t>LARKIN SOCIETY RESPONSIBILITIES</w:t>
      </w:r>
    </w:p>
    <w:p w14:paraId="02F08966" w14:textId="77777777" w:rsidR="00713378" w:rsidRDefault="00713378" w:rsidP="00713378">
      <w:pPr>
        <w:pStyle w:val="SchdLevel3"/>
        <w:numPr>
          <w:ilvl w:val="0"/>
          <w:numId w:val="0"/>
        </w:numPr>
        <w:tabs>
          <w:tab w:val="left" w:pos="426"/>
        </w:tabs>
        <w:ind w:left="1276" w:hanging="567"/>
        <w:rPr>
          <w:rFonts w:cs="Arial"/>
        </w:rPr>
      </w:pPr>
      <w:r>
        <w:rPr>
          <w:rFonts w:cs="Arial"/>
        </w:rPr>
        <w:t>The Larkin Society shall:</w:t>
      </w:r>
    </w:p>
    <w:p w14:paraId="0B08F1F1" w14:textId="2F66B6D1" w:rsidR="00775A9E" w:rsidRPr="00775A9E" w:rsidRDefault="00775A9E" w:rsidP="0025499B">
      <w:pPr>
        <w:pStyle w:val="SchdLevel3"/>
        <w:numPr>
          <w:ilvl w:val="2"/>
          <w:numId w:val="19"/>
        </w:numPr>
        <w:ind w:left="1276" w:hanging="567"/>
        <w:rPr>
          <w:rFonts w:cs="Arial"/>
        </w:rPr>
      </w:pPr>
      <w:r>
        <w:t>make available any archive materials</w:t>
      </w:r>
      <w:r w:rsidR="005426F9">
        <w:t xml:space="preserve"> and artefacts</w:t>
      </w:r>
      <w:r>
        <w:t xml:space="preserve"> owned by the Larkin Society with all necessary rights, licences, permissions and consents for use as part of the Project, including the granting of any licences necessary to enable Hull 2017 to produce merchandise relating to the Project;</w:t>
      </w:r>
    </w:p>
    <w:p w14:paraId="60D3CE0B" w14:textId="05571DB0" w:rsidR="0025499B" w:rsidRPr="0047479C" w:rsidRDefault="0025499B" w:rsidP="0025499B">
      <w:pPr>
        <w:pStyle w:val="SchdLevel3"/>
        <w:numPr>
          <w:ilvl w:val="2"/>
          <w:numId w:val="19"/>
        </w:numPr>
        <w:ind w:left="1276" w:hanging="567"/>
        <w:rPr>
          <w:rFonts w:cs="Arial"/>
        </w:rPr>
      </w:pPr>
      <w:r w:rsidRPr="0047479C">
        <w:t xml:space="preserve">make Graham </w:t>
      </w:r>
      <w:r w:rsidR="009E6C99" w:rsidRPr="0047479C">
        <w:t>Chesters</w:t>
      </w:r>
      <w:r w:rsidR="006C1ED8" w:rsidRPr="0047479C">
        <w:t xml:space="preserve">, </w:t>
      </w:r>
      <w:r w:rsidRPr="0047479C">
        <w:t xml:space="preserve">James </w:t>
      </w:r>
      <w:r w:rsidR="009E6C99" w:rsidRPr="0047479C">
        <w:t>Booth,</w:t>
      </w:r>
      <w:r w:rsidRPr="0047479C">
        <w:t xml:space="preserve"> Philip </w:t>
      </w:r>
      <w:r w:rsidR="009E6C99" w:rsidRPr="0047479C">
        <w:t>Pulman</w:t>
      </w:r>
      <w:r w:rsidRPr="0047479C">
        <w:t xml:space="preserve"> and other members of the Larkin Society </w:t>
      </w:r>
      <w:r w:rsidR="007F75F7" w:rsidRPr="0047479C">
        <w:t xml:space="preserve">available </w:t>
      </w:r>
      <w:r w:rsidRPr="0047479C">
        <w:t xml:space="preserve">for research and </w:t>
      </w:r>
      <w:r w:rsidR="00775A9E">
        <w:t xml:space="preserve">to </w:t>
      </w:r>
      <w:r w:rsidRPr="0047479C">
        <w:t xml:space="preserve">support the </w:t>
      </w:r>
      <w:r w:rsidR="0047479C" w:rsidRPr="0047479C">
        <w:t>P</w:t>
      </w:r>
      <w:r w:rsidRPr="0047479C">
        <w:t>ro</w:t>
      </w:r>
      <w:r w:rsidR="0047479C" w:rsidRPr="0047479C">
        <w:t xml:space="preserve">ject </w:t>
      </w:r>
      <w:r w:rsidR="00D11997">
        <w:t>Curatore/</w:t>
      </w:r>
      <w:r w:rsidR="0047479C" w:rsidRPr="0047479C">
        <w:t>Director</w:t>
      </w:r>
      <w:r w:rsidRPr="0047479C">
        <w:t>;</w:t>
      </w:r>
    </w:p>
    <w:p w14:paraId="38945A7C" w14:textId="0018A9CE" w:rsidR="0025499B" w:rsidRPr="00C55701" w:rsidRDefault="0025499B" w:rsidP="0025499B">
      <w:pPr>
        <w:pStyle w:val="SchdLevel3"/>
        <w:numPr>
          <w:ilvl w:val="2"/>
          <w:numId w:val="19"/>
        </w:numPr>
        <w:ind w:left="1276" w:hanging="567"/>
        <w:rPr>
          <w:rFonts w:cs="Arial"/>
        </w:rPr>
      </w:pPr>
      <w:r>
        <w:t xml:space="preserve">co-ordinate with the </w:t>
      </w:r>
      <w:r w:rsidR="00D11997">
        <w:t>Project Curator/D</w:t>
      </w:r>
      <w:r>
        <w:t xml:space="preserve">irector to input and facilitate the </w:t>
      </w:r>
      <w:r w:rsidR="007F75F7">
        <w:t xml:space="preserve">exhibition </w:t>
      </w:r>
      <w:r>
        <w:t>engagement programme;</w:t>
      </w:r>
    </w:p>
    <w:p w14:paraId="2E601366" w14:textId="77777777" w:rsidR="0025499B" w:rsidRPr="00C55701" w:rsidRDefault="0025499B" w:rsidP="0025499B">
      <w:pPr>
        <w:pStyle w:val="SchdLevel3"/>
        <w:numPr>
          <w:ilvl w:val="2"/>
          <w:numId w:val="19"/>
        </w:numPr>
        <w:ind w:left="1276" w:hanging="567"/>
        <w:rPr>
          <w:rFonts w:cs="Arial"/>
        </w:rPr>
      </w:pPr>
      <w:r>
        <w:t>deliver agreed events;</w:t>
      </w:r>
    </w:p>
    <w:p w14:paraId="36D50D6B" w14:textId="35FF6E2D" w:rsidR="0025499B" w:rsidRPr="00C55701" w:rsidRDefault="0025499B" w:rsidP="0025499B">
      <w:pPr>
        <w:pStyle w:val="SchdLevel3"/>
        <w:numPr>
          <w:ilvl w:val="2"/>
          <w:numId w:val="19"/>
        </w:numPr>
        <w:ind w:left="1276" w:hanging="567"/>
        <w:rPr>
          <w:rFonts w:cs="Arial"/>
        </w:rPr>
      </w:pPr>
      <w:r>
        <w:t>provide marketing and communications to support the project and make a commitment to co-ordinate</w:t>
      </w:r>
      <w:r w:rsidR="007F75F7">
        <w:t xml:space="preserve"> in a joint way</w:t>
      </w:r>
      <w:r>
        <w:t xml:space="preserve"> across all of the </w:t>
      </w:r>
      <w:r w:rsidR="0047479C">
        <w:t>P</w:t>
      </w:r>
      <w:r w:rsidR="007F75F7">
        <w:t>roject’s marketing and communications</w:t>
      </w:r>
      <w:r>
        <w:t xml:space="preserve"> activity in 2017;</w:t>
      </w:r>
    </w:p>
    <w:p w14:paraId="267081C9" w14:textId="77777777" w:rsidR="0025499B" w:rsidRDefault="0025499B" w:rsidP="0025499B">
      <w:pPr>
        <w:pStyle w:val="SchdLevel3"/>
        <w:numPr>
          <w:ilvl w:val="2"/>
          <w:numId w:val="19"/>
        </w:numPr>
        <w:ind w:left="1276" w:hanging="567"/>
        <w:rPr>
          <w:rFonts w:cs="Arial"/>
        </w:rPr>
      </w:pPr>
      <w:r w:rsidRPr="00C876E6">
        <w:rPr>
          <w:rFonts w:cs="Arial"/>
        </w:rPr>
        <w:t>use the Hull 2017 Brand on all relevant marketing and publicity materials in accordance with the Licence Agreement</w:t>
      </w:r>
      <w:r w:rsidR="00A67392">
        <w:rPr>
          <w:rFonts w:cs="Arial"/>
        </w:rPr>
        <w:t>s</w:t>
      </w:r>
      <w:r w:rsidRPr="00C876E6">
        <w:rPr>
          <w:rFonts w:cs="Arial"/>
        </w:rPr>
        <w:t xml:space="preserve">, the Hull 2017 Brand Guidelines and clauses </w:t>
      </w:r>
      <w:r>
        <w:rPr>
          <w:rFonts w:cs="Arial"/>
        </w:rPr>
        <w:t xml:space="preserve">6 and 7 </w:t>
      </w:r>
      <w:r w:rsidRPr="00C876E6">
        <w:rPr>
          <w:rFonts w:cs="Arial"/>
        </w:rPr>
        <w:t>of this Agreement;</w:t>
      </w:r>
    </w:p>
    <w:p w14:paraId="452FD389" w14:textId="77777777" w:rsidR="0025499B" w:rsidRDefault="0025499B" w:rsidP="0025499B">
      <w:pPr>
        <w:pStyle w:val="SchdLevel3"/>
        <w:numPr>
          <w:ilvl w:val="2"/>
          <w:numId w:val="19"/>
        </w:numPr>
        <w:ind w:left="1276" w:hanging="567"/>
        <w:rPr>
          <w:rFonts w:cs="Arial"/>
        </w:rPr>
      </w:pPr>
      <w:r w:rsidRPr="00C876E6">
        <w:rPr>
          <w:rFonts w:cs="Arial"/>
        </w:rPr>
        <w:t xml:space="preserve">deliver </w:t>
      </w:r>
      <w:r>
        <w:rPr>
          <w:rFonts w:cs="Arial"/>
        </w:rPr>
        <w:t>the Other Partners’</w:t>
      </w:r>
      <w:r w:rsidRPr="00C876E6">
        <w:rPr>
          <w:rFonts w:cs="Arial"/>
        </w:rPr>
        <w:t xml:space="preserve"> Brand for use by Hull 2017 in accordance with th</w:t>
      </w:r>
      <w:r w:rsidR="00CB3C18">
        <w:rPr>
          <w:rFonts w:cs="Arial"/>
        </w:rPr>
        <w:t>e Licence Agreement;</w:t>
      </w:r>
    </w:p>
    <w:p w14:paraId="56D30E9A" w14:textId="77777777" w:rsidR="00CB3C18" w:rsidRDefault="00CB3C18" w:rsidP="00CB3C18">
      <w:pPr>
        <w:pStyle w:val="SchdLevel3"/>
        <w:numPr>
          <w:ilvl w:val="2"/>
          <w:numId w:val="19"/>
        </w:numPr>
        <w:ind w:left="1276" w:hanging="567"/>
        <w:rPr>
          <w:rFonts w:cs="Arial"/>
        </w:rPr>
      </w:pPr>
      <w:r w:rsidRPr="00A66FED">
        <w:rPr>
          <w:rFonts w:cs="Arial"/>
        </w:rPr>
        <w:t xml:space="preserve">liaise with </w:t>
      </w:r>
      <w:r>
        <w:rPr>
          <w:rFonts w:cs="Arial"/>
        </w:rPr>
        <w:t>Hull 2017 and the University on a regular basis and assist Hull 2017 and the University in ensuring the success of the Project;</w:t>
      </w:r>
    </w:p>
    <w:p w14:paraId="79E40FFF" w14:textId="77777777" w:rsidR="00CB3C18" w:rsidRDefault="00CB3C18" w:rsidP="00CB3C18">
      <w:pPr>
        <w:pStyle w:val="SchdLevel3"/>
        <w:numPr>
          <w:ilvl w:val="2"/>
          <w:numId w:val="19"/>
        </w:numPr>
        <w:ind w:left="1276" w:hanging="567"/>
        <w:rPr>
          <w:rFonts w:cs="Arial"/>
        </w:rPr>
      </w:pPr>
      <w:r>
        <w:rPr>
          <w:rFonts w:cs="Arial"/>
        </w:rPr>
        <w:t>assist Hull 2017 and the University with the mitigation of any risks relating to the Project; and</w:t>
      </w:r>
    </w:p>
    <w:p w14:paraId="3D46929D" w14:textId="77777777" w:rsidR="0025499B" w:rsidRPr="00FC4247" w:rsidRDefault="0025499B" w:rsidP="0025499B">
      <w:pPr>
        <w:pStyle w:val="SchdLevel3"/>
        <w:numPr>
          <w:ilvl w:val="2"/>
          <w:numId w:val="19"/>
        </w:numPr>
        <w:ind w:left="1276" w:hanging="567"/>
        <w:rPr>
          <w:rFonts w:cs="Arial"/>
        </w:rPr>
      </w:pPr>
      <w:r>
        <w:rPr>
          <w:rFonts w:cs="Arial"/>
        </w:rPr>
        <w:lastRenderedPageBreak/>
        <w:t>comply with any other relevant terms of this Agreement.</w:t>
      </w:r>
    </w:p>
    <w:p w14:paraId="577356F1" w14:textId="77777777" w:rsidR="00260967" w:rsidRPr="00175E3E" w:rsidRDefault="00260967" w:rsidP="00F45D6E">
      <w:pPr>
        <w:pStyle w:val="AgtLevel1Heading"/>
        <w:ind w:left="709" w:hanging="709"/>
      </w:pPr>
      <w:r>
        <w:t xml:space="preserve">MARKETING AND </w:t>
      </w:r>
      <w:r w:rsidRPr="00175E3E">
        <w:t>COMMUNICATIONS</w:t>
      </w:r>
    </w:p>
    <w:p w14:paraId="7EDB4772" w14:textId="77777777" w:rsidR="00D43A9F" w:rsidRDefault="00D43FF5" w:rsidP="00553BDA">
      <w:pPr>
        <w:pStyle w:val="AgtLevel2"/>
        <w:tabs>
          <w:tab w:val="clear" w:pos="1430"/>
        </w:tabs>
        <w:ind w:left="709" w:hanging="709"/>
        <w:rPr>
          <w:rFonts w:cs="Arial"/>
        </w:rPr>
      </w:pPr>
      <w:r>
        <w:rPr>
          <w:rFonts w:cs="Arial"/>
        </w:rPr>
        <w:t>Hull 2017</w:t>
      </w:r>
      <w:r w:rsidR="005F2D15">
        <w:rPr>
          <w:rFonts w:cs="Arial"/>
        </w:rPr>
        <w:t xml:space="preserve"> shall develop the Marketing and Communications Plan </w:t>
      </w:r>
      <w:r w:rsidR="00845341">
        <w:rPr>
          <w:rFonts w:cs="Arial"/>
        </w:rPr>
        <w:t xml:space="preserve">in consultation with </w:t>
      </w:r>
      <w:r>
        <w:rPr>
          <w:rFonts w:cs="Arial"/>
        </w:rPr>
        <w:t>the Other Partners</w:t>
      </w:r>
      <w:r w:rsidR="00713378">
        <w:rPr>
          <w:rFonts w:cs="Arial"/>
        </w:rPr>
        <w:t xml:space="preserve"> and shall make </w:t>
      </w:r>
      <w:r w:rsidR="00713378">
        <w:t>marketing and communications resources</w:t>
      </w:r>
      <w:r w:rsidR="00713378" w:rsidDel="00D43FF5">
        <w:rPr>
          <w:rFonts w:cs="Arial"/>
        </w:rPr>
        <w:t xml:space="preserve"> </w:t>
      </w:r>
      <w:r w:rsidR="00713378">
        <w:rPr>
          <w:rFonts w:cs="Arial"/>
        </w:rPr>
        <w:t>available to the Other Partners</w:t>
      </w:r>
      <w:r w:rsidR="005F2D15">
        <w:rPr>
          <w:rFonts w:cs="Arial"/>
        </w:rPr>
        <w:t>.</w:t>
      </w:r>
    </w:p>
    <w:p w14:paraId="3D50CFD5" w14:textId="20763D88" w:rsidR="005F2D15" w:rsidRDefault="00A91F46" w:rsidP="00553BDA">
      <w:pPr>
        <w:pStyle w:val="AgtLevel2"/>
        <w:tabs>
          <w:tab w:val="clear" w:pos="1430"/>
        </w:tabs>
        <w:ind w:left="709" w:hanging="709"/>
        <w:rPr>
          <w:rFonts w:cs="Arial"/>
        </w:rPr>
      </w:pPr>
      <w:r>
        <w:rPr>
          <w:rFonts w:cs="Arial"/>
        </w:rPr>
        <w:t>Hull 2017</w:t>
      </w:r>
      <w:r w:rsidR="00D00797">
        <w:rPr>
          <w:rFonts w:cs="Arial"/>
        </w:rPr>
        <w:t xml:space="preserve"> shall develop a</w:t>
      </w:r>
      <w:r w:rsidR="0047479C">
        <w:rPr>
          <w:rFonts w:cs="Arial"/>
        </w:rPr>
        <w:t xml:space="preserve"> </w:t>
      </w:r>
      <w:r w:rsidR="005F2D15">
        <w:rPr>
          <w:rFonts w:cs="Arial"/>
        </w:rPr>
        <w:t xml:space="preserve">marketing and communications plan for </w:t>
      </w:r>
      <w:r w:rsidR="00857303">
        <w:rPr>
          <w:rFonts w:cs="Arial"/>
        </w:rPr>
        <w:t>UK City of Culture</w:t>
      </w:r>
      <w:r w:rsidR="005F2D15">
        <w:rPr>
          <w:rFonts w:cs="Arial"/>
        </w:rPr>
        <w:t xml:space="preserve"> and shall promote the </w:t>
      </w:r>
      <w:r w:rsidR="00D00797">
        <w:rPr>
          <w:rFonts w:cs="Arial"/>
        </w:rPr>
        <w:t>Project</w:t>
      </w:r>
      <w:r w:rsidR="005F2D15">
        <w:rPr>
          <w:rFonts w:cs="Arial"/>
        </w:rPr>
        <w:t xml:space="preserve"> as part of this </w:t>
      </w:r>
      <w:r w:rsidR="0025532B">
        <w:rPr>
          <w:rFonts w:cs="Arial"/>
        </w:rPr>
        <w:t>p</w:t>
      </w:r>
      <w:r w:rsidR="005F2D15">
        <w:rPr>
          <w:rFonts w:cs="Arial"/>
        </w:rPr>
        <w:t>lan.</w:t>
      </w:r>
    </w:p>
    <w:p w14:paraId="6041FC1D" w14:textId="77777777" w:rsidR="005F2D15" w:rsidRPr="005F2D15" w:rsidRDefault="005F2D15" w:rsidP="00553BDA">
      <w:pPr>
        <w:pStyle w:val="AgtLevel2"/>
        <w:tabs>
          <w:tab w:val="clear" w:pos="1430"/>
        </w:tabs>
        <w:ind w:left="709" w:hanging="709"/>
      </w:pPr>
      <w:r w:rsidRPr="005F2D15">
        <w:rPr>
          <w:rFonts w:cs="Arial"/>
        </w:rPr>
        <w:t>The parties agree that both the timing and content of any p</w:t>
      </w:r>
      <w:r w:rsidR="00260967" w:rsidRPr="005F2D15">
        <w:rPr>
          <w:rFonts w:cs="Arial"/>
        </w:rPr>
        <w:t>ublic announcements (including public statements and press and other media rel</w:t>
      </w:r>
      <w:r w:rsidR="000E3610" w:rsidRPr="005F2D15">
        <w:rPr>
          <w:rFonts w:cs="Arial"/>
        </w:rPr>
        <w:t xml:space="preserve">eases) relating to the Project </w:t>
      </w:r>
      <w:r w:rsidR="00260967" w:rsidRPr="005F2D15">
        <w:rPr>
          <w:rFonts w:cs="Arial"/>
        </w:rPr>
        <w:t>shall be agreed by the parties before any such announcement</w:t>
      </w:r>
      <w:r w:rsidR="00D43FF5">
        <w:rPr>
          <w:rFonts w:cs="Arial"/>
        </w:rPr>
        <w:t xml:space="preserve"> in accordance with the Marketing and Communications Plan</w:t>
      </w:r>
      <w:r w:rsidR="00260967" w:rsidRPr="005F2D15">
        <w:rPr>
          <w:rFonts w:cs="Arial"/>
        </w:rPr>
        <w:t xml:space="preserve">.  </w:t>
      </w:r>
    </w:p>
    <w:p w14:paraId="5E71C74A" w14:textId="77777777" w:rsidR="00260967" w:rsidRPr="00A66FED" w:rsidRDefault="00B1432E" w:rsidP="00F45D6E">
      <w:pPr>
        <w:pStyle w:val="AgtLevel1Heading"/>
        <w:ind w:left="709" w:hanging="709"/>
        <w:rPr>
          <w:rFonts w:cs="Arial"/>
        </w:rPr>
      </w:pPr>
      <w:r>
        <w:rPr>
          <w:rFonts w:cs="Arial"/>
        </w:rPr>
        <w:t xml:space="preserve">BRANDING AND </w:t>
      </w:r>
      <w:r w:rsidR="00260967">
        <w:rPr>
          <w:rFonts w:cs="Arial"/>
        </w:rPr>
        <w:t xml:space="preserve">PROMOTION OF PROJECT AND </w:t>
      </w:r>
      <w:r w:rsidR="00845341">
        <w:rPr>
          <w:rFonts w:cs="Arial"/>
        </w:rPr>
        <w:t>HULL 2017</w:t>
      </w:r>
    </w:p>
    <w:p w14:paraId="4DF74B28" w14:textId="77777777" w:rsidR="006F30B6" w:rsidRPr="00C876E6" w:rsidRDefault="00B90984" w:rsidP="00A67392">
      <w:pPr>
        <w:pStyle w:val="AgtLevel2"/>
        <w:ind w:left="709" w:hanging="709"/>
        <w:rPr>
          <w:rFonts w:cs="Arial"/>
        </w:rPr>
      </w:pPr>
      <w:bookmarkStart w:id="84" w:name="_Ref272136542"/>
      <w:r w:rsidRPr="00C876E6">
        <w:t xml:space="preserve">To enable </w:t>
      </w:r>
      <w:r w:rsidR="00A91F46" w:rsidRPr="00C876E6">
        <w:t>Hull 2017</w:t>
      </w:r>
      <w:r w:rsidRPr="00C876E6">
        <w:t xml:space="preserve"> and </w:t>
      </w:r>
      <w:r w:rsidR="00A229DB">
        <w:t>t</w:t>
      </w:r>
      <w:r w:rsidR="005614C7">
        <w:t>he Other Partners</w:t>
      </w:r>
      <w:r w:rsidRPr="00C876E6">
        <w:t xml:space="preserve"> to promote the Project in accordance with the Marketing and Communications Plan, </w:t>
      </w:r>
      <w:r w:rsidR="00A91F46" w:rsidRPr="00C876E6">
        <w:t>Hull 2017</w:t>
      </w:r>
      <w:r w:rsidRPr="00C876E6">
        <w:t xml:space="preserve"> shall grant a licence of the </w:t>
      </w:r>
      <w:r w:rsidR="00A91F46" w:rsidRPr="00C876E6">
        <w:t xml:space="preserve">Hull 2017 Brand </w:t>
      </w:r>
      <w:r w:rsidRPr="00C876E6">
        <w:t xml:space="preserve">to </w:t>
      </w:r>
      <w:r w:rsidR="00A229DB">
        <w:t>t</w:t>
      </w:r>
      <w:r w:rsidR="005614C7">
        <w:t>he Other Partners</w:t>
      </w:r>
      <w:r w:rsidRPr="00C876E6">
        <w:t xml:space="preserve"> in accordance with </w:t>
      </w:r>
      <w:r w:rsidR="00207015" w:rsidRPr="00C876E6">
        <w:t>the Licence Agreement</w:t>
      </w:r>
      <w:r w:rsidR="00A67392">
        <w:t>s</w:t>
      </w:r>
      <w:r w:rsidRPr="00C876E6">
        <w:t xml:space="preserve"> and </w:t>
      </w:r>
      <w:r w:rsidR="00A229DB">
        <w:t>t</w:t>
      </w:r>
      <w:r w:rsidR="005614C7">
        <w:t>he Other Partners</w:t>
      </w:r>
      <w:r w:rsidRPr="00C876E6">
        <w:t xml:space="preserve"> shall</w:t>
      </w:r>
      <w:r w:rsidR="00207015" w:rsidRPr="00C876E6">
        <w:t xml:space="preserve"> (i) grant a licence of </w:t>
      </w:r>
      <w:r w:rsidR="00A229DB">
        <w:t>t</w:t>
      </w:r>
      <w:r w:rsidR="005614C7">
        <w:t>he Other Partners</w:t>
      </w:r>
      <w:r w:rsidR="00A229DB">
        <w:t>’</w:t>
      </w:r>
      <w:r w:rsidR="00207015" w:rsidRPr="00C876E6">
        <w:t xml:space="preserve"> Brand to </w:t>
      </w:r>
      <w:r w:rsidR="00A91F46" w:rsidRPr="00C876E6">
        <w:t>Hull 2017</w:t>
      </w:r>
      <w:r w:rsidR="00207015" w:rsidRPr="00C876E6">
        <w:t xml:space="preserve"> in accordanc</w:t>
      </w:r>
      <w:r w:rsidR="00D00797" w:rsidRPr="00C876E6">
        <w:t>e with the Licence Agreement</w:t>
      </w:r>
      <w:r w:rsidR="00A67392">
        <w:t>s</w:t>
      </w:r>
      <w:r w:rsidR="00207015" w:rsidRPr="00C876E6">
        <w:t xml:space="preserve"> </w:t>
      </w:r>
      <w:r w:rsidR="006F30B6" w:rsidRPr="00C876E6">
        <w:t xml:space="preserve">and </w:t>
      </w:r>
      <w:r w:rsidR="00207015" w:rsidRPr="00C876E6">
        <w:t>(ii)</w:t>
      </w:r>
      <w:r w:rsidRPr="00C876E6">
        <w:t xml:space="preserve"> provide </w:t>
      </w:r>
      <w:r w:rsidR="00207015" w:rsidRPr="00C876E6">
        <w:t xml:space="preserve">other </w:t>
      </w:r>
      <w:r w:rsidRPr="00C876E6">
        <w:t xml:space="preserve">relevant materials to </w:t>
      </w:r>
      <w:r w:rsidR="00A91F46" w:rsidRPr="00C876E6">
        <w:t>Hull 2017</w:t>
      </w:r>
      <w:r w:rsidRPr="00C876E6">
        <w:t xml:space="preserve"> in accordance with this </w:t>
      </w:r>
      <w:r w:rsidR="00207015" w:rsidRPr="00C876E6">
        <w:t>clause</w:t>
      </w:r>
      <w:r w:rsidR="006F30B6" w:rsidRPr="00C876E6">
        <w:t>.</w:t>
      </w:r>
    </w:p>
    <w:p w14:paraId="230B1F3D" w14:textId="1F821126" w:rsidR="00B90984" w:rsidRPr="004B5BD9" w:rsidRDefault="00A67392" w:rsidP="00F45D6E">
      <w:pPr>
        <w:pStyle w:val="AgtLevel2"/>
        <w:ind w:left="709" w:hanging="709"/>
        <w:rPr>
          <w:rFonts w:cs="Arial"/>
        </w:rPr>
      </w:pPr>
      <w:r w:rsidRPr="00B14A11">
        <w:t>Each of t</w:t>
      </w:r>
      <w:r w:rsidR="005614C7" w:rsidRPr="00B14A11">
        <w:t>he Other Partners</w:t>
      </w:r>
      <w:r w:rsidR="006F30B6" w:rsidRPr="00B14A11">
        <w:t xml:space="preserve"> shall, at </w:t>
      </w:r>
      <w:r w:rsidR="00A229DB" w:rsidRPr="00B14A11">
        <w:t>their</w:t>
      </w:r>
      <w:r w:rsidR="006F30B6" w:rsidRPr="00B14A11">
        <w:t xml:space="preserve"> own cost, ensure</w:t>
      </w:r>
      <w:r w:rsidR="00D00797" w:rsidRPr="00B14A11">
        <w:rPr>
          <w:rFonts w:cs="Arial"/>
        </w:rPr>
        <w:t xml:space="preserve"> that the Project installs and maintains such signs and/or other promotional material indicating the involvement of Hull 2017 with the Project as Hull 2017 may require from time to time</w:t>
      </w:r>
      <w:r w:rsidR="006F30B6" w:rsidRPr="00B14A11">
        <w:rPr>
          <w:rFonts w:cs="Arial"/>
        </w:rPr>
        <w:t xml:space="preserve"> and, in addition, Hull 2017 shall be entitled to promote </w:t>
      </w:r>
      <w:r w:rsidR="00857303" w:rsidRPr="00B14A11">
        <w:rPr>
          <w:rFonts w:cs="Arial"/>
        </w:rPr>
        <w:t>UK City of Culture</w:t>
      </w:r>
      <w:r w:rsidR="006F30B6" w:rsidRPr="00B14A11">
        <w:rPr>
          <w:rFonts w:cs="Arial"/>
        </w:rPr>
        <w:t xml:space="preserve"> on a full page of </w:t>
      </w:r>
      <w:r w:rsidR="00A229DB" w:rsidRPr="00B14A11">
        <w:rPr>
          <w:rFonts w:cs="Arial"/>
        </w:rPr>
        <w:t>the Other Partner</w:t>
      </w:r>
      <w:r w:rsidR="008C0556" w:rsidRPr="00B14A11">
        <w:rPr>
          <w:rFonts w:cs="Arial"/>
        </w:rPr>
        <w:t>s</w:t>
      </w:r>
      <w:r w:rsidR="00A229DB" w:rsidRPr="00B14A11">
        <w:rPr>
          <w:rFonts w:cs="Arial"/>
        </w:rPr>
        <w:t>’</w:t>
      </w:r>
      <w:r w:rsidR="008C0556" w:rsidRPr="00B14A11">
        <w:rPr>
          <w:rFonts w:cs="Arial"/>
        </w:rPr>
        <w:t xml:space="preserve"> </w:t>
      </w:r>
      <w:r w:rsidR="006F30B6" w:rsidRPr="00B14A11">
        <w:rPr>
          <w:rFonts w:cs="Arial"/>
        </w:rPr>
        <w:t>website</w:t>
      </w:r>
      <w:r w:rsidR="005426F9" w:rsidRPr="005426F9">
        <w:rPr>
          <w:rFonts w:cs="Arial"/>
        </w:rPr>
        <w:t xml:space="preserve"> </w:t>
      </w:r>
      <w:r w:rsidR="008C0556" w:rsidRPr="00B14A11">
        <w:rPr>
          <w:rFonts w:cs="Arial"/>
        </w:rPr>
        <w:t>and on</w:t>
      </w:r>
      <w:r w:rsidR="005426F9" w:rsidRPr="00B14A11">
        <w:rPr>
          <w:rFonts w:cs="Arial"/>
        </w:rPr>
        <w:t xml:space="preserve"> </w:t>
      </w:r>
      <w:r w:rsidR="008C0556" w:rsidRPr="00B14A11">
        <w:rPr>
          <w:rFonts w:cs="Arial"/>
        </w:rPr>
        <w:t>two pages of any brochure or programme being produced in relation to the Project</w:t>
      </w:r>
      <w:r w:rsidR="00B90984" w:rsidRPr="005426F9">
        <w:t>.</w:t>
      </w:r>
    </w:p>
    <w:p w14:paraId="7CBA3B9A" w14:textId="77777777" w:rsidR="00260967" w:rsidRPr="00B14A11" w:rsidRDefault="00A67392" w:rsidP="00F45D6E">
      <w:pPr>
        <w:pStyle w:val="AgtLevel2"/>
        <w:tabs>
          <w:tab w:val="num" w:pos="1134"/>
        </w:tabs>
        <w:ind w:left="709" w:hanging="709"/>
        <w:rPr>
          <w:rFonts w:cs="Arial"/>
        </w:rPr>
      </w:pPr>
      <w:bookmarkStart w:id="85" w:name="_Ref272148281"/>
      <w:r w:rsidRPr="00B14A11">
        <w:rPr>
          <w:rFonts w:cs="Arial"/>
        </w:rPr>
        <w:t xml:space="preserve">Each of </w:t>
      </w:r>
      <w:r w:rsidR="007F75F7" w:rsidRPr="00B14A11">
        <w:rPr>
          <w:rFonts w:cs="Arial"/>
        </w:rPr>
        <w:t>t</w:t>
      </w:r>
      <w:r w:rsidR="005614C7" w:rsidRPr="00B14A11">
        <w:rPr>
          <w:rFonts w:cs="Arial"/>
        </w:rPr>
        <w:t>he Other Partners</w:t>
      </w:r>
      <w:r w:rsidR="00260967" w:rsidRPr="00B14A11">
        <w:rPr>
          <w:rFonts w:cs="Arial"/>
        </w:rPr>
        <w:t xml:space="preserve"> shall provide to </w:t>
      </w:r>
      <w:r w:rsidR="00A91F46" w:rsidRPr="00B14A11">
        <w:rPr>
          <w:rFonts w:cs="Arial"/>
        </w:rPr>
        <w:t>Hull 2017</w:t>
      </w:r>
      <w:r w:rsidR="00260967" w:rsidRPr="00B14A11">
        <w:rPr>
          <w:rFonts w:cs="Arial"/>
        </w:rPr>
        <w:t xml:space="preserve"> and, in </w:t>
      </w:r>
      <w:r w:rsidR="00A229DB" w:rsidRPr="00B14A11">
        <w:rPr>
          <w:rFonts w:cs="Arial"/>
        </w:rPr>
        <w:t>their</w:t>
      </w:r>
      <w:r w:rsidR="00260967" w:rsidRPr="00B14A11">
        <w:rPr>
          <w:rFonts w:cs="Arial"/>
        </w:rPr>
        <w:t xml:space="preserve"> arrangements with third parties including artists, shall ensure that </w:t>
      </w:r>
      <w:r w:rsidR="00A91F46" w:rsidRPr="00B14A11">
        <w:rPr>
          <w:rFonts w:cs="Arial"/>
        </w:rPr>
        <w:t>Hull 2017</w:t>
      </w:r>
      <w:r w:rsidR="00260967" w:rsidRPr="00B14A11">
        <w:rPr>
          <w:rFonts w:cs="Arial"/>
        </w:rPr>
        <w:t xml:space="preserve"> will have the right to use the Project’s name, images of any relevant venues, </w:t>
      </w:r>
      <w:r w:rsidR="00B44D76" w:rsidRPr="00B14A11">
        <w:rPr>
          <w:rFonts w:cs="Arial"/>
        </w:rPr>
        <w:t xml:space="preserve">images and footage of the Project </w:t>
      </w:r>
      <w:r w:rsidR="00260967" w:rsidRPr="00B14A11">
        <w:rPr>
          <w:rFonts w:cs="Arial"/>
        </w:rPr>
        <w:t xml:space="preserve">and an approved image and biography of participating artists for the </w:t>
      </w:r>
      <w:r w:rsidR="00845341" w:rsidRPr="00B14A11">
        <w:rPr>
          <w:rFonts w:cs="Arial"/>
        </w:rPr>
        <w:t xml:space="preserve">promotion of </w:t>
      </w:r>
      <w:r w:rsidR="00857303" w:rsidRPr="00B14A11">
        <w:rPr>
          <w:rFonts w:cs="Arial"/>
        </w:rPr>
        <w:t>UK City of Culture</w:t>
      </w:r>
      <w:r w:rsidR="00260967" w:rsidRPr="00B14A11">
        <w:rPr>
          <w:rFonts w:cs="Arial"/>
        </w:rPr>
        <w:t xml:space="preserve">.  If the Project is an exhibition involving artwork, </w:t>
      </w:r>
      <w:r w:rsidR="00A229DB" w:rsidRPr="00B14A11">
        <w:rPr>
          <w:rFonts w:cs="Arial"/>
        </w:rPr>
        <w:t>t</w:t>
      </w:r>
      <w:r w:rsidR="005614C7" w:rsidRPr="00B14A11">
        <w:rPr>
          <w:rFonts w:cs="Arial"/>
        </w:rPr>
        <w:t>he Other Partners</w:t>
      </w:r>
      <w:r w:rsidR="00260967" w:rsidRPr="00B14A11">
        <w:rPr>
          <w:rFonts w:cs="Arial"/>
        </w:rPr>
        <w:t xml:space="preserve"> shall also ensure that all appropriate licences are procured to enable such artwork to be reproduced to publicise, promote and advertise the Project for the </w:t>
      </w:r>
      <w:r w:rsidR="00845341" w:rsidRPr="00B14A11">
        <w:rPr>
          <w:rFonts w:cs="Arial"/>
        </w:rPr>
        <w:t xml:space="preserve">promotion of </w:t>
      </w:r>
      <w:r w:rsidR="00857303" w:rsidRPr="00B14A11">
        <w:rPr>
          <w:rFonts w:cs="Arial"/>
        </w:rPr>
        <w:t>UK City of Culture</w:t>
      </w:r>
      <w:r w:rsidR="00260967" w:rsidRPr="00B14A11">
        <w:rPr>
          <w:rFonts w:cs="Arial"/>
        </w:rPr>
        <w:t>.</w:t>
      </w:r>
      <w:bookmarkEnd w:id="84"/>
      <w:bookmarkEnd w:id="85"/>
    </w:p>
    <w:p w14:paraId="0F8D77FD" w14:textId="77777777" w:rsidR="00260967" w:rsidRPr="005426F9" w:rsidRDefault="00A67392" w:rsidP="00A67392">
      <w:pPr>
        <w:pStyle w:val="AgtLevel2"/>
        <w:tabs>
          <w:tab w:val="num" w:pos="1134"/>
        </w:tabs>
        <w:ind w:left="709" w:hanging="709"/>
        <w:rPr>
          <w:rFonts w:cs="Arial"/>
        </w:rPr>
      </w:pPr>
      <w:bookmarkStart w:id="86" w:name="_Ref267651463"/>
      <w:r w:rsidRPr="005426F9">
        <w:rPr>
          <w:rFonts w:cs="Arial"/>
        </w:rPr>
        <w:t>Each of t</w:t>
      </w:r>
      <w:r w:rsidR="005614C7" w:rsidRPr="005426F9">
        <w:rPr>
          <w:rFonts w:cs="Arial"/>
        </w:rPr>
        <w:t>he Other Partners</w:t>
      </w:r>
      <w:r w:rsidR="00260967" w:rsidRPr="004B5BD9">
        <w:rPr>
          <w:rFonts w:cs="Arial"/>
        </w:rPr>
        <w:t xml:space="preserve"> shall provide to </w:t>
      </w:r>
      <w:r w:rsidR="00A91F46" w:rsidRPr="00E52BFC">
        <w:rPr>
          <w:rFonts w:cs="Arial"/>
        </w:rPr>
        <w:t>Hull 2017</w:t>
      </w:r>
      <w:r w:rsidR="00260967" w:rsidRPr="00D11997">
        <w:rPr>
          <w:rFonts w:cs="Arial"/>
        </w:rPr>
        <w:t xml:space="preserve"> examples of all promotional materials produced by </w:t>
      </w:r>
      <w:r w:rsidR="00A229DB" w:rsidRPr="00D11997">
        <w:rPr>
          <w:rFonts w:cs="Arial"/>
        </w:rPr>
        <w:t>t</w:t>
      </w:r>
      <w:r w:rsidR="005614C7" w:rsidRPr="00D11997">
        <w:rPr>
          <w:rFonts w:cs="Arial"/>
        </w:rPr>
        <w:t>he Other Partners</w:t>
      </w:r>
      <w:r w:rsidR="00260967" w:rsidRPr="00D11997">
        <w:rPr>
          <w:rFonts w:cs="Arial"/>
        </w:rPr>
        <w:t xml:space="preserve"> relating to </w:t>
      </w:r>
      <w:r w:rsidR="00260967" w:rsidRPr="005426F9">
        <w:rPr>
          <w:rFonts w:cs="Arial"/>
        </w:rPr>
        <w:t xml:space="preserve">the Project as soon as they become available to </w:t>
      </w:r>
      <w:r w:rsidRPr="005426F9">
        <w:rPr>
          <w:rFonts w:cs="Arial"/>
        </w:rPr>
        <w:t>it</w:t>
      </w:r>
      <w:r w:rsidR="00260967" w:rsidRPr="005426F9">
        <w:rPr>
          <w:rFonts w:cs="Arial"/>
        </w:rPr>
        <w:t xml:space="preserve">.  </w:t>
      </w:r>
      <w:r w:rsidR="005614C7" w:rsidRPr="00B14A11">
        <w:rPr>
          <w:rFonts w:cs="Arial"/>
        </w:rPr>
        <w:t>The Other Partners</w:t>
      </w:r>
      <w:r w:rsidR="00260967" w:rsidRPr="00B14A11">
        <w:rPr>
          <w:rFonts w:cs="Arial"/>
        </w:rPr>
        <w:t xml:space="preserve"> shall provide to </w:t>
      </w:r>
      <w:r w:rsidR="00A91F46" w:rsidRPr="00B14A11">
        <w:rPr>
          <w:rFonts w:cs="Arial"/>
        </w:rPr>
        <w:t>Hull 2017</w:t>
      </w:r>
      <w:r w:rsidR="00260967" w:rsidRPr="00B14A11">
        <w:rPr>
          <w:rFonts w:cs="Arial"/>
        </w:rPr>
        <w:t xml:space="preserve"> a reasonable number of its standard press materials, press kits (including electronic press kits (EPKs)), photographs, jpegs, mpegs, videos, DVDs, flyers, posters and other such materials as </w:t>
      </w:r>
      <w:r w:rsidR="00A91F46" w:rsidRPr="00B14A11">
        <w:rPr>
          <w:rFonts w:cs="Arial"/>
        </w:rPr>
        <w:t>Hull 2017</w:t>
      </w:r>
      <w:r w:rsidR="00260967" w:rsidRPr="00B14A11">
        <w:rPr>
          <w:rFonts w:cs="Arial"/>
        </w:rPr>
        <w:t xml:space="preserve"> may reasonably request to enable </w:t>
      </w:r>
      <w:r w:rsidR="00A91F46" w:rsidRPr="00B14A11">
        <w:rPr>
          <w:rFonts w:cs="Arial"/>
        </w:rPr>
        <w:t>Hull 2017</w:t>
      </w:r>
      <w:r w:rsidR="00260967" w:rsidRPr="00B14A11">
        <w:rPr>
          <w:rFonts w:cs="Arial"/>
        </w:rPr>
        <w:t xml:space="preserve"> to promote the Project </w:t>
      </w:r>
      <w:r w:rsidR="00845341" w:rsidRPr="00B14A11">
        <w:rPr>
          <w:rFonts w:cs="Arial"/>
        </w:rPr>
        <w:t xml:space="preserve">as part of </w:t>
      </w:r>
      <w:r w:rsidR="00857303" w:rsidRPr="00B14A11">
        <w:rPr>
          <w:rFonts w:cs="Arial"/>
        </w:rPr>
        <w:t>UK City of Culture</w:t>
      </w:r>
      <w:r w:rsidR="00260967" w:rsidRPr="00B14A11">
        <w:rPr>
          <w:rFonts w:cs="Arial"/>
        </w:rPr>
        <w:t>.</w:t>
      </w:r>
      <w:bookmarkEnd w:id="86"/>
    </w:p>
    <w:p w14:paraId="4140CDE5" w14:textId="77777777" w:rsidR="00260967" w:rsidRPr="00175E3E" w:rsidRDefault="00A91F46" w:rsidP="00F45D6E">
      <w:pPr>
        <w:pStyle w:val="AgtLevel2"/>
        <w:ind w:left="709" w:hanging="709"/>
        <w:rPr>
          <w:rFonts w:cs="Arial"/>
        </w:rPr>
      </w:pPr>
      <w:r>
        <w:t>Hull 2017</w:t>
      </w:r>
      <w:r w:rsidR="00260967" w:rsidRPr="00054146">
        <w:t xml:space="preserve"> shall be entitled to refer to </w:t>
      </w:r>
      <w:r w:rsidR="00A229DB">
        <w:t>t</w:t>
      </w:r>
      <w:r w:rsidR="005614C7">
        <w:t>he Other Partners</w:t>
      </w:r>
      <w:r w:rsidR="00260967" w:rsidRPr="00054146">
        <w:t xml:space="preserve"> and the Project in souvenirs and other materials produced by or for </w:t>
      </w:r>
      <w:r>
        <w:t>Hull 2017</w:t>
      </w:r>
      <w:r w:rsidR="00260967" w:rsidRPr="00054146">
        <w:t xml:space="preserve"> and to incorporate materials provided to </w:t>
      </w:r>
      <w:r>
        <w:t>Hull 2017</w:t>
      </w:r>
      <w:r w:rsidR="00260967" w:rsidRPr="00054146">
        <w:t xml:space="preserve"> pursuant to </w:t>
      </w:r>
      <w:r w:rsidR="00207015">
        <w:t>clauses</w:t>
      </w:r>
      <w:r w:rsidR="00260967">
        <w:t> </w:t>
      </w:r>
      <w:r w:rsidR="004B5E6A">
        <w:t>6.2</w:t>
      </w:r>
      <w:r w:rsidR="00B90984">
        <w:t xml:space="preserve"> </w:t>
      </w:r>
      <w:r w:rsidR="00260967">
        <w:t xml:space="preserve">and </w:t>
      </w:r>
      <w:r w:rsidR="004B5E6A">
        <w:t>6.3</w:t>
      </w:r>
      <w:r w:rsidR="00260967" w:rsidRPr="00054146">
        <w:t xml:space="preserve"> above</w:t>
      </w:r>
      <w:r w:rsidR="00D43A9F">
        <w:t xml:space="preserve"> in those materials</w:t>
      </w:r>
      <w:r w:rsidR="00260967" w:rsidRPr="00054146">
        <w:t xml:space="preserve">.  </w:t>
      </w:r>
      <w:r w:rsidR="00A67392">
        <w:t>Each of t</w:t>
      </w:r>
      <w:r w:rsidR="005614C7">
        <w:t>he Other Partners</w:t>
      </w:r>
      <w:r w:rsidR="00260967" w:rsidRPr="00054146">
        <w:t xml:space="preserve"> represents and warrants to </w:t>
      </w:r>
      <w:r>
        <w:t>Hull 2017</w:t>
      </w:r>
      <w:r w:rsidR="00260967" w:rsidRPr="00054146">
        <w:t xml:space="preserve"> that the use by </w:t>
      </w:r>
      <w:r>
        <w:t>Hull 2017</w:t>
      </w:r>
      <w:r w:rsidR="00260967" w:rsidRPr="00054146">
        <w:t xml:space="preserve"> as contemplated in this Agreement of any materials provided by </w:t>
      </w:r>
      <w:r w:rsidR="00A229DB">
        <w:t>t</w:t>
      </w:r>
      <w:r w:rsidR="005614C7">
        <w:t>he Other Partners</w:t>
      </w:r>
      <w:r w:rsidR="00260967" w:rsidRPr="00054146">
        <w:t xml:space="preserve"> to </w:t>
      </w:r>
      <w:r>
        <w:t>Hull 2017</w:t>
      </w:r>
      <w:r w:rsidR="00260967" w:rsidRPr="00054146">
        <w:t xml:space="preserve"> pursuant to this </w:t>
      </w:r>
      <w:r w:rsidR="00207015">
        <w:t>clause</w:t>
      </w:r>
      <w:r w:rsidR="00260967" w:rsidRPr="00054146">
        <w:t xml:space="preserve"> shall not infringe any pre-existing rights of any third party</w:t>
      </w:r>
      <w:r w:rsidR="00260967">
        <w:t>.</w:t>
      </w:r>
    </w:p>
    <w:p w14:paraId="6E27B1BD" w14:textId="77777777" w:rsidR="00184B6E" w:rsidRDefault="00184B6E" w:rsidP="00F45D6E">
      <w:pPr>
        <w:pStyle w:val="AgtLevel2"/>
        <w:ind w:left="709" w:hanging="709"/>
        <w:rPr>
          <w:rFonts w:cs="Arial"/>
        </w:rPr>
      </w:pPr>
      <w:r>
        <w:rPr>
          <w:rFonts w:cs="Arial"/>
        </w:rPr>
        <w:t>The following line credits shall be included in all marketing, promotional and publicity materials relating to the Project:</w:t>
      </w:r>
    </w:p>
    <w:p w14:paraId="03DAA0EA" w14:textId="77777777" w:rsidR="007F75F7" w:rsidRDefault="007F75F7" w:rsidP="00C55701">
      <w:pPr>
        <w:pStyle w:val="AgtLevel2"/>
        <w:numPr>
          <w:ilvl w:val="0"/>
          <w:numId w:val="0"/>
        </w:numPr>
        <w:ind w:firstLine="709"/>
        <w:rPr>
          <w:rFonts w:cs="Arial"/>
        </w:rPr>
      </w:pPr>
      <w:r>
        <w:rPr>
          <w:rFonts w:cs="Arial"/>
        </w:rPr>
        <w:t>Presenting credits:</w:t>
      </w:r>
    </w:p>
    <w:p w14:paraId="755BF138" w14:textId="77777777" w:rsidR="007F75F7" w:rsidRDefault="007F75F7" w:rsidP="0082469E">
      <w:pPr>
        <w:pStyle w:val="AgtLevel2"/>
        <w:numPr>
          <w:ilvl w:val="0"/>
          <w:numId w:val="0"/>
        </w:numPr>
        <w:ind w:left="709"/>
        <w:rPr>
          <w:rFonts w:cs="Arial"/>
        </w:rPr>
      </w:pPr>
      <w:r>
        <w:rPr>
          <w:rFonts w:cs="Arial"/>
        </w:rPr>
        <w:t>“Hull UK City of Culture 2017, the Philip Larkin Society and the University of Hull Archives Present</w:t>
      </w:r>
    </w:p>
    <w:p w14:paraId="6341E4BB" w14:textId="77777777" w:rsidR="007F75F7" w:rsidRDefault="007F75F7" w:rsidP="007F75F7">
      <w:pPr>
        <w:pStyle w:val="AgtLevel2"/>
        <w:numPr>
          <w:ilvl w:val="0"/>
          <w:numId w:val="0"/>
        </w:numPr>
        <w:ind w:firstLine="709"/>
        <w:rPr>
          <w:rFonts w:cs="Arial"/>
        </w:rPr>
      </w:pPr>
      <w:r>
        <w:rPr>
          <w:rFonts w:cs="Arial"/>
        </w:rPr>
        <w:t>Larkin: New Eyes Each Year</w:t>
      </w:r>
    </w:p>
    <w:p w14:paraId="71F0CFA5" w14:textId="77777777" w:rsidR="007F75F7" w:rsidRDefault="007F75F7" w:rsidP="007F75F7">
      <w:pPr>
        <w:pStyle w:val="AgtLevel2"/>
        <w:numPr>
          <w:ilvl w:val="0"/>
          <w:numId w:val="0"/>
        </w:numPr>
        <w:ind w:firstLine="709"/>
        <w:rPr>
          <w:rFonts w:cs="Arial"/>
        </w:rPr>
      </w:pPr>
      <w:r>
        <w:rPr>
          <w:rFonts w:cs="Arial"/>
        </w:rPr>
        <w:t>At The Brynmor Jones Gallery”</w:t>
      </w:r>
    </w:p>
    <w:p w14:paraId="3D96C0D0" w14:textId="77777777" w:rsidR="007F75F7" w:rsidRDefault="007F75F7" w:rsidP="007F75F7">
      <w:pPr>
        <w:pStyle w:val="AgtLevel2"/>
        <w:numPr>
          <w:ilvl w:val="0"/>
          <w:numId w:val="0"/>
        </w:numPr>
        <w:ind w:firstLine="709"/>
        <w:rPr>
          <w:rFonts w:cs="Arial"/>
        </w:rPr>
      </w:pPr>
      <w:r>
        <w:rPr>
          <w:rFonts w:cs="Arial"/>
        </w:rPr>
        <w:t>Line Credit:</w:t>
      </w:r>
    </w:p>
    <w:p w14:paraId="5B6FB9A3" w14:textId="77777777" w:rsidR="007F75F7" w:rsidRDefault="007F75F7" w:rsidP="00495C7E">
      <w:pPr>
        <w:pStyle w:val="AgtLevel2"/>
        <w:numPr>
          <w:ilvl w:val="0"/>
          <w:numId w:val="0"/>
        </w:numPr>
        <w:ind w:left="709" w:firstLine="1"/>
        <w:rPr>
          <w:rFonts w:cs="Arial"/>
        </w:rPr>
      </w:pPr>
      <w:r>
        <w:rPr>
          <w:rFonts w:cs="Arial"/>
        </w:rPr>
        <w:t>“Larkin: New Eyes Each Year was originally produced by Hull UK City of Culture 2017, the Philip Larkin Society and the University of Hull Archives.”</w:t>
      </w:r>
    </w:p>
    <w:p w14:paraId="05185134" w14:textId="77777777" w:rsidR="00260967" w:rsidRPr="00D43A9F" w:rsidRDefault="00260967" w:rsidP="00F45D6E">
      <w:pPr>
        <w:pStyle w:val="AgtLevel2"/>
        <w:ind w:left="709" w:hanging="709"/>
        <w:rPr>
          <w:rFonts w:cs="Arial"/>
        </w:rPr>
      </w:pPr>
      <w:r>
        <w:t xml:space="preserve">Where legally able to do so, </w:t>
      </w:r>
      <w:r w:rsidR="00A67392">
        <w:t>each of t</w:t>
      </w:r>
      <w:r w:rsidR="005614C7">
        <w:t>he Other Partners</w:t>
      </w:r>
      <w:r>
        <w:t xml:space="preserve"> shall provide to </w:t>
      </w:r>
      <w:r w:rsidR="00A91F46">
        <w:t>Hull 2017</w:t>
      </w:r>
      <w:r>
        <w:t xml:space="preserve"> such access as shall be requested to marketing and other databases for the purposes of promotion by </w:t>
      </w:r>
      <w:r w:rsidR="00A91F46">
        <w:t>Hull 2017</w:t>
      </w:r>
      <w:r>
        <w:t xml:space="preserve"> of the Project and </w:t>
      </w:r>
      <w:r w:rsidR="00857303">
        <w:t>UK City of Culture</w:t>
      </w:r>
      <w:r>
        <w:t>.</w:t>
      </w:r>
    </w:p>
    <w:p w14:paraId="10EFE6CD" w14:textId="06D1ED9B" w:rsidR="00D43A9F" w:rsidRPr="0082469E" w:rsidRDefault="0082469E" w:rsidP="00F45D6E">
      <w:pPr>
        <w:pStyle w:val="AgtLevel2"/>
        <w:ind w:left="709" w:hanging="709"/>
      </w:pPr>
      <w:r w:rsidRPr="0082469E">
        <w:t>If either of t</w:t>
      </w:r>
      <w:r w:rsidR="005614C7" w:rsidRPr="0082469E">
        <w:t>he Other Partners</w:t>
      </w:r>
      <w:r w:rsidR="00D43A9F" w:rsidRPr="0082469E">
        <w:t xml:space="preserve"> </w:t>
      </w:r>
      <w:r w:rsidRPr="0082469E">
        <w:t xml:space="preserve">commissions any digital images in relation to the Project they shall ensure that </w:t>
      </w:r>
      <w:r w:rsidR="00D43A9F" w:rsidRPr="0082469E">
        <w:t xml:space="preserve">Hull 2017 </w:t>
      </w:r>
      <w:r w:rsidRPr="0082469E">
        <w:t xml:space="preserve">shall be provided with copies of such images and shall have </w:t>
      </w:r>
      <w:r w:rsidR="00D43A9F" w:rsidRPr="0082469E">
        <w:t>an irrevocable, royalty-free license in perpetuity, to use</w:t>
      </w:r>
      <w:r w:rsidRPr="0082469E">
        <w:t xml:space="preserve"> any such</w:t>
      </w:r>
      <w:r>
        <w:t xml:space="preserve"> </w:t>
      </w:r>
      <w:r w:rsidR="00D43A9F" w:rsidRPr="0082469E">
        <w:t xml:space="preserve">digital outputs as Hull 2017 see fit.   </w:t>
      </w:r>
    </w:p>
    <w:p w14:paraId="5E75EEB5" w14:textId="77777777" w:rsidR="00D43A9F" w:rsidRPr="0051343A" w:rsidRDefault="00CB3C18" w:rsidP="00F45D6E">
      <w:pPr>
        <w:pStyle w:val="AgtLevel2"/>
        <w:ind w:left="709" w:hanging="709"/>
        <w:rPr>
          <w:rFonts w:cs="Arial"/>
        </w:rPr>
      </w:pPr>
      <w:r>
        <w:t>Each of the parties to this Agreement</w:t>
      </w:r>
      <w:r w:rsidR="00D43A9F" w:rsidRPr="0051343A">
        <w:t xml:space="preserve"> shall ensure that any digital outputs of the </w:t>
      </w:r>
      <w:r w:rsidR="00D43A9F">
        <w:t>Project are:</w:t>
      </w:r>
    </w:p>
    <w:p w14:paraId="6D538458" w14:textId="77777777" w:rsidR="00D43A9F" w:rsidRPr="0051343A" w:rsidRDefault="00D43A9F" w:rsidP="00553BDA">
      <w:pPr>
        <w:pStyle w:val="A2"/>
        <w:numPr>
          <w:ilvl w:val="2"/>
          <w:numId w:val="3"/>
        </w:numPr>
        <w:spacing w:before="0" w:after="240"/>
        <w:ind w:left="1276" w:hanging="567"/>
        <w:rPr>
          <w:rFonts w:cs="Arial"/>
          <w:sz w:val="20"/>
        </w:rPr>
      </w:pPr>
      <w:r w:rsidRPr="0051343A">
        <w:rPr>
          <w:sz w:val="20"/>
        </w:rPr>
        <w:t>free of charge for non-commercial uses for as long as this Agreement lasts;</w:t>
      </w:r>
      <w:r w:rsidR="00CB3C18">
        <w:rPr>
          <w:sz w:val="20"/>
        </w:rPr>
        <w:t xml:space="preserve"> and</w:t>
      </w:r>
    </w:p>
    <w:p w14:paraId="38092811" w14:textId="77777777" w:rsidR="00D43A9F" w:rsidRPr="00AE7F5F" w:rsidRDefault="00D43A9F" w:rsidP="00553BDA">
      <w:pPr>
        <w:pStyle w:val="A2"/>
        <w:numPr>
          <w:ilvl w:val="2"/>
          <w:numId w:val="3"/>
        </w:numPr>
        <w:spacing w:before="0" w:after="240"/>
        <w:ind w:left="1276" w:hanging="567"/>
        <w:rPr>
          <w:rFonts w:cs="Arial"/>
          <w:sz w:val="20"/>
        </w:rPr>
      </w:pPr>
      <w:r w:rsidRPr="0051343A">
        <w:rPr>
          <w:sz w:val="20"/>
        </w:rPr>
        <w:t>not exploited commercially without Hull 2017’s prior written consent.</w:t>
      </w:r>
    </w:p>
    <w:p w14:paraId="5252F701" w14:textId="77777777" w:rsidR="00260967" w:rsidRPr="00A66FED" w:rsidRDefault="00260967" w:rsidP="00F45D6E">
      <w:pPr>
        <w:pStyle w:val="AgtLevel1Heading"/>
        <w:ind w:left="709" w:hanging="709"/>
      </w:pPr>
      <w:bookmarkStart w:id="87" w:name="_Ref267661718"/>
      <w:r w:rsidRPr="00A66FED">
        <w:t>SPONSORSHIP</w:t>
      </w:r>
      <w:bookmarkEnd w:id="87"/>
      <w:r w:rsidR="00A57255">
        <w:t xml:space="preserve"> OF PROJECT</w:t>
      </w:r>
    </w:p>
    <w:p w14:paraId="53DAD19B" w14:textId="77777777" w:rsidR="00260967" w:rsidRPr="00D60873" w:rsidRDefault="00CB3C18" w:rsidP="00553BDA">
      <w:pPr>
        <w:pStyle w:val="AgtLevel2"/>
        <w:numPr>
          <w:ilvl w:val="0"/>
          <w:numId w:val="0"/>
        </w:numPr>
        <w:ind w:left="709"/>
        <w:rPr>
          <w:rFonts w:cs="Arial"/>
        </w:rPr>
      </w:pPr>
      <w:r>
        <w:rPr>
          <w:rFonts w:cs="Arial"/>
        </w:rPr>
        <w:t>Neither of t</w:t>
      </w:r>
      <w:r w:rsidR="005614C7">
        <w:rPr>
          <w:rFonts w:cs="Arial"/>
        </w:rPr>
        <w:t>he Other Partners</w:t>
      </w:r>
      <w:r w:rsidR="00260967" w:rsidRPr="00D60873">
        <w:rPr>
          <w:rFonts w:cs="Arial"/>
        </w:rPr>
        <w:t xml:space="preserve"> shall, without </w:t>
      </w:r>
      <w:r w:rsidR="00A91F46" w:rsidRPr="00D60873">
        <w:rPr>
          <w:rFonts w:cs="Arial"/>
        </w:rPr>
        <w:t>Hull 2017</w:t>
      </w:r>
      <w:r w:rsidR="00260967" w:rsidRPr="00D60873">
        <w:rPr>
          <w:rFonts w:cs="Arial"/>
        </w:rPr>
        <w:t>’s consent, enter into any sponsorship or other commercial arrangement in relation to the Project</w:t>
      </w:r>
      <w:r w:rsidR="00845341">
        <w:rPr>
          <w:rFonts w:cs="Arial"/>
        </w:rPr>
        <w:t>.</w:t>
      </w:r>
    </w:p>
    <w:p w14:paraId="0CA804E6" w14:textId="77777777" w:rsidR="00260967" w:rsidRPr="00A66FED" w:rsidRDefault="00260967" w:rsidP="00F45D6E">
      <w:pPr>
        <w:pStyle w:val="AgtLevel1Heading"/>
        <w:numPr>
          <w:ilvl w:val="0"/>
          <w:numId w:val="3"/>
        </w:numPr>
        <w:ind w:left="709" w:hanging="709"/>
        <w:rPr>
          <w:rFonts w:cs="Arial"/>
        </w:rPr>
      </w:pPr>
      <w:bookmarkStart w:id="88" w:name="_Ref267498514"/>
      <w:r>
        <w:rPr>
          <w:rFonts w:cs="Arial"/>
        </w:rPr>
        <w:t xml:space="preserve">NO UNAUTHORISED EXPLOITATION OF </w:t>
      </w:r>
      <w:bookmarkEnd w:id="88"/>
      <w:r w:rsidR="00845341">
        <w:rPr>
          <w:rFonts w:cs="Arial"/>
        </w:rPr>
        <w:t>HULL 2017</w:t>
      </w:r>
    </w:p>
    <w:p w14:paraId="24D09A03" w14:textId="77777777" w:rsidR="00260967" w:rsidRPr="002C3EE3" w:rsidRDefault="00260967" w:rsidP="00F45D6E">
      <w:pPr>
        <w:pStyle w:val="AgtLevel2"/>
        <w:numPr>
          <w:ilvl w:val="1"/>
          <w:numId w:val="3"/>
        </w:numPr>
        <w:ind w:left="709" w:hanging="709"/>
      </w:pPr>
      <w:r>
        <w:rPr>
          <w:rFonts w:cs="Arial"/>
        </w:rPr>
        <w:t xml:space="preserve">Other than as set out in this Agreement, </w:t>
      </w:r>
      <w:r w:rsidR="00A229DB">
        <w:rPr>
          <w:rFonts w:cs="Arial"/>
        </w:rPr>
        <w:t>t</w:t>
      </w:r>
      <w:r w:rsidR="005614C7">
        <w:rPr>
          <w:rFonts w:cs="Arial"/>
        </w:rPr>
        <w:t>he Other Partners</w:t>
      </w:r>
      <w:r w:rsidRPr="00A66FED">
        <w:rPr>
          <w:rFonts w:cs="Arial"/>
        </w:rPr>
        <w:t xml:space="preserve"> shall not, and shall use </w:t>
      </w:r>
      <w:r w:rsidR="00A229DB">
        <w:rPr>
          <w:rFonts w:cs="Arial"/>
        </w:rPr>
        <w:t>their</w:t>
      </w:r>
      <w:r w:rsidRPr="00A66FED">
        <w:rPr>
          <w:rFonts w:cs="Arial"/>
        </w:rPr>
        <w:t xml:space="preserve"> best endeavours to procure that none of </w:t>
      </w:r>
      <w:r w:rsidR="002B5FD5">
        <w:rPr>
          <w:rFonts w:cs="Arial"/>
        </w:rPr>
        <w:t>its sub-contractors</w:t>
      </w:r>
      <w:r w:rsidRPr="00A66FED">
        <w:rPr>
          <w:rFonts w:cs="Arial"/>
        </w:rPr>
        <w:t xml:space="preserve"> shall</w:t>
      </w:r>
      <w:r>
        <w:rPr>
          <w:rFonts w:cs="Arial"/>
        </w:rPr>
        <w:t>:</w:t>
      </w:r>
      <w:r w:rsidR="007C6E30">
        <w:rPr>
          <w:rFonts w:cs="Arial"/>
        </w:rPr>
        <w:t xml:space="preserve"> (i) </w:t>
      </w:r>
      <w:r w:rsidRPr="007C6E30">
        <w:rPr>
          <w:rFonts w:cs="Arial"/>
        </w:rPr>
        <w:t xml:space="preserve">commercially exploit the </w:t>
      </w:r>
      <w:r w:rsidR="00A91F46" w:rsidRPr="007C6E30">
        <w:rPr>
          <w:rFonts w:cs="Arial"/>
          <w:spacing w:val="-1"/>
        </w:rPr>
        <w:t>Hull 2017</w:t>
      </w:r>
      <w:r w:rsidRPr="007C6E30">
        <w:rPr>
          <w:rFonts w:cs="Arial"/>
          <w:spacing w:val="-1"/>
        </w:rPr>
        <w:t xml:space="preserve"> </w:t>
      </w:r>
      <w:r w:rsidR="005F2F8D" w:rsidRPr="007C6E30">
        <w:rPr>
          <w:rFonts w:cs="Arial"/>
          <w:spacing w:val="-1"/>
        </w:rPr>
        <w:t>Brand</w:t>
      </w:r>
      <w:r w:rsidRPr="007C6E30">
        <w:rPr>
          <w:rFonts w:cs="Arial"/>
        </w:rPr>
        <w:t>; or</w:t>
      </w:r>
      <w:r w:rsidR="007C6E30">
        <w:rPr>
          <w:rFonts w:cs="Arial"/>
        </w:rPr>
        <w:t xml:space="preserve"> (ii) </w:t>
      </w:r>
      <w:r w:rsidRPr="007C6E30">
        <w:rPr>
          <w:rFonts w:cs="Arial"/>
        </w:rPr>
        <w:t>do anything which creates an association of any kind between (</w:t>
      </w:r>
      <w:r w:rsidR="00845341">
        <w:rPr>
          <w:rFonts w:cs="Arial"/>
        </w:rPr>
        <w:t>a</w:t>
      </w:r>
      <w:r w:rsidRPr="007C6E30">
        <w:rPr>
          <w:rFonts w:cs="Arial"/>
        </w:rPr>
        <w:t xml:space="preserve">) </w:t>
      </w:r>
      <w:r w:rsidR="00A229DB">
        <w:rPr>
          <w:rFonts w:cs="Arial"/>
        </w:rPr>
        <w:t>t</w:t>
      </w:r>
      <w:r w:rsidR="005614C7">
        <w:rPr>
          <w:rFonts w:cs="Arial"/>
        </w:rPr>
        <w:t>he Other Partners</w:t>
      </w:r>
      <w:r w:rsidRPr="007C6E30">
        <w:rPr>
          <w:rFonts w:cs="Arial"/>
        </w:rPr>
        <w:t xml:space="preserve"> or any third party and (</w:t>
      </w:r>
      <w:r w:rsidR="00845341">
        <w:rPr>
          <w:rFonts w:cs="Arial"/>
        </w:rPr>
        <w:t>b</w:t>
      </w:r>
      <w:r w:rsidRPr="007C6E30">
        <w:rPr>
          <w:rFonts w:cs="Arial"/>
        </w:rPr>
        <w:t xml:space="preserve">) </w:t>
      </w:r>
      <w:r w:rsidR="00A91F46" w:rsidRPr="007C6E30">
        <w:rPr>
          <w:rFonts w:cs="Arial"/>
        </w:rPr>
        <w:t>Hull 2017</w:t>
      </w:r>
      <w:r w:rsidRPr="007C6E30">
        <w:rPr>
          <w:rFonts w:cs="Arial"/>
        </w:rPr>
        <w:t xml:space="preserve">; </w:t>
      </w:r>
      <w:r w:rsidR="005F2F8D" w:rsidRPr="007C6E30">
        <w:rPr>
          <w:rFonts w:cs="Helvetica"/>
        </w:rPr>
        <w:t>or</w:t>
      </w:r>
      <w:r w:rsidR="007C6E30">
        <w:rPr>
          <w:rFonts w:cs="Helvetica"/>
        </w:rPr>
        <w:t xml:space="preserve"> (</w:t>
      </w:r>
      <w:r w:rsidR="00845341">
        <w:rPr>
          <w:rFonts w:cs="Helvetica"/>
        </w:rPr>
        <w:t>iii</w:t>
      </w:r>
      <w:r w:rsidR="007C6E30">
        <w:rPr>
          <w:rFonts w:cs="Helvetica"/>
        </w:rPr>
        <w:t xml:space="preserve">) </w:t>
      </w:r>
      <w:r w:rsidR="005F2F8D" w:rsidRPr="007C6E30">
        <w:rPr>
          <w:rFonts w:cs="Arial"/>
        </w:rPr>
        <w:t xml:space="preserve">make any private commercial (or fundraising) use of its relationship to </w:t>
      </w:r>
      <w:r w:rsidR="00A91F46" w:rsidRPr="007C6E30">
        <w:rPr>
          <w:rFonts w:cs="Arial"/>
        </w:rPr>
        <w:t>Hull 2017</w:t>
      </w:r>
      <w:r w:rsidR="007C6E30">
        <w:rPr>
          <w:rFonts w:cs="Arial"/>
        </w:rPr>
        <w:t xml:space="preserve">, </w:t>
      </w:r>
      <w:r w:rsidRPr="007C6E30">
        <w:rPr>
          <w:rFonts w:cs="Helvetica"/>
        </w:rPr>
        <w:t xml:space="preserve">and </w:t>
      </w:r>
      <w:r w:rsidR="00A229DB">
        <w:rPr>
          <w:rFonts w:cs="Helvetica"/>
        </w:rPr>
        <w:t>t</w:t>
      </w:r>
      <w:r w:rsidR="005614C7">
        <w:rPr>
          <w:rFonts w:cs="Helvetica"/>
        </w:rPr>
        <w:t>he Other Partners</w:t>
      </w:r>
      <w:r w:rsidRPr="00A12CF0">
        <w:rPr>
          <w:rFonts w:cs="Helvetica"/>
        </w:rPr>
        <w:t xml:space="preserve"> acknowledge that it has no right to grant any rights to third parties to associate themselves, their goods or services </w:t>
      </w:r>
      <w:r w:rsidRPr="002C3EE3">
        <w:t xml:space="preserve">with </w:t>
      </w:r>
      <w:r w:rsidR="00857303">
        <w:t>UK City of Culture</w:t>
      </w:r>
      <w:r w:rsidRPr="002C3EE3">
        <w:t>.</w:t>
      </w:r>
    </w:p>
    <w:p w14:paraId="71B1303D" w14:textId="77777777" w:rsidR="00260967" w:rsidRPr="009D0DBD" w:rsidRDefault="00260967" w:rsidP="00F45D6E">
      <w:pPr>
        <w:pStyle w:val="AgtLevel2"/>
        <w:numPr>
          <w:ilvl w:val="1"/>
          <w:numId w:val="3"/>
        </w:numPr>
        <w:ind w:left="709" w:hanging="709"/>
        <w:rPr>
          <w:rFonts w:cs="Arial"/>
        </w:rPr>
      </w:pPr>
      <w:r w:rsidRPr="009D0DBD">
        <w:rPr>
          <w:rFonts w:cs="Arial"/>
        </w:rPr>
        <w:t xml:space="preserve">Other than as set out in the </w:t>
      </w:r>
      <w:r w:rsidR="00AE11C8">
        <w:rPr>
          <w:rFonts w:cs="Arial"/>
        </w:rPr>
        <w:t xml:space="preserve">Hull 2017 </w:t>
      </w:r>
      <w:r w:rsidR="005B4059">
        <w:rPr>
          <w:rFonts w:cs="Arial"/>
        </w:rPr>
        <w:t xml:space="preserve">Brand </w:t>
      </w:r>
      <w:r w:rsidRPr="009D0DBD">
        <w:rPr>
          <w:rFonts w:cs="Arial"/>
        </w:rPr>
        <w:t xml:space="preserve">Guidelines, </w:t>
      </w:r>
      <w:r w:rsidR="00A229DB">
        <w:rPr>
          <w:rFonts w:cs="Arial"/>
        </w:rPr>
        <w:t>t</w:t>
      </w:r>
      <w:r w:rsidR="005614C7">
        <w:rPr>
          <w:rFonts w:cs="Arial"/>
        </w:rPr>
        <w:t>he Other Partners</w:t>
      </w:r>
      <w:r w:rsidRPr="009D0DBD">
        <w:rPr>
          <w:rFonts w:cs="Arial"/>
        </w:rPr>
        <w:t xml:space="preserve"> shall not, without the written consent of </w:t>
      </w:r>
      <w:r w:rsidR="00A91F46">
        <w:rPr>
          <w:rFonts w:cs="Arial"/>
        </w:rPr>
        <w:t>Hull 2017</w:t>
      </w:r>
      <w:r w:rsidRPr="009D0DBD">
        <w:rPr>
          <w:rFonts w:cs="Arial"/>
        </w:rPr>
        <w:t xml:space="preserve">, permit any Marks denoting or identifying any third party or any third party’s event, products or service(s) to be affixed to or form part of any materials that display or include the </w:t>
      </w:r>
      <w:r w:rsidR="00A91F46">
        <w:rPr>
          <w:rFonts w:cs="Arial"/>
        </w:rPr>
        <w:t>Hull 2017 Brand</w:t>
      </w:r>
      <w:r w:rsidRPr="009D0DBD">
        <w:rPr>
          <w:rFonts w:cs="Arial"/>
        </w:rPr>
        <w:t xml:space="preserve">, or to be displayed in near proximity to the </w:t>
      </w:r>
      <w:r w:rsidR="00A91F46">
        <w:rPr>
          <w:rFonts w:cs="Arial"/>
        </w:rPr>
        <w:t>Hull 2017 Brand</w:t>
      </w:r>
      <w:r w:rsidR="005F2F8D">
        <w:rPr>
          <w:rFonts w:cs="Arial"/>
        </w:rPr>
        <w:t xml:space="preserve"> or </w:t>
      </w:r>
      <w:r w:rsidRPr="009D0DBD">
        <w:rPr>
          <w:rFonts w:cs="Arial"/>
        </w:rPr>
        <w:t xml:space="preserve">Mark or to be promoted in connection with the Project. </w:t>
      </w:r>
    </w:p>
    <w:p w14:paraId="35949B7B" w14:textId="77777777" w:rsidR="00260967" w:rsidRPr="009D0DBD" w:rsidRDefault="00CB3C18" w:rsidP="00F45D6E">
      <w:pPr>
        <w:pStyle w:val="AgtLevel2"/>
        <w:numPr>
          <w:ilvl w:val="1"/>
          <w:numId w:val="3"/>
        </w:numPr>
        <w:ind w:left="709" w:hanging="709"/>
        <w:rPr>
          <w:rFonts w:cs="Arial"/>
        </w:rPr>
      </w:pPr>
      <w:r>
        <w:rPr>
          <w:rFonts w:cs="Arial"/>
        </w:rPr>
        <w:t>Each of t</w:t>
      </w:r>
      <w:r w:rsidR="005614C7">
        <w:rPr>
          <w:rFonts w:cs="Arial"/>
        </w:rPr>
        <w:t>he Other Partners</w:t>
      </w:r>
      <w:r w:rsidR="00260967" w:rsidRPr="009D0DBD">
        <w:rPr>
          <w:rFonts w:cs="Arial"/>
        </w:rPr>
        <w:t xml:space="preserve"> shall take all reasonable steps to prevent any activity undertaken by a third party that creates an association with, or provides the third party, its products or services exposure in relation to, the Project</w:t>
      </w:r>
      <w:r w:rsidR="00D60873">
        <w:rPr>
          <w:rFonts w:cs="Arial"/>
        </w:rPr>
        <w:t xml:space="preserve"> (“Ambush Marketing”).</w:t>
      </w:r>
    </w:p>
    <w:p w14:paraId="211D9953" w14:textId="77777777" w:rsidR="00A57255" w:rsidRDefault="005614C7" w:rsidP="00F45D6E">
      <w:pPr>
        <w:pStyle w:val="AgtLevel2"/>
        <w:ind w:left="709" w:hanging="709"/>
      </w:pPr>
      <w:r>
        <w:rPr>
          <w:rFonts w:cs="Arial"/>
        </w:rPr>
        <w:t>The Other Partners</w:t>
      </w:r>
      <w:r w:rsidR="00A57255" w:rsidRPr="00A57255">
        <w:t xml:space="preserve"> </w:t>
      </w:r>
      <w:r w:rsidR="00A57255">
        <w:t>shall not</w:t>
      </w:r>
      <w:r w:rsidR="00A279C7">
        <w:t xml:space="preserve">, and shall use </w:t>
      </w:r>
      <w:r w:rsidR="00A229DB">
        <w:t>their</w:t>
      </w:r>
      <w:r w:rsidR="00A279C7">
        <w:t xml:space="preserve"> best endeavours to procure that none of </w:t>
      </w:r>
      <w:r w:rsidR="002B5FD5">
        <w:t>its sub-contractors</w:t>
      </w:r>
      <w:r w:rsidR="00A279C7">
        <w:t xml:space="preserve"> shall</w:t>
      </w:r>
      <w:r w:rsidR="005C5B93">
        <w:t xml:space="preserve"> (i) </w:t>
      </w:r>
      <w:r w:rsidR="00A57255">
        <w:t xml:space="preserve">do anything to knowingly damage </w:t>
      </w:r>
      <w:r w:rsidR="00A91F46">
        <w:t>Hull 2017</w:t>
      </w:r>
      <w:r w:rsidR="00312812">
        <w:t>’s relationship with 2017</w:t>
      </w:r>
      <w:r w:rsidR="00A57255">
        <w:t xml:space="preserve"> </w:t>
      </w:r>
      <w:r w:rsidR="00A229DB">
        <w:t>t</w:t>
      </w:r>
      <w:r>
        <w:t>he Other Partner</w:t>
      </w:r>
      <w:r w:rsidR="00A57255">
        <w:t xml:space="preserve">s; </w:t>
      </w:r>
      <w:r w:rsidR="005C5B93">
        <w:t>n</w:t>
      </w:r>
      <w:r w:rsidR="00A279C7">
        <w:t>or</w:t>
      </w:r>
      <w:r w:rsidR="005C5B93">
        <w:t xml:space="preserve"> (ii)</w:t>
      </w:r>
      <w:r w:rsidR="005C5B93" w:rsidRPr="005C5B93">
        <w:t xml:space="preserve"> </w:t>
      </w:r>
      <w:r w:rsidR="005C5B93">
        <w:t xml:space="preserve">do anything that would bring Hull 2017 or </w:t>
      </w:r>
      <w:r w:rsidR="00857303">
        <w:t>UK City of Culture</w:t>
      </w:r>
      <w:r w:rsidR="005C5B93">
        <w:t xml:space="preserve"> into disrepute.</w:t>
      </w:r>
    </w:p>
    <w:p w14:paraId="078FBE40" w14:textId="77777777" w:rsidR="00260967" w:rsidRPr="008F6817" w:rsidRDefault="00AE11C8" w:rsidP="00F45D6E">
      <w:pPr>
        <w:pStyle w:val="AgtLevel1Heading"/>
        <w:numPr>
          <w:ilvl w:val="0"/>
          <w:numId w:val="3"/>
        </w:numPr>
        <w:ind w:left="709" w:hanging="709"/>
        <w:rPr>
          <w:rFonts w:cs="Arial"/>
        </w:rPr>
      </w:pPr>
      <w:r>
        <w:rPr>
          <w:rFonts w:cs="Arial"/>
        </w:rPr>
        <w:t>2017</w:t>
      </w:r>
      <w:r w:rsidR="00260967" w:rsidRPr="008F6817">
        <w:rPr>
          <w:rFonts w:cs="Arial"/>
        </w:rPr>
        <w:t xml:space="preserve"> PARTNERS</w:t>
      </w:r>
    </w:p>
    <w:p w14:paraId="30826076" w14:textId="77777777" w:rsidR="005A6A4D" w:rsidRPr="005A6A4D" w:rsidRDefault="005A6A4D" w:rsidP="00F45D6E">
      <w:pPr>
        <w:pStyle w:val="AgtLevel2"/>
        <w:numPr>
          <w:ilvl w:val="1"/>
          <w:numId w:val="3"/>
        </w:numPr>
        <w:ind w:left="709" w:hanging="709"/>
        <w:outlineLvl w:val="1"/>
        <w:rPr>
          <w:rFonts w:cs="Arial"/>
        </w:rPr>
      </w:pPr>
      <w:r w:rsidRPr="005A6A4D">
        <w:rPr>
          <w:rFonts w:cs="Arial"/>
        </w:rPr>
        <w:t xml:space="preserve">Hull 2017 may propose specific fundraising activity associated with the </w:t>
      </w:r>
      <w:r>
        <w:rPr>
          <w:rFonts w:cs="Arial"/>
        </w:rPr>
        <w:t xml:space="preserve">Project to </w:t>
      </w:r>
      <w:r w:rsidR="00A229DB">
        <w:rPr>
          <w:rFonts w:cs="Arial"/>
        </w:rPr>
        <w:t>t</w:t>
      </w:r>
      <w:r w:rsidR="005614C7">
        <w:rPr>
          <w:rFonts w:cs="Arial"/>
        </w:rPr>
        <w:t>he Other Partners</w:t>
      </w:r>
      <w:r>
        <w:rPr>
          <w:rFonts w:cs="Arial"/>
        </w:rPr>
        <w:t xml:space="preserve"> and such a</w:t>
      </w:r>
      <w:r w:rsidRPr="005A6A4D">
        <w:rPr>
          <w:rFonts w:cs="Arial"/>
        </w:rPr>
        <w:t xml:space="preserve">ctivity may include but is not limited to: cultivation events, artist/s talks, special tours, special viewings, limited edition artist works. </w:t>
      </w:r>
    </w:p>
    <w:p w14:paraId="14BB6616" w14:textId="77777777" w:rsidR="005A6A4D" w:rsidRPr="005A6A4D" w:rsidRDefault="00CB3C18" w:rsidP="00F45D6E">
      <w:pPr>
        <w:pStyle w:val="AgtLevel2"/>
        <w:numPr>
          <w:ilvl w:val="1"/>
          <w:numId w:val="3"/>
        </w:numPr>
        <w:ind w:left="709" w:hanging="709"/>
        <w:outlineLvl w:val="1"/>
        <w:rPr>
          <w:rFonts w:cs="Arial"/>
        </w:rPr>
      </w:pPr>
      <w:r>
        <w:rPr>
          <w:rFonts w:cs="Arial"/>
        </w:rPr>
        <w:t>Each of t</w:t>
      </w:r>
      <w:r w:rsidR="005614C7">
        <w:rPr>
          <w:rFonts w:cs="Arial"/>
        </w:rPr>
        <w:t>he Other Partners</w:t>
      </w:r>
      <w:r w:rsidR="005A6A4D" w:rsidRPr="005A6A4D">
        <w:rPr>
          <w:rFonts w:cs="Arial"/>
        </w:rPr>
        <w:t xml:space="preserve"> shall support Hull 2017 in its fundraising activity for </w:t>
      </w:r>
      <w:r w:rsidR="00857303">
        <w:rPr>
          <w:rFonts w:cs="Arial"/>
        </w:rPr>
        <w:t>UK City of Culture</w:t>
      </w:r>
      <w:r w:rsidR="005A6A4D" w:rsidRPr="005A6A4D">
        <w:rPr>
          <w:rFonts w:cs="Arial"/>
        </w:rPr>
        <w:t xml:space="preserve"> and work together to deliver cultivation events and any other such activity associated with the </w:t>
      </w:r>
      <w:r w:rsidR="005A6A4D">
        <w:rPr>
          <w:rFonts w:cs="Arial"/>
        </w:rPr>
        <w:t>Project.</w:t>
      </w:r>
    </w:p>
    <w:p w14:paraId="74481DF3" w14:textId="77777777" w:rsidR="005A6A4D" w:rsidRPr="005A6A4D" w:rsidRDefault="00CB3C18" w:rsidP="00F45D6E">
      <w:pPr>
        <w:pStyle w:val="AgtLevel2"/>
        <w:widowControl w:val="0"/>
        <w:numPr>
          <w:ilvl w:val="1"/>
          <w:numId w:val="3"/>
        </w:numPr>
        <w:spacing w:before="120" w:after="120" w:line="240" w:lineRule="auto"/>
        <w:ind w:left="709" w:hanging="709"/>
        <w:rPr>
          <w:rFonts w:cs="Arial"/>
        </w:rPr>
      </w:pPr>
      <w:r>
        <w:rPr>
          <w:rFonts w:cs="Arial"/>
        </w:rPr>
        <w:t>Each of t</w:t>
      </w:r>
      <w:r w:rsidR="005614C7">
        <w:rPr>
          <w:rFonts w:cs="Arial"/>
        </w:rPr>
        <w:t>he Other Partners</w:t>
      </w:r>
      <w:r w:rsidR="005A6A4D" w:rsidRPr="005A6A4D">
        <w:rPr>
          <w:rFonts w:cs="Arial"/>
        </w:rPr>
        <w:t xml:space="preserve"> will include Hull 2017's guests, up to a reasonable number to be agreed</w:t>
      </w:r>
      <w:r w:rsidR="00E53270">
        <w:rPr>
          <w:rFonts w:cs="Arial"/>
        </w:rPr>
        <w:t xml:space="preserve"> and at the cost of Hull 2017</w:t>
      </w:r>
      <w:r w:rsidR="005A6A4D" w:rsidRPr="005A6A4D">
        <w:rPr>
          <w:rFonts w:cs="Arial"/>
        </w:rPr>
        <w:t>, in any special event</w:t>
      </w:r>
      <w:r w:rsidR="005A6A4D">
        <w:rPr>
          <w:rFonts w:cs="Arial"/>
        </w:rPr>
        <w:t>s relating</w:t>
      </w:r>
      <w:r w:rsidR="005A6A4D" w:rsidRPr="005A6A4D">
        <w:rPr>
          <w:rFonts w:cs="Arial"/>
        </w:rPr>
        <w:t xml:space="preserve"> to the </w:t>
      </w:r>
      <w:r w:rsidR="005A6A4D">
        <w:rPr>
          <w:rFonts w:cs="Arial"/>
        </w:rPr>
        <w:t>Project</w:t>
      </w:r>
      <w:r w:rsidR="005A6A4D" w:rsidRPr="005A6A4D">
        <w:rPr>
          <w:rFonts w:cs="Arial"/>
        </w:rPr>
        <w:t xml:space="preserve"> </w:t>
      </w:r>
      <w:r w:rsidR="005A6A4D">
        <w:rPr>
          <w:rFonts w:cs="Arial"/>
        </w:rPr>
        <w:t>such as private views or</w:t>
      </w:r>
      <w:r w:rsidR="005A6A4D" w:rsidRPr="005A6A4D">
        <w:rPr>
          <w:rFonts w:cs="Arial"/>
        </w:rPr>
        <w:t xml:space="preserve"> access to receptions with artists. </w:t>
      </w:r>
      <w:r w:rsidR="004B5E6A">
        <w:rPr>
          <w:rFonts w:cs="Arial"/>
        </w:rPr>
        <w:tab/>
      </w:r>
      <w:r w:rsidR="005A6A4D" w:rsidRPr="005A6A4D">
        <w:rPr>
          <w:rFonts w:cs="Arial"/>
        </w:rPr>
        <w:br/>
      </w:r>
    </w:p>
    <w:p w14:paraId="0DB1E9D1" w14:textId="77777777" w:rsidR="005A6A4D" w:rsidRPr="005A6A4D" w:rsidRDefault="00CB3C18" w:rsidP="00F45D6E">
      <w:pPr>
        <w:pStyle w:val="AgtLevel2"/>
        <w:numPr>
          <w:ilvl w:val="1"/>
          <w:numId w:val="3"/>
        </w:numPr>
        <w:ind w:left="709" w:hanging="709"/>
        <w:outlineLvl w:val="1"/>
        <w:rPr>
          <w:rFonts w:cs="Arial"/>
        </w:rPr>
      </w:pPr>
      <w:r>
        <w:rPr>
          <w:rFonts w:cs="Arial"/>
        </w:rPr>
        <w:t>Each of t</w:t>
      </w:r>
      <w:r w:rsidR="005614C7">
        <w:rPr>
          <w:rFonts w:cs="Arial"/>
        </w:rPr>
        <w:t>he Other Partners</w:t>
      </w:r>
      <w:r w:rsidR="005A6A4D" w:rsidRPr="005A6A4D">
        <w:rPr>
          <w:rFonts w:cs="Arial"/>
        </w:rPr>
        <w:t xml:space="preserve"> and </w:t>
      </w:r>
      <w:r w:rsidR="00A229DB">
        <w:rPr>
          <w:rFonts w:cs="Arial"/>
        </w:rPr>
        <w:t>their</w:t>
      </w:r>
      <w:r w:rsidR="005A6A4D">
        <w:rPr>
          <w:rFonts w:cs="Arial"/>
        </w:rPr>
        <w:t xml:space="preserve"> </w:t>
      </w:r>
      <w:r w:rsidR="005A6A4D" w:rsidRPr="005A6A4D">
        <w:rPr>
          <w:rFonts w:cs="Arial"/>
        </w:rPr>
        <w:t xml:space="preserve">creative artists may be </w:t>
      </w:r>
      <w:r w:rsidR="00E53270">
        <w:rPr>
          <w:rFonts w:cs="Arial"/>
        </w:rPr>
        <w:t>asked</w:t>
      </w:r>
      <w:r w:rsidR="00E53270" w:rsidRPr="005A6A4D">
        <w:rPr>
          <w:rFonts w:cs="Arial"/>
        </w:rPr>
        <w:t xml:space="preserve"> </w:t>
      </w:r>
      <w:r w:rsidR="005A6A4D" w:rsidRPr="005A6A4D">
        <w:rPr>
          <w:rFonts w:cs="Arial"/>
        </w:rPr>
        <w:t xml:space="preserve">by Hull 2017 to take part in fundraising activity for the purpose of fundraising for </w:t>
      </w:r>
      <w:r w:rsidR="00857303">
        <w:rPr>
          <w:rFonts w:cs="Arial"/>
        </w:rPr>
        <w:t>UK City of Culture</w:t>
      </w:r>
      <w:r w:rsidR="005A6A4D">
        <w:rPr>
          <w:rFonts w:cs="Arial"/>
        </w:rPr>
        <w:t>.</w:t>
      </w:r>
      <w:r w:rsidR="005A6A4D" w:rsidRPr="005A6A4D">
        <w:rPr>
          <w:rFonts w:cs="Arial"/>
        </w:rPr>
        <w:t xml:space="preserve"> Hull 2017 will endeavour to provide </w:t>
      </w:r>
      <w:r w:rsidR="00A229DB">
        <w:rPr>
          <w:rFonts w:cs="Arial"/>
        </w:rPr>
        <w:t>t</w:t>
      </w:r>
      <w:r w:rsidR="005614C7">
        <w:rPr>
          <w:rFonts w:cs="Arial"/>
        </w:rPr>
        <w:t>he Other Partners</w:t>
      </w:r>
      <w:r w:rsidR="005A6A4D">
        <w:rPr>
          <w:rFonts w:cs="Arial"/>
        </w:rPr>
        <w:t xml:space="preserve"> </w:t>
      </w:r>
      <w:r w:rsidR="005A6A4D" w:rsidRPr="005A6A4D">
        <w:rPr>
          <w:rFonts w:cs="Arial"/>
        </w:rPr>
        <w:t xml:space="preserve">with reasonable notice of any such activity.  </w:t>
      </w:r>
    </w:p>
    <w:p w14:paraId="7D63B82F" w14:textId="77777777" w:rsidR="005F2D15" w:rsidRPr="00857303" w:rsidRDefault="005F2D15" w:rsidP="00CB3C18">
      <w:pPr>
        <w:pStyle w:val="AgtLevel2"/>
        <w:numPr>
          <w:ilvl w:val="1"/>
          <w:numId w:val="3"/>
        </w:numPr>
        <w:ind w:left="709" w:hanging="709"/>
        <w:rPr>
          <w:rFonts w:cs="Arial"/>
        </w:rPr>
      </w:pPr>
      <w:r w:rsidRPr="00CB3C18">
        <w:rPr>
          <w:rFonts w:cs="Arial"/>
        </w:rPr>
        <w:t xml:space="preserve">If any of the venues where any part of the Project is held are suitable for hospitality, </w:t>
      </w:r>
      <w:r w:rsidR="00A229DB" w:rsidRPr="00CB3C18">
        <w:rPr>
          <w:rFonts w:cs="Arial"/>
        </w:rPr>
        <w:t>t</w:t>
      </w:r>
      <w:r w:rsidR="005614C7" w:rsidRPr="00CB3C18">
        <w:rPr>
          <w:rFonts w:cs="Arial"/>
        </w:rPr>
        <w:t>he Other Partners</w:t>
      </w:r>
      <w:r w:rsidRPr="00CB3C18">
        <w:rPr>
          <w:rFonts w:cs="Arial"/>
        </w:rPr>
        <w:t xml:space="preserve"> shall use reasonable endeavours where appropriate to (i) </w:t>
      </w:r>
      <w:r w:rsidRPr="00C55701">
        <w:rPr>
          <w:rFonts w:cs="Arial"/>
        </w:rPr>
        <w:t xml:space="preserve">permit </w:t>
      </w:r>
      <w:r w:rsidR="00A91F46" w:rsidRPr="00C55701">
        <w:rPr>
          <w:rFonts w:cs="Arial"/>
        </w:rPr>
        <w:t>Hull 2017</w:t>
      </w:r>
      <w:r w:rsidRPr="00C55701">
        <w:rPr>
          <w:rFonts w:cs="Arial"/>
        </w:rPr>
        <w:t xml:space="preserve"> </w:t>
      </w:r>
      <w:r w:rsidR="00E53270" w:rsidRPr="00C55701">
        <w:rPr>
          <w:rFonts w:cs="Arial"/>
        </w:rPr>
        <w:t xml:space="preserve">and/or 2017 Partners </w:t>
      </w:r>
      <w:r w:rsidRPr="00C55701">
        <w:rPr>
          <w:rFonts w:cs="Arial"/>
        </w:rPr>
        <w:t xml:space="preserve">to use space in such venues </w:t>
      </w:r>
      <w:r w:rsidR="00E53270" w:rsidRPr="00C55701">
        <w:rPr>
          <w:rFonts w:cs="Arial"/>
        </w:rPr>
        <w:t>(</w:t>
      </w:r>
      <w:r w:rsidRPr="00C55701">
        <w:rPr>
          <w:rFonts w:cs="Arial"/>
        </w:rPr>
        <w:t>at cost</w:t>
      </w:r>
      <w:r w:rsidR="00E53270" w:rsidRPr="00C55701">
        <w:rPr>
          <w:rFonts w:cs="Arial"/>
        </w:rPr>
        <w:t>)</w:t>
      </w:r>
      <w:r w:rsidRPr="00C55701">
        <w:rPr>
          <w:rFonts w:cs="Arial"/>
        </w:rPr>
        <w:t xml:space="preserve"> on a reasonable number of occasions for hospitality purposes</w:t>
      </w:r>
      <w:r w:rsidR="00CE3118" w:rsidRPr="00C55701">
        <w:rPr>
          <w:rFonts w:cs="Arial"/>
        </w:rPr>
        <w:t xml:space="preserve"> </w:t>
      </w:r>
      <w:r w:rsidRPr="00CB3C18">
        <w:rPr>
          <w:rFonts w:cs="Arial"/>
        </w:rPr>
        <w:t xml:space="preserve">and (ii) not, without </w:t>
      </w:r>
      <w:r w:rsidR="00A91F46" w:rsidRPr="00CB3C18">
        <w:rPr>
          <w:rFonts w:cs="Arial"/>
        </w:rPr>
        <w:t>Hull 2017</w:t>
      </w:r>
      <w:r w:rsidRPr="00CB3C18">
        <w:rPr>
          <w:rFonts w:cs="Arial"/>
        </w:rPr>
        <w:t>’s prior written consent, hire such space for private hospitality funct</w:t>
      </w:r>
      <w:r w:rsidR="00A91F46" w:rsidRPr="00857303">
        <w:rPr>
          <w:rFonts w:cs="Arial"/>
        </w:rPr>
        <w:t>ions to any competitor of a 2017</w:t>
      </w:r>
      <w:r w:rsidRPr="00857303">
        <w:rPr>
          <w:rFonts w:cs="Arial"/>
        </w:rPr>
        <w:t xml:space="preserve"> Partner for the duration of the Project.</w:t>
      </w:r>
    </w:p>
    <w:p w14:paraId="759DEB4A" w14:textId="77777777" w:rsidR="00260967" w:rsidRPr="006F30B6" w:rsidRDefault="00CB3C18" w:rsidP="00F45D6E">
      <w:pPr>
        <w:pStyle w:val="AgtLevel2"/>
        <w:numPr>
          <w:ilvl w:val="1"/>
          <w:numId w:val="3"/>
        </w:numPr>
        <w:ind w:left="709" w:hanging="709"/>
      </w:pPr>
      <w:r>
        <w:t>Each of t</w:t>
      </w:r>
      <w:r w:rsidR="005614C7">
        <w:t>he Other Partners</w:t>
      </w:r>
      <w:r w:rsidR="00260967" w:rsidRPr="006F30B6">
        <w:t xml:space="preserve"> acknowledge</w:t>
      </w:r>
      <w:r>
        <w:t>s</w:t>
      </w:r>
      <w:r w:rsidR="00260967" w:rsidRPr="006F30B6">
        <w:t xml:space="preserve"> that the </w:t>
      </w:r>
      <w:r w:rsidR="00E628DC" w:rsidRPr="006F30B6">
        <w:rPr>
          <w:rFonts w:cs="Arial"/>
        </w:rPr>
        <w:t>text</w:t>
      </w:r>
      <w:r w:rsidR="003D7405" w:rsidRPr="006F30B6">
        <w:rPr>
          <w:rFonts w:cs="Arial"/>
        </w:rPr>
        <w:t xml:space="preserve"> referred to in </w:t>
      </w:r>
      <w:r w:rsidR="00207015" w:rsidRPr="006F30B6">
        <w:rPr>
          <w:rFonts w:cs="Arial"/>
        </w:rPr>
        <w:t>clause</w:t>
      </w:r>
      <w:r w:rsidR="003D7405" w:rsidRPr="006F30B6">
        <w:rPr>
          <w:rFonts w:cs="Arial"/>
        </w:rPr>
        <w:t> </w:t>
      </w:r>
      <w:r w:rsidR="004B5E6A">
        <w:rPr>
          <w:rFonts w:cs="Arial"/>
        </w:rPr>
        <w:t>6.6</w:t>
      </w:r>
      <w:r w:rsidR="00207015" w:rsidRPr="006F30B6">
        <w:rPr>
          <w:rFonts w:cs="Arial"/>
        </w:rPr>
        <w:t xml:space="preserve"> </w:t>
      </w:r>
      <w:r w:rsidR="006F30B6" w:rsidRPr="006F30B6">
        <w:rPr>
          <w:rFonts w:cs="Arial"/>
        </w:rPr>
        <w:t>above</w:t>
      </w:r>
      <w:r w:rsidR="00A279C7" w:rsidRPr="006F30B6">
        <w:rPr>
          <w:rFonts w:cs="Arial"/>
        </w:rPr>
        <w:t xml:space="preserve"> </w:t>
      </w:r>
      <w:r w:rsidR="00A91F46" w:rsidRPr="006F30B6">
        <w:rPr>
          <w:rFonts w:cs="Arial"/>
        </w:rPr>
        <w:t>shall include reference to 2017</w:t>
      </w:r>
      <w:r w:rsidR="00260967" w:rsidRPr="006F30B6">
        <w:rPr>
          <w:rFonts w:cs="Arial"/>
        </w:rPr>
        <w:t xml:space="preserve"> Partners </w:t>
      </w:r>
      <w:r w:rsidR="006F30B6" w:rsidRPr="006F30B6">
        <w:rPr>
          <w:rFonts w:cs="Arial"/>
        </w:rPr>
        <w:t xml:space="preserve">and other funders </w:t>
      </w:r>
      <w:r w:rsidR="00260967" w:rsidRPr="006F30B6">
        <w:rPr>
          <w:rFonts w:cs="Arial"/>
        </w:rPr>
        <w:t xml:space="preserve">providing funding for </w:t>
      </w:r>
      <w:r w:rsidR="00857303">
        <w:rPr>
          <w:rFonts w:cs="Arial"/>
        </w:rPr>
        <w:t>UK City of Culture</w:t>
      </w:r>
      <w:r w:rsidR="006F30B6" w:rsidRPr="006F30B6">
        <w:rPr>
          <w:rFonts w:cs="Arial"/>
        </w:rPr>
        <w:t xml:space="preserve"> and that the </w:t>
      </w:r>
      <w:r w:rsidR="006F30B6" w:rsidRPr="006F30B6">
        <w:t xml:space="preserve">promotional materials referred to in clause </w:t>
      </w:r>
      <w:r w:rsidR="004B5E6A">
        <w:t>6</w:t>
      </w:r>
      <w:r w:rsidR="006F30B6" w:rsidRPr="006F30B6">
        <w:t>.1</w:t>
      </w:r>
      <w:r w:rsidR="004B5E6A">
        <w:t xml:space="preserve"> </w:t>
      </w:r>
      <w:r w:rsidR="006F30B6" w:rsidRPr="006F30B6">
        <w:t xml:space="preserve">above shall </w:t>
      </w:r>
      <w:r w:rsidR="006F30B6" w:rsidRPr="006F30B6">
        <w:rPr>
          <w:rFonts w:cs="Arial"/>
        </w:rPr>
        <w:t xml:space="preserve">include reference to 2017 Partners and other funders providing funding for </w:t>
      </w:r>
      <w:r w:rsidR="00857303">
        <w:rPr>
          <w:rFonts w:cs="Arial"/>
        </w:rPr>
        <w:t>UK City of Culture</w:t>
      </w:r>
      <w:r w:rsidR="006F30B6" w:rsidRPr="006F30B6">
        <w:rPr>
          <w:rFonts w:cs="Arial"/>
        </w:rPr>
        <w:t xml:space="preserve"> and shall also include </w:t>
      </w:r>
      <w:r w:rsidR="004B5E6A">
        <w:t>(</w:t>
      </w:r>
      <w:r w:rsidR="006F30B6" w:rsidRPr="006F30B6">
        <w:t xml:space="preserve">i) the </w:t>
      </w:r>
      <w:r w:rsidR="002A3B88">
        <w:t xml:space="preserve">Marks of </w:t>
      </w:r>
      <w:r w:rsidR="006F30B6" w:rsidRPr="006F30B6">
        <w:t xml:space="preserve">Hull 2017 and (ii) the </w:t>
      </w:r>
      <w:r w:rsidR="002A3B88">
        <w:t>M</w:t>
      </w:r>
      <w:r w:rsidR="006F30B6" w:rsidRPr="006F30B6">
        <w:t>arks of 2017 Partners and other funders of Hull 2017</w:t>
      </w:r>
      <w:r w:rsidR="003D7405" w:rsidRPr="006F30B6">
        <w:rPr>
          <w:rFonts w:cs="Arial"/>
        </w:rPr>
        <w:t xml:space="preserve">. For the avoidance of doubt, </w:t>
      </w:r>
      <w:r w:rsidR="00A229DB">
        <w:rPr>
          <w:rFonts w:cs="Arial"/>
        </w:rPr>
        <w:t>t</w:t>
      </w:r>
      <w:r w:rsidR="005614C7">
        <w:rPr>
          <w:rFonts w:cs="Arial"/>
        </w:rPr>
        <w:t>he Other Partners</w:t>
      </w:r>
      <w:r w:rsidR="003D7405" w:rsidRPr="006F30B6">
        <w:rPr>
          <w:rFonts w:cs="Arial"/>
        </w:rPr>
        <w:t xml:space="preserve"> shall not be required to reference </w:t>
      </w:r>
      <w:r w:rsidR="00E628DC" w:rsidRPr="006F30B6">
        <w:rPr>
          <w:rFonts w:cs="Arial"/>
        </w:rPr>
        <w:t>such</w:t>
      </w:r>
      <w:r w:rsidR="00A91F46" w:rsidRPr="006F30B6">
        <w:rPr>
          <w:rFonts w:cs="Arial"/>
        </w:rPr>
        <w:t xml:space="preserve"> 2017</w:t>
      </w:r>
      <w:r w:rsidR="003D7405" w:rsidRPr="006F30B6">
        <w:rPr>
          <w:rFonts w:cs="Arial"/>
        </w:rPr>
        <w:t xml:space="preserve"> Partners </w:t>
      </w:r>
      <w:r w:rsidR="006F30B6" w:rsidRPr="006F30B6">
        <w:rPr>
          <w:rFonts w:cs="Arial"/>
        </w:rPr>
        <w:t xml:space="preserve">or other funders </w:t>
      </w:r>
      <w:r w:rsidR="003D7405" w:rsidRPr="006F30B6">
        <w:rPr>
          <w:rFonts w:cs="Arial"/>
        </w:rPr>
        <w:t>on any other</w:t>
      </w:r>
      <w:r w:rsidR="00260967" w:rsidRPr="006F30B6">
        <w:t xml:space="preserve"> marketing materials or websites relating to the Project unless specifically agreed by </w:t>
      </w:r>
      <w:r w:rsidR="00A229DB">
        <w:t>t</w:t>
      </w:r>
      <w:r w:rsidR="005614C7">
        <w:t>he Other Partners</w:t>
      </w:r>
      <w:r w:rsidR="00207015" w:rsidRPr="006F30B6">
        <w:t xml:space="preserve"> or as otherwise set out in this Agreement</w:t>
      </w:r>
      <w:r w:rsidR="00260967" w:rsidRPr="006F30B6">
        <w:t>.</w:t>
      </w:r>
    </w:p>
    <w:p w14:paraId="46587EC7" w14:textId="77777777" w:rsidR="00260967" w:rsidRPr="00A66FED" w:rsidRDefault="00260967" w:rsidP="00F45D6E">
      <w:pPr>
        <w:pStyle w:val="AgtLevel1Heading"/>
        <w:ind w:left="709" w:hanging="709"/>
        <w:rPr>
          <w:rFonts w:cs="Arial"/>
        </w:rPr>
      </w:pPr>
      <w:bookmarkStart w:id="89" w:name="_Ref267661730"/>
      <w:r w:rsidRPr="00A66FED">
        <w:rPr>
          <w:rFonts w:cs="Arial"/>
        </w:rPr>
        <w:t>MERCHANDISE</w:t>
      </w:r>
      <w:bookmarkEnd w:id="89"/>
    </w:p>
    <w:p w14:paraId="4C046CBD" w14:textId="77777777" w:rsidR="00260967" w:rsidRDefault="00857303" w:rsidP="00857303">
      <w:pPr>
        <w:pStyle w:val="AgtLevel2"/>
        <w:ind w:left="709" w:hanging="709"/>
        <w:rPr>
          <w:rFonts w:cs="Arial"/>
        </w:rPr>
      </w:pPr>
      <w:r>
        <w:rPr>
          <w:rFonts w:cs="Arial"/>
        </w:rPr>
        <w:t>Neither of t</w:t>
      </w:r>
      <w:r w:rsidR="005614C7">
        <w:rPr>
          <w:rFonts w:cs="Arial"/>
        </w:rPr>
        <w:t>he Other Partners</w:t>
      </w:r>
      <w:r w:rsidR="00260967" w:rsidRPr="00A66FED">
        <w:rPr>
          <w:rFonts w:cs="Arial"/>
        </w:rPr>
        <w:t xml:space="preserve"> shall</w:t>
      </w:r>
      <w:r>
        <w:rPr>
          <w:rFonts w:cs="Arial"/>
        </w:rPr>
        <w:t xml:space="preserve"> </w:t>
      </w:r>
      <w:r w:rsidR="00260967" w:rsidRPr="00A66FED">
        <w:rPr>
          <w:rFonts w:cs="Arial"/>
        </w:rPr>
        <w:t xml:space="preserve">create </w:t>
      </w:r>
      <w:r>
        <w:rPr>
          <w:rFonts w:cs="Arial"/>
        </w:rPr>
        <w:t>n</w:t>
      </w:r>
      <w:r w:rsidR="00260967" w:rsidRPr="00A66FED">
        <w:rPr>
          <w:rFonts w:cs="Arial"/>
        </w:rPr>
        <w:t xml:space="preserve">or sell (or authorise any third party to create and/or sell) </w:t>
      </w:r>
      <w:r w:rsidR="008648E5">
        <w:rPr>
          <w:rFonts w:cs="Arial"/>
        </w:rPr>
        <w:t xml:space="preserve">any </w:t>
      </w:r>
      <w:r w:rsidR="000F382B">
        <w:rPr>
          <w:rFonts w:cs="Arial"/>
        </w:rPr>
        <w:t>m</w:t>
      </w:r>
      <w:r w:rsidR="00260967" w:rsidRPr="00A66FED">
        <w:rPr>
          <w:rFonts w:cs="Arial"/>
        </w:rPr>
        <w:t xml:space="preserve">erchandise </w:t>
      </w:r>
      <w:r w:rsidR="00260967">
        <w:rPr>
          <w:rFonts w:cs="Arial"/>
        </w:rPr>
        <w:t xml:space="preserve">containing </w:t>
      </w:r>
      <w:r w:rsidR="001F19C8">
        <w:rPr>
          <w:rFonts w:cs="Arial"/>
        </w:rPr>
        <w:t xml:space="preserve">any element of </w:t>
      </w:r>
      <w:r w:rsidR="00260967">
        <w:rPr>
          <w:rFonts w:cs="Arial"/>
        </w:rPr>
        <w:t xml:space="preserve">the </w:t>
      </w:r>
      <w:r w:rsidR="00A91F46">
        <w:rPr>
          <w:rFonts w:cs="Arial"/>
        </w:rPr>
        <w:t xml:space="preserve">Hull 2017 Brand </w:t>
      </w:r>
      <w:r w:rsidR="003D7405">
        <w:rPr>
          <w:rFonts w:cs="Arial"/>
        </w:rPr>
        <w:t xml:space="preserve">or which implies an association with </w:t>
      </w:r>
      <w:r>
        <w:rPr>
          <w:rFonts w:cs="Arial"/>
        </w:rPr>
        <w:t>UK City of Culture</w:t>
      </w:r>
      <w:r w:rsidR="003D7405">
        <w:rPr>
          <w:rFonts w:cs="Arial"/>
        </w:rPr>
        <w:t xml:space="preserve"> </w:t>
      </w:r>
      <w:r w:rsidR="00260967">
        <w:rPr>
          <w:rFonts w:cs="Arial"/>
        </w:rPr>
        <w:t xml:space="preserve">provided that any catalogue relating to the Project may contain the </w:t>
      </w:r>
      <w:r w:rsidR="00A91F46">
        <w:rPr>
          <w:rFonts w:cs="Arial"/>
        </w:rPr>
        <w:t>Hull 2017 Brand</w:t>
      </w:r>
      <w:r w:rsidR="00260967">
        <w:rPr>
          <w:rFonts w:cs="Arial"/>
        </w:rPr>
        <w:t>.</w:t>
      </w:r>
    </w:p>
    <w:p w14:paraId="60CC5D55" w14:textId="30DBDC27" w:rsidR="00260967" w:rsidRPr="00A66FED" w:rsidRDefault="005614C7" w:rsidP="00F45D6E">
      <w:pPr>
        <w:pStyle w:val="AgtLevel2"/>
        <w:ind w:left="709" w:hanging="709"/>
        <w:rPr>
          <w:rFonts w:cs="Arial"/>
        </w:rPr>
      </w:pPr>
      <w:r>
        <w:rPr>
          <w:rFonts w:cs="Arial"/>
        </w:rPr>
        <w:t>The Other Partners</w:t>
      </w:r>
      <w:r w:rsidR="00260967">
        <w:rPr>
          <w:rFonts w:cs="Arial"/>
        </w:rPr>
        <w:t xml:space="preserve"> </w:t>
      </w:r>
      <w:r w:rsidR="0092754D">
        <w:rPr>
          <w:rFonts w:cs="Arial"/>
        </w:rPr>
        <w:t>acknowledge that</w:t>
      </w:r>
      <w:r w:rsidR="00260967">
        <w:rPr>
          <w:rFonts w:cs="Arial"/>
        </w:rPr>
        <w:t xml:space="preserve"> </w:t>
      </w:r>
      <w:r w:rsidR="00A91F46">
        <w:rPr>
          <w:rFonts w:cs="Arial"/>
        </w:rPr>
        <w:t>Hull 2017</w:t>
      </w:r>
      <w:r w:rsidR="00260967">
        <w:rPr>
          <w:rFonts w:cs="Arial"/>
        </w:rPr>
        <w:t xml:space="preserve"> shall</w:t>
      </w:r>
      <w:r w:rsidR="0092754D">
        <w:rPr>
          <w:rFonts w:cs="Arial"/>
        </w:rPr>
        <w:t xml:space="preserve"> be entitled to (i) sell</w:t>
      </w:r>
      <w:r w:rsidR="00260967">
        <w:rPr>
          <w:rFonts w:cs="Arial"/>
        </w:rPr>
        <w:t xml:space="preserve"> </w:t>
      </w:r>
      <w:r w:rsidR="00A91F46">
        <w:rPr>
          <w:rFonts w:cs="Arial"/>
        </w:rPr>
        <w:t>Hull</w:t>
      </w:r>
      <w:r w:rsidR="00AE11C8">
        <w:rPr>
          <w:rFonts w:cs="Arial"/>
        </w:rPr>
        <w:t xml:space="preserve"> </w:t>
      </w:r>
      <w:r w:rsidR="00A91F46">
        <w:rPr>
          <w:rFonts w:cs="Arial"/>
        </w:rPr>
        <w:t>2017</w:t>
      </w:r>
      <w:r w:rsidR="00260967">
        <w:rPr>
          <w:rFonts w:cs="Arial"/>
        </w:rPr>
        <w:t xml:space="preserve"> </w:t>
      </w:r>
      <w:r w:rsidR="000F382B">
        <w:rPr>
          <w:rFonts w:cs="Arial"/>
        </w:rPr>
        <w:t>m</w:t>
      </w:r>
      <w:r w:rsidR="00260967">
        <w:rPr>
          <w:rFonts w:cs="Arial"/>
        </w:rPr>
        <w:t>erchandise at all venues where the Project is held</w:t>
      </w:r>
      <w:r w:rsidR="008648E5" w:rsidRPr="008648E5">
        <w:rPr>
          <w:rFonts w:cs="Arial"/>
        </w:rPr>
        <w:t xml:space="preserve"> </w:t>
      </w:r>
      <w:r w:rsidR="008648E5">
        <w:rPr>
          <w:rFonts w:cs="Arial"/>
        </w:rPr>
        <w:t>and (ii) create merchandise relating to the Pr</w:t>
      </w:r>
      <w:r w:rsidR="00D851EF">
        <w:rPr>
          <w:rFonts w:cs="Arial"/>
        </w:rPr>
        <w:t>oject</w:t>
      </w:r>
      <w:r w:rsidR="00260967">
        <w:rPr>
          <w:rFonts w:cs="Arial"/>
        </w:rPr>
        <w:t>.</w:t>
      </w:r>
    </w:p>
    <w:p w14:paraId="1B257B72" w14:textId="77777777" w:rsidR="00260967" w:rsidRPr="00A66FED" w:rsidRDefault="00260967" w:rsidP="00F45D6E">
      <w:pPr>
        <w:pStyle w:val="AgtLevel1Heading"/>
        <w:ind w:left="709" w:hanging="709"/>
        <w:rPr>
          <w:rFonts w:cs="Arial"/>
        </w:rPr>
      </w:pPr>
      <w:r>
        <w:rPr>
          <w:rFonts w:cs="Arial"/>
        </w:rPr>
        <w:t>TICKETING</w:t>
      </w:r>
    </w:p>
    <w:p w14:paraId="07FD77AB" w14:textId="5C00451E" w:rsidR="00D851EF" w:rsidRPr="00B86FFD" w:rsidRDefault="00D851EF" w:rsidP="00553BDA">
      <w:pPr>
        <w:pStyle w:val="AgtLevel2"/>
        <w:tabs>
          <w:tab w:val="clear" w:pos="1430"/>
          <w:tab w:val="left" w:pos="709"/>
        </w:tabs>
        <w:ind w:left="709" w:hanging="709"/>
      </w:pPr>
      <w:r w:rsidRPr="00B86FFD">
        <w:rPr>
          <w:iCs/>
        </w:rPr>
        <w:t>Hull 2017 shall be responsible for any ticketing relating to th</w:t>
      </w:r>
      <w:r w:rsidR="00757AAA" w:rsidRPr="00B86FFD">
        <w:rPr>
          <w:iCs/>
        </w:rPr>
        <w:t xml:space="preserve">e </w:t>
      </w:r>
      <w:r w:rsidR="00B86FFD" w:rsidRPr="00B86FFD">
        <w:rPr>
          <w:iCs/>
        </w:rPr>
        <w:t>Project</w:t>
      </w:r>
      <w:r w:rsidR="007E399D">
        <w:rPr>
          <w:iCs/>
        </w:rPr>
        <w:t xml:space="preserve"> and shall be entitled to any ticketing income received from any event forming part of the Project.</w:t>
      </w:r>
    </w:p>
    <w:p w14:paraId="21E497E4" w14:textId="27B28EBA" w:rsidR="001063D9" w:rsidRDefault="00B66373" w:rsidP="00553BDA">
      <w:pPr>
        <w:pStyle w:val="AgtLevel2"/>
        <w:tabs>
          <w:tab w:val="clear" w:pos="1430"/>
          <w:tab w:val="left" w:pos="709"/>
        </w:tabs>
        <w:ind w:left="709" w:hanging="709"/>
        <w:rPr>
          <w:rFonts w:cs="Arial"/>
        </w:rPr>
      </w:pPr>
      <w:r>
        <w:rPr>
          <w:rFonts w:cs="Arial"/>
        </w:rPr>
        <w:t xml:space="preserve">Partners in this agreement </w:t>
      </w:r>
      <w:r w:rsidR="00260967" w:rsidRPr="00A66FED">
        <w:rPr>
          <w:rFonts w:cs="Arial"/>
        </w:rPr>
        <w:t>shall be entitled to receiv</w:t>
      </w:r>
      <w:r w:rsidR="00B86FFD">
        <w:rPr>
          <w:rFonts w:cs="Arial"/>
        </w:rPr>
        <w:t>e</w:t>
      </w:r>
      <w:r w:rsidR="001063D9">
        <w:rPr>
          <w:rFonts w:cs="Arial"/>
        </w:rPr>
        <w:t>:</w:t>
      </w:r>
    </w:p>
    <w:p w14:paraId="59A3C537" w14:textId="29403C50" w:rsidR="001063D9" w:rsidRDefault="00B66373" w:rsidP="00553BDA">
      <w:pPr>
        <w:pStyle w:val="AgtLevel2"/>
        <w:numPr>
          <w:ilvl w:val="2"/>
          <w:numId w:val="3"/>
        </w:numPr>
        <w:tabs>
          <w:tab w:val="num" w:pos="1418"/>
        </w:tabs>
        <w:ind w:left="1418" w:hanging="709"/>
        <w:rPr>
          <w:rFonts w:cs="Arial"/>
        </w:rPr>
      </w:pPr>
      <w:r>
        <w:rPr>
          <w:rFonts w:cs="Arial"/>
        </w:rPr>
        <w:t>2</w:t>
      </w:r>
      <w:r w:rsidR="000F4ED4">
        <w:rPr>
          <w:rFonts w:cs="Arial"/>
        </w:rPr>
        <w:t>0</w:t>
      </w:r>
      <w:r w:rsidR="00C30057">
        <w:rPr>
          <w:rFonts w:cs="Arial"/>
        </w:rPr>
        <w:t xml:space="preserve"> complimentary tickets for each</w:t>
      </w:r>
      <w:r w:rsidR="00CA1FC0">
        <w:rPr>
          <w:rFonts w:cs="Arial"/>
        </w:rPr>
        <w:t xml:space="preserve"> preview</w:t>
      </w:r>
      <w:r w:rsidR="001063D9">
        <w:rPr>
          <w:rFonts w:cs="Arial"/>
        </w:rPr>
        <w:t xml:space="preserve"> of</w:t>
      </w:r>
      <w:r>
        <w:rPr>
          <w:rFonts w:cs="Arial"/>
        </w:rPr>
        <w:t xml:space="preserve"> any ticketed event </w:t>
      </w:r>
      <w:r w:rsidR="001063D9">
        <w:rPr>
          <w:rFonts w:cs="Arial"/>
        </w:rPr>
        <w:t>forming part of the Project;</w:t>
      </w:r>
    </w:p>
    <w:p w14:paraId="7AD1C271" w14:textId="41544C61" w:rsidR="001063D9" w:rsidRPr="00DA77C0" w:rsidRDefault="00B66373" w:rsidP="00553BDA">
      <w:pPr>
        <w:pStyle w:val="AgtLevel2"/>
        <w:numPr>
          <w:ilvl w:val="2"/>
          <w:numId w:val="3"/>
        </w:numPr>
        <w:tabs>
          <w:tab w:val="num" w:pos="1418"/>
        </w:tabs>
        <w:ind w:left="1418" w:hanging="709"/>
        <w:rPr>
          <w:rFonts w:cs="Arial"/>
        </w:rPr>
      </w:pPr>
      <w:r>
        <w:rPr>
          <w:rFonts w:cs="Arial"/>
        </w:rPr>
        <w:t>1</w:t>
      </w:r>
      <w:r w:rsidR="000F4ED4">
        <w:rPr>
          <w:rFonts w:cs="Arial"/>
        </w:rPr>
        <w:t>0</w:t>
      </w:r>
      <w:r w:rsidR="00CA1FC0">
        <w:rPr>
          <w:rFonts w:cs="Arial"/>
        </w:rPr>
        <w:t xml:space="preserve"> complimentary tickets for each press night </w:t>
      </w:r>
      <w:r w:rsidR="00C30057" w:rsidRPr="00B86FFD">
        <w:rPr>
          <w:rFonts w:cs="Arial"/>
        </w:rPr>
        <w:t>of</w:t>
      </w:r>
      <w:r w:rsidRPr="00B86FFD">
        <w:rPr>
          <w:rFonts w:cs="Arial"/>
        </w:rPr>
        <w:t xml:space="preserve"> any event</w:t>
      </w:r>
      <w:r w:rsidR="001063D9" w:rsidRPr="00CA1FC0">
        <w:rPr>
          <w:rFonts w:cs="Arial"/>
        </w:rPr>
        <w:t xml:space="preserve"> </w:t>
      </w:r>
      <w:r w:rsidR="00C30057" w:rsidRPr="00CA1FC0">
        <w:rPr>
          <w:rFonts w:cs="Arial"/>
        </w:rPr>
        <w:t>forming part of the Project</w:t>
      </w:r>
      <w:r w:rsidR="001063D9" w:rsidRPr="00DA77C0">
        <w:rPr>
          <w:rFonts w:ascii="Arial Italic" w:hAnsi="Arial Italic" w:cs="Arial"/>
          <w:i/>
        </w:rPr>
        <w:t>;</w:t>
      </w:r>
    </w:p>
    <w:p w14:paraId="1BA28B36" w14:textId="77777777" w:rsidR="00B86FFD" w:rsidRDefault="00B86FFD" w:rsidP="00553BDA">
      <w:pPr>
        <w:pStyle w:val="AgtLevel1Heading"/>
        <w:ind w:left="709" w:hanging="709"/>
        <w:rPr>
          <w:rFonts w:cs="Arial"/>
        </w:rPr>
      </w:pPr>
      <w:r w:rsidRPr="00A66FED">
        <w:rPr>
          <w:rFonts w:cs="Arial"/>
        </w:rPr>
        <w:t>SECURITY AND POLICING</w:t>
      </w:r>
      <w:r>
        <w:rPr>
          <w:rFonts w:cs="Arial"/>
        </w:rPr>
        <w:t xml:space="preserve"> </w:t>
      </w:r>
    </w:p>
    <w:p w14:paraId="1789DC9B" w14:textId="77777777" w:rsidR="00B86FFD" w:rsidRDefault="00B86FFD" w:rsidP="00B86FFD">
      <w:pPr>
        <w:pStyle w:val="AgtLevel2"/>
        <w:tabs>
          <w:tab w:val="clear" w:pos="1430"/>
        </w:tabs>
        <w:ind w:left="709" w:hanging="709"/>
        <w:rPr>
          <w:rFonts w:cs="Arial"/>
        </w:rPr>
      </w:pPr>
      <w:r>
        <w:rPr>
          <w:rFonts w:cs="Arial"/>
        </w:rPr>
        <w:t>The Other Partners shall be responsible for organising all security and policing for the Project to the extent that any element of the Project takes place at any venue managed by that partner.</w:t>
      </w:r>
    </w:p>
    <w:p w14:paraId="1EE0E64D" w14:textId="77777777" w:rsidR="00B86FFD" w:rsidRPr="00E2569E" w:rsidRDefault="00B86FFD" w:rsidP="00B86FFD">
      <w:pPr>
        <w:pStyle w:val="AgtLevel2"/>
        <w:tabs>
          <w:tab w:val="clear" w:pos="1430"/>
        </w:tabs>
        <w:ind w:left="709" w:hanging="709"/>
        <w:rPr>
          <w:rFonts w:cs="Arial"/>
        </w:rPr>
      </w:pPr>
      <w:r>
        <w:rPr>
          <w:rFonts w:cs="Arial"/>
        </w:rPr>
        <w:t>Each of the Other Partners</w:t>
      </w:r>
      <w:r w:rsidRPr="00E2569E">
        <w:rPr>
          <w:rFonts w:cs="Arial"/>
        </w:rPr>
        <w:t xml:space="preserve"> agrees to co-operate fully with </w:t>
      </w:r>
      <w:r>
        <w:rPr>
          <w:rFonts w:cs="Arial"/>
        </w:rPr>
        <w:t>Hull 2017</w:t>
      </w:r>
      <w:r w:rsidRPr="00E2569E">
        <w:rPr>
          <w:rFonts w:cs="Arial"/>
        </w:rPr>
        <w:t xml:space="preserve"> on all matte</w:t>
      </w:r>
      <w:r>
        <w:rPr>
          <w:rFonts w:cs="Arial"/>
        </w:rPr>
        <w:t>rs relating to security for UK City of Culture</w:t>
      </w:r>
      <w:r w:rsidRPr="00E2569E">
        <w:rPr>
          <w:rFonts w:cs="Arial"/>
        </w:rPr>
        <w:t>.</w:t>
      </w:r>
    </w:p>
    <w:p w14:paraId="670BE2A1" w14:textId="45C3637E" w:rsidR="00260967" w:rsidRDefault="0025532B" w:rsidP="00553BDA">
      <w:pPr>
        <w:pStyle w:val="AgtLevel1Heading"/>
        <w:ind w:left="709" w:hanging="709"/>
        <w:rPr>
          <w:rFonts w:cs="Arial"/>
        </w:rPr>
      </w:pPr>
      <w:r>
        <w:rPr>
          <w:rFonts w:cs="Arial"/>
        </w:rPr>
        <w:t>POLICIES</w:t>
      </w:r>
    </w:p>
    <w:p w14:paraId="4E021E4B" w14:textId="77777777" w:rsidR="0025532B" w:rsidRDefault="00857303" w:rsidP="00553BDA">
      <w:pPr>
        <w:pStyle w:val="AgtLevel2"/>
        <w:numPr>
          <w:ilvl w:val="0"/>
          <w:numId w:val="0"/>
        </w:numPr>
        <w:tabs>
          <w:tab w:val="left" w:pos="709"/>
        </w:tabs>
        <w:ind w:left="709"/>
        <w:rPr>
          <w:rFonts w:cs="Arial"/>
        </w:rPr>
      </w:pPr>
      <w:r>
        <w:rPr>
          <w:rFonts w:cs="Arial"/>
        </w:rPr>
        <w:t>Each of t</w:t>
      </w:r>
      <w:r w:rsidR="005614C7">
        <w:rPr>
          <w:rFonts w:cs="Arial"/>
        </w:rPr>
        <w:t>he Other Partners</w:t>
      </w:r>
      <w:r w:rsidR="001F19C8" w:rsidRPr="001F19C8">
        <w:rPr>
          <w:rFonts w:cs="Arial"/>
        </w:rPr>
        <w:t xml:space="preserve"> acknowledge</w:t>
      </w:r>
      <w:r>
        <w:rPr>
          <w:rFonts w:cs="Arial"/>
        </w:rPr>
        <w:t>s</w:t>
      </w:r>
      <w:r w:rsidR="001F19C8" w:rsidRPr="001F19C8">
        <w:rPr>
          <w:rFonts w:cs="Arial"/>
        </w:rPr>
        <w:t xml:space="preserve"> the high priority given by </w:t>
      </w:r>
      <w:r w:rsidR="00A91F46">
        <w:rPr>
          <w:rFonts w:cs="Arial"/>
        </w:rPr>
        <w:t>Hull 2017</w:t>
      </w:r>
      <w:r w:rsidR="001F19C8" w:rsidRPr="001F19C8">
        <w:rPr>
          <w:rFonts w:cs="Arial"/>
        </w:rPr>
        <w:t xml:space="preserve"> to (i) </w:t>
      </w:r>
      <w:r w:rsidR="002B5FD5">
        <w:rPr>
          <w:rFonts w:cs="Arial"/>
        </w:rPr>
        <w:t>accessibility</w:t>
      </w:r>
      <w:r w:rsidR="002B5FD5" w:rsidRPr="001F19C8">
        <w:rPr>
          <w:rFonts w:cs="Arial"/>
        </w:rPr>
        <w:t xml:space="preserve"> </w:t>
      </w:r>
      <w:r w:rsidR="00C41B14">
        <w:rPr>
          <w:rFonts w:cs="Arial"/>
        </w:rPr>
        <w:t>(ii) protection of children and vulnerable adults</w:t>
      </w:r>
      <w:r w:rsidR="00C41B14" w:rsidRPr="001F19C8">
        <w:rPr>
          <w:rFonts w:cs="Arial"/>
        </w:rPr>
        <w:t xml:space="preserve"> </w:t>
      </w:r>
      <w:r w:rsidR="001F19C8" w:rsidRPr="001F19C8">
        <w:rPr>
          <w:rFonts w:cs="Arial"/>
        </w:rPr>
        <w:t>(ii</w:t>
      </w:r>
      <w:r w:rsidR="00C41B14">
        <w:rPr>
          <w:rFonts w:cs="Arial"/>
        </w:rPr>
        <w:t>i</w:t>
      </w:r>
      <w:r w:rsidR="001F19C8" w:rsidRPr="001F19C8">
        <w:rPr>
          <w:rFonts w:cs="Arial"/>
        </w:rPr>
        <w:t xml:space="preserve">) </w:t>
      </w:r>
      <w:r w:rsidR="00C41B14">
        <w:rPr>
          <w:rFonts w:cs="Arial"/>
        </w:rPr>
        <w:t xml:space="preserve">equality and </w:t>
      </w:r>
      <w:r w:rsidR="001F19C8" w:rsidRPr="001F19C8">
        <w:rPr>
          <w:rFonts w:cs="Arial"/>
        </w:rPr>
        <w:t xml:space="preserve">diversity </w:t>
      </w:r>
      <w:r w:rsidR="002B5FD5">
        <w:rPr>
          <w:rFonts w:cs="Arial"/>
        </w:rPr>
        <w:t>(i</w:t>
      </w:r>
      <w:r w:rsidR="00C41B14">
        <w:rPr>
          <w:rFonts w:cs="Arial"/>
        </w:rPr>
        <w:t>v</w:t>
      </w:r>
      <w:r w:rsidR="002B5FD5">
        <w:rPr>
          <w:rFonts w:cs="Arial"/>
        </w:rPr>
        <w:t xml:space="preserve">) </w:t>
      </w:r>
      <w:r w:rsidR="00A035B5">
        <w:rPr>
          <w:rFonts w:cs="Arial"/>
        </w:rPr>
        <w:t xml:space="preserve">health and wellbeing and (v) the </w:t>
      </w:r>
      <w:r w:rsidR="002B5FD5" w:rsidRPr="001F19C8">
        <w:rPr>
          <w:rFonts w:cs="Arial"/>
        </w:rPr>
        <w:t>environment and sustainability</w:t>
      </w:r>
      <w:r w:rsidR="008C0556">
        <w:rPr>
          <w:rFonts w:cs="Arial"/>
        </w:rPr>
        <w:t xml:space="preserve">, </w:t>
      </w:r>
      <w:r w:rsidR="001F19C8" w:rsidRPr="001F19C8">
        <w:rPr>
          <w:rFonts w:cs="Arial"/>
        </w:rPr>
        <w:t xml:space="preserve">and that these are key considerations in planning for and staging </w:t>
      </w:r>
      <w:r>
        <w:rPr>
          <w:rFonts w:cs="Arial"/>
        </w:rPr>
        <w:t>UK City of Culture</w:t>
      </w:r>
      <w:r w:rsidR="001F19C8" w:rsidRPr="001F19C8">
        <w:rPr>
          <w:rFonts w:cs="Arial"/>
        </w:rPr>
        <w:t xml:space="preserve">. </w:t>
      </w:r>
      <w:r w:rsidR="00A035B5">
        <w:rPr>
          <w:rFonts w:cs="Arial"/>
        </w:rPr>
        <w:t>Each of t</w:t>
      </w:r>
      <w:r w:rsidR="005614C7">
        <w:rPr>
          <w:rFonts w:cs="Arial"/>
        </w:rPr>
        <w:t>he Other Partners</w:t>
      </w:r>
      <w:r w:rsidR="00260967" w:rsidRPr="001F19C8">
        <w:rPr>
          <w:rFonts w:cs="Arial"/>
        </w:rPr>
        <w:t xml:space="preserve"> shall</w:t>
      </w:r>
      <w:r w:rsidR="008C0556">
        <w:rPr>
          <w:rFonts w:cs="Arial"/>
        </w:rPr>
        <w:t xml:space="preserve"> at all times</w:t>
      </w:r>
      <w:r w:rsidR="0025532B">
        <w:rPr>
          <w:rFonts w:cs="Arial"/>
        </w:rPr>
        <w:t>:</w:t>
      </w:r>
    </w:p>
    <w:p w14:paraId="4250FAFD" w14:textId="77777777" w:rsidR="0025532B" w:rsidRDefault="002B5FD5" w:rsidP="00553BDA">
      <w:pPr>
        <w:pStyle w:val="A2"/>
        <w:numPr>
          <w:ilvl w:val="2"/>
          <w:numId w:val="3"/>
        </w:numPr>
        <w:tabs>
          <w:tab w:val="left" w:pos="1134"/>
        </w:tabs>
        <w:spacing w:before="0" w:after="240"/>
        <w:ind w:left="1134" w:hanging="425"/>
        <w:rPr>
          <w:rFonts w:cs="Arial"/>
          <w:sz w:val="20"/>
        </w:rPr>
      </w:pPr>
      <w:r w:rsidRPr="0051343A">
        <w:rPr>
          <w:rFonts w:cs="Arial"/>
          <w:sz w:val="20"/>
        </w:rPr>
        <w:t xml:space="preserve">use </w:t>
      </w:r>
      <w:r w:rsidR="0082244D">
        <w:rPr>
          <w:rFonts w:cs="Arial"/>
          <w:sz w:val="20"/>
        </w:rPr>
        <w:t>their</w:t>
      </w:r>
      <w:r w:rsidRPr="0051343A">
        <w:rPr>
          <w:rFonts w:cs="Arial"/>
          <w:sz w:val="20"/>
        </w:rPr>
        <w:t xml:space="preserve"> best e</w:t>
      </w:r>
      <w:r>
        <w:rPr>
          <w:rFonts w:cs="Arial"/>
          <w:sz w:val="20"/>
        </w:rPr>
        <w:t xml:space="preserve">ndeavours to make the Project </w:t>
      </w:r>
      <w:r w:rsidRPr="0051343A">
        <w:rPr>
          <w:rFonts w:cs="Arial"/>
          <w:sz w:val="20"/>
        </w:rPr>
        <w:t>fully accessible to as wide a range as possible of artists, employees, participants and audiences</w:t>
      </w:r>
      <w:r w:rsidR="0043298C">
        <w:rPr>
          <w:rFonts w:cs="Arial"/>
          <w:sz w:val="20"/>
        </w:rPr>
        <w:t>, including complying with Arts Council England’s Creative Case</w:t>
      </w:r>
      <w:r w:rsidR="00A035B5" w:rsidRPr="00A035B5">
        <w:rPr>
          <w:rFonts w:eastAsia="Arial" w:cs="Arial"/>
          <w:sz w:val="20"/>
        </w:rPr>
        <w:t xml:space="preserve"> </w:t>
      </w:r>
      <w:r w:rsidR="00A035B5" w:rsidRPr="1F8438FC">
        <w:rPr>
          <w:rFonts w:eastAsia="Arial" w:cs="Arial"/>
          <w:sz w:val="20"/>
        </w:rPr>
        <w:t>and Hull 2017’s Accessibility Policy</w:t>
      </w:r>
      <w:r w:rsidRPr="0051343A">
        <w:rPr>
          <w:rFonts w:cs="Arial"/>
          <w:sz w:val="20"/>
        </w:rPr>
        <w:t>;</w:t>
      </w:r>
    </w:p>
    <w:p w14:paraId="37B98A49" w14:textId="77777777" w:rsidR="002B5FD5" w:rsidRPr="002B5FD5" w:rsidRDefault="002B5FD5" w:rsidP="00553BDA">
      <w:pPr>
        <w:pStyle w:val="A2"/>
        <w:numPr>
          <w:ilvl w:val="2"/>
          <w:numId w:val="3"/>
        </w:numPr>
        <w:tabs>
          <w:tab w:val="left" w:pos="1134"/>
        </w:tabs>
        <w:spacing w:before="0" w:after="240"/>
        <w:ind w:left="1134" w:hanging="425"/>
        <w:rPr>
          <w:rFonts w:cs="Arial"/>
          <w:sz w:val="20"/>
        </w:rPr>
      </w:pPr>
      <w:r w:rsidRPr="0051343A">
        <w:rPr>
          <w:sz w:val="20"/>
        </w:rPr>
        <w:t>follow best practice in having appropriate policies and procedures in place to ensure the protection of children, young people and vulnerable adults</w:t>
      </w:r>
      <w:r w:rsidR="00A035B5" w:rsidRPr="00A035B5">
        <w:rPr>
          <w:sz w:val="20"/>
        </w:rPr>
        <w:t xml:space="preserve"> </w:t>
      </w:r>
      <w:r w:rsidR="00A035B5" w:rsidRPr="1F8438FC">
        <w:rPr>
          <w:sz w:val="20"/>
        </w:rPr>
        <w:t>including policies for lost children</w:t>
      </w:r>
      <w:r w:rsidRPr="0051343A">
        <w:rPr>
          <w:sz w:val="20"/>
        </w:rPr>
        <w:t>;</w:t>
      </w:r>
      <w:r w:rsidR="00C84FE8">
        <w:rPr>
          <w:sz w:val="20"/>
        </w:rPr>
        <w:t xml:space="preserve"> and</w:t>
      </w:r>
    </w:p>
    <w:p w14:paraId="63FAEC35" w14:textId="77777777" w:rsidR="002C4E3C" w:rsidRPr="002B5FD5" w:rsidRDefault="002B5FD5" w:rsidP="000E6633">
      <w:pPr>
        <w:pStyle w:val="A2"/>
        <w:numPr>
          <w:ilvl w:val="2"/>
          <w:numId w:val="3"/>
        </w:numPr>
        <w:tabs>
          <w:tab w:val="left" w:pos="1134"/>
        </w:tabs>
        <w:spacing w:before="0" w:after="240"/>
        <w:ind w:left="1134" w:hanging="425"/>
        <w:rPr>
          <w:rFonts w:cs="Arial"/>
          <w:sz w:val="20"/>
        </w:rPr>
      </w:pPr>
      <w:r w:rsidRPr="002B5FD5">
        <w:rPr>
          <w:rFonts w:cs="Arial"/>
          <w:sz w:val="20"/>
        </w:rPr>
        <w:t xml:space="preserve">use </w:t>
      </w:r>
      <w:r w:rsidR="0082244D">
        <w:rPr>
          <w:rFonts w:cs="Arial"/>
          <w:sz w:val="20"/>
        </w:rPr>
        <w:t>their</w:t>
      </w:r>
      <w:r w:rsidRPr="002B5FD5">
        <w:rPr>
          <w:rFonts w:cs="Arial"/>
          <w:sz w:val="20"/>
        </w:rPr>
        <w:t xml:space="preserve"> best endeavours to adhere (and to procure adherence by any </w:t>
      </w:r>
      <w:r>
        <w:rPr>
          <w:rFonts w:cs="Arial"/>
          <w:sz w:val="20"/>
        </w:rPr>
        <w:t>sub-contractors</w:t>
      </w:r>
      <w:r w:rsidRPr="002B5FD5">
        <w:rPr>
          <w:rFonts w:cs="Arial"/>
          <w:sz w:val="20"/>
        </w:rPr>
        <w:t xml:space="preserve">) to Hull 2017’s </w:t>
      </w:r>
      <w:r w:rsidR="000E6633" w:rsidRPr="1F8438FC">
        <w:rPr>
          <w:rFonts w:eastAsia="Arial" w:cs="Arial"/>
          <w:sz w:val="20"/>
        </w:rPr>
        <w:t>Environmental and Sustainability Policy, Equality and Diversity Policy and Health and Wellbeing Policy</w:t>
      </w:r>
      <w:r w:rsidRPr="002B5FD5">
        <w:rPr>
          <w:rFonts w:cs="Arial"/>
          <w:sz w:val="20"/>
        </w:rPr>
        <w:t>.</w:t>
      </w:r>
    </w:p>
    <w:p w14:paraId="2C44975B" w14:textId="77777777" w:rsidR="005A6A4D" w:rsidRDefault="000E6633" w:rsidP="00553BDA">
      <w:pPr>
        <w:pStyle w:val="AgtLevel1Heading"/>
        <w:ind w:left="709" w:hanging="709"/>
      </w:pPr>
      <w:bookmarkStart w:id="90" w:name="_Ref267661738"/>
      <w:r>
        <w:t>CREATIVE LEARNING</w:t>
      </w:r>
    </w:p>
    <w:p w14:paraId="5E6F3953" w14:textId="77777777" w:rsidR="005A6A4D" w:rsidRPr="009F08C7" w:rsidRDefault="005614C7" w:rsidP="000E6633">
      <w:pPr>
        <w:pStyle w:val="AgtLevel2"/>
        <w:tabs>
          <w:tab w:val="clear" w:pos="1430"/>
          <w:tab w:val="num" w:pos="709"/>
        </w:tabs>
        <w:ind w:left="709" w:hanging="709"/>
      </w:pPr>
      <w:r>
        <w:t>The Other Partners</w:t>
      </w:r>
      <w:r w:rsidR="005A6A4D" w:rsidRPr="0051343A">
        <w:t xml:space="preserve"> shall </w:t>
      </w:r>
      <w:r w:rsidR="000E6633">
        <w:t>collaborate</w:t>
      </w:r>
      <w:r w:rsidR="005A6A4D" w:rsidRPr="0051343A">
        <w:t xml:space="preserve"> with Hull 2017 develop a </w:t>
      </w:r>
      <w:r w:rsidR="000E6633">
        <w:t>Learning and Engagement</w:t>
      </w:r>
      <w:r w:rsidR="000E6633" w:rsidRPr="0051343A">
        <w:t xml:space="preserve"> </w:t>
      </w:r>
      <w:r w:rsidR="005A6A4D" w:rsidRPr="0051343A">
        <w:t xml:space="preserve">Plan </w:t>
      </w:r>
      <w:r w:rsidR="00923748">
        <w:t>for the Project</w:t>
      </w:r>
      <w:r w:rsidR="006E1338">
        <w:t xml:space="preserve"> and the objectives of such plan shall support the </w:t>
      </w:r>
      <w:r w:rsidR="006E1338" w:rsidRPr="009F08C7">
        <w:t xml:space="preserve">overall objectives of </w:t>
      </w:r>
      <w:r w:rsidR="00857303">
        <w:t>UK City of Culture</w:t>
      </w:r>
      <w:r w:rsidR="006E1338" w:rsidRPr="009F08C7">
        <w:t xml:space="preserve"> and be subject to the approval of Hull 2017</w:t>
      </w:r>
      <w:r w:rsidR="005A6A4D" w:rsidRPr="009F08C7">
        <w:t>.</w:t>
      </w:r>
    </w:p>
    <w:p w14:paraId="6BF718FD" w14:textId="77777777" w:rsidR="005A6A4D" w:rsidRPr="0051343A" w:rsidRDefault="000E6633" w:rsidP="00553BDA">
      <w:pPr>
        <w:pStyle w:val="AgtLevel2"/>
        <w:tabs>
          <w:tab w:val="clear" w:pos="1430"/>
          <w:tab w:val="num" w:pos="709"/>
        </w:tabs>
        <w:ind w:left="709" w:hanging="709"/>
      </w:pPr>
      <w:r>
        <w:t>Each of t</w:t>
      </w:r>
      <w:r w:rsidR="005614C7">
        <w:t>he Other Partner</w:t>
      </w:r>
      <w:r w:rsidR="0082244D">
        <w:t>s</w:t>
      </w:r>
      <w:r w:rsidR="005A6A4D" w:rsidRPr="0051343A">
        <w:t xml:space="preserve"> shall document, record, monitor and evaluate its education activity relating to the </w:t>
      </w:r>
      <w:r w:rsidR="005A6A4D">
        <w:t>Project</w:t>
      </w:r>
      <w:r w:rsidR="00970AC5" w:rsidRPr="00970AC5">
        <w:t xml:space="preserve"> </w:t>
      </w:r>
      <w:r w:rsidR="00970AC5">
        <w:t>and shall ensure that all learning and engagement materials are (i) approved by Hull 2017 and (ii) appropriately credited and licensed for use by Hull 2017 in accordance with this Agreement</w:t>
      </w:r>
      <w:r w:rsidR="005A6A4D">
        <w:t>.</w:t>
      </w:r>
    </w:p>
    <w:p w14:paraId="01869B13" w14:textId="77777777" w:rsidR="00970AC5" w:rsidRPr="0059123C" w:rsidRDefault="00970AC5" w:rsidP="00C55701">
      <w:pPr>
        <w:pStyle w:val="AgtLevel2"/>
        <w:tabs>
          <w:tab w:val="clear" w:pos="1430"/>
          <w:tab w:val="num" w:pos="720"/>
        </w:tabs>
        <w:ind w:left="720"/>
      </w:pPr>
      <w:r>
        <w:t xml:space="preserve">Each of the Other Partners and Hull 2017 shall provide to the other copies of all learning and engagement materials relating to the Project for use as part of UK City of Culture and the Project’s own learning and engagement programme. </w:t>
      </w:r>
    </w:p>
    <w:p w14:paraId="23F7D071" w14:textId="77777777" w:rsidR="004A6796" w:rsidRDefault="004A6796" w:rsidP="00553BDA">
      <w:pPr>
        <w:pStyle w:val="AgtLevel1Heading"/>
        <w:ind w:left="709" w:hanging="709"/>
      </w:pPr>
      <w:r>
        <w:t>VOLUNTEERING</w:t>
      </w:r>
    </w:p>
    <w:p w14:paraId="75043CCA" w14:textId="77777777" w:rsidR="00CC3D48" w:rsidRPr="00CC3D48" w:rsidRDefault="00970AC5" w:rsidP="00553BDA">
      <w:pPr>
        <w:pStyle w:val="AgtLevel2"/>
        <w:tabs>
          <w:tab w:val="clear" w:pos="1430"/>
          <w:tab w:val="num" w:pos="709"/>
        </w:tabs>
        <w:ind w:left="709" w:hanging="709"/>
      </w:pPr>
      <w:r>
        <w:t>Each of t</w:t>
      </w:r>
      <w:r w:rsidR="005614C7">
        <w:t>he Other Partners</w:t>
      </w:r>
      <w:r w:rsidR="00CC3D48" w:rsidRPr="00CC3D48">
        <w:t xml:space="preserve"> shall have the opportunity to request the services of volunteers recruited by Hull 2017 as part of the Hull 2017 volunteer programme.</w:t>
      </w:r>
    </w:p>
    <w:p w14:paraId="3E9D1080" w14:textId="77777777" w:rsidR="004A6796" w:rsidRPr="00CC3D48" w:rsidRDefault="00970AC5" w:rsidP="00553BDA">
      <w:pPr>
        <w:pStyle w:val="AgtLevel2"/>
        <w:tabs>
          <w:tab w:val="clear" w:pos="1430"/>
          <w:tab w:val="num" w:pos="709"/>
        </w:tabs>
        <w:ind w:left="709" w:hanging="709"/>
      </w:pPr>
      <w:r>
        <w:t>Each of</w:t>
      </w:r>
      <w:r w:rsidR="00C55701">
        <w:t xml:space="preserve"> t</w:t>
      </w:r>
      <w:r w:rsidR="005614C7">
        <w:t>he Other Partners</w:t>
      </w:r>
      <w:r w:rsidR="00CC3D48">
        <w:t xml:space="preserve"> recognise</w:t>
      </w:r>
      <w:r w:rsidR="00C55701">
        <w:t>s</w:t>
      </w:r>
      <w:r w:rsidR="00CC3D48">
        <w:t xml:space="preserve"> that </w:t>
      </w:r>
      <w:r w:rsidR="0082244D">
        <w:t>they</w:t>
      </w:r>
      <w:r w:rsidR="00CC3D48">
        <w:t xml:space="preserve"> shall be required to comply with guidelines relating to volunteers being devised by Hull 2017 and Hull 2017 agrees to support </w:t>
      </w:r>
      <w:r w:rsidR="0082244D">
        <w:t>t</w:t>
      </w:r>
      <w:r w:rsidR="005614C7">
        <w:t>he Other Partners</w:t>
      </w:r>
      <w:r w:rsidR="00CC3D48">
        <w:t xml:space="preserve"> in complying with such guidelines.</w:t>
      </w:r>
    </w:p>
    <w:p w14:paraId="2A8ECB27" w14:textId="77777777" w:rsidR="008648E5" w:rsidRDefault="008648E5" w:rsidP="00C5445A">
      <w:pPr>
        <w:pStyle w:val="AgtLevel1Heading"/>
        <w:ind w:left="720" w:hanging="720"/>
      </w:pPr>
      <w:r>
        <w:t>BROADCASTING</w:t>
      </w:r>
    </w:p>
    <w:p w14:paraId="43146A0A" w14:textId="77777777" w:rsidR="008648E5" w:rsidRPr="00692B17" w:rsidRDefault="005614C7" w:rsidP="00A51909">
      <w:pPr>
        <w:pStyle w:val="AgtLevel2"/>
        <w:numPr>
          <w:ilvl w:val="0"/>
          <w:numId w:val="0"/>
        </w:numPr>
        <w:ind w:left="720"/>
      </w:pPr>
      <w:r>
        <w:t>The Other Partners</w:t>
      </w:r>
      <w:r w:rsidR="008648E5">
        <w:t xml:space="preserve"> shall not, and shall ensure that any delivery </w:t>
      </w:r>
      <w:r>
        <w:t>the Other Partners</w:t>
      </w:r>
      <w:r w:rsidR="008648E5">
        <w:t xml:space="preserve"> shall not, arrange for the broadcast of any moving audio-visual and/or audio-only coverage of the Project </w:t>
      </w:r>
      <w:r w:rsidR="008648E5" w:rsidRPr="00692B17">
        <w:t xml:space="preserve">without the prior approval of </w:t>
      </w:r>
      <w:r w:rsidR="008648E5">
        <w:t>Hull 2017</w:t>
      </w:r>
      <w:r w:rsidR="008648E5" w:rsidRPr="00692B17">
        <w:t xml:space="preserve">.  For the avoidance of doubt, this clause does not prohibit clips of any part of the </w:t>
      </w:r>
      <w:r w:rsidR="008648E5">
        <w:t>Project</w:t>
      </w:r>
      <w:r w:rsidR="008648E5" w:rsidRPr="00692B17">
        <w:t xml:space="preserve"> being broadcast for news purposes only.</w:t>
      </w:r>
    </w:p>
    <w:p w14:paraId="0134D76E" w14:textId="77777777" w:rsidR="00080CDA" w:rsidRPr="00836042" w:rsidRDefault="00961952" w:rsidP="00C5445A">
      <w:pPr>
        <w:pStyle w:val="AgtLevel1Heading"/>
        <w:ind w:left="720" w:hanging="720"/>
      </w:pPr>
      <w:r>
        <w:t xml:space="preserve">MONITORING AND </w:t>
      </w:r>
      <w:r w:rsidR="00080CDA">
        <w:t>EVALUATION</w:t>
      </w:r>
    </w:p>
    <w:p w14:paraId="6339499C" w14:textId="77777777" w:rsidR="00961952" w:rsidRPr="00CC3D48" w:rsidRDefault="00970AC5" w:rsidP="00A51909">
      <w:pPr>
        <w:pStyle w:val="AgtLevel2"/>
        <w:tabs>
          <w:tab w:val="clear" w:pos="1430"/>
          <w:tab w:val="num" w:pos="720"/>
        </w:tabs>
        <w:ind w:left="720"/>
      </w:pPr>
      <w:r>
        <w:t>Each of t</w:t>
      </w:r>
      <w:r w:rsidR="005614C7">
        <w:t>he Other Partners</w:t>
      </w:r>
      <w:r w:rsidR="00961952" w:rsidRPr="00CC3D48">
        <w:t xml:space="preserve"> shall </w:t>
      </w:r>
      <w:r w:rsidR="00961952">
        <w:t>complete the Equality and Diversity Monitoring form referred to in the Documentation section of this Agreement.</w:t>
      </w:r>
    </w:p>
    <w:p w14:paraId="27C9DDC9" w14:textId="77777777" w:rsidR="00961952" w:rsidRPr="00CC3D48" w:rsidRDefault="00970AC5" w:rsidP="00A51909">
      <w:pPr>
        <w:pStyle w:val="AgtLevel2"/>
        <w:tabs>
          <w:tab w:val="clear" w:pos="1430"/>
          <w:tab w:val="num" w:pos="720"/>
        </w:tabs>
        <w:ind w:left="720"/>
      </w:pPr>
      <w:r>
        <w:rPr>
          <w:rFonts w:cs="Arial"/>
        </w:rPr>
        <w:t>Each of t</w:t>
      </w:r>
      <w:r w:rsidR="005614C7">
        <w:rPr>
          <w:rFonts w:cs="Arial"/>
        </w:rPr>
        <w:t>he Other Partners</w:t>
      </w:r>
      <w:r w:rsidR="00961952">
        <w:rPr>
          <w:rFonts w:cs="Arial"/>
        </w:rPr>
        <w:t xml:space="preserve"> shall </w:t>
      </w:r>
      <w:r w:rsidR="00961952" w:rsidRPr="0051343A">
        <w:rPr>
          <w:rFonts w:cs="Arial"/>
        </w:rPr>
        <w:t xml:space="preserve">participate in the evaluation of the </w:t>
      </w:r>
      <w:r w:rsidR="00961952">
        <w:rPr>
          <w:rFonts w:cs="Arial"/>
        </w:rPr>
        <w:t>Project</w:t>
      </w:r>
      <w:r w:rsidR="00961952" w:rsidRPr="0051343A">
        <w:rPr>
          <w:rFonts w:cs="Arial"/>
        </w:rPr>
        <w:t xml:space="preserve"> using the guidelines </w:t>
      </w:r>
      <w:r w:rsidR="00961952">
        <w:rPr>
          <w:rFonts w:cs="Arial"/>
        </w:rPr>
        <w:t>being developed by</w:t>
      </w:r>
      <w:r w:rsidR="00961952" w:rsidRPr="0051343A">
        <w:rPr>
          <w:rFonts w:cs="Arial"/>
        </w:rPr>
        <w:t xml:space="preserve"> Hull 2017</w:t>
      </w:r>
      <w:r w:rsidR="00961952">
        <w:rPr>
          <w:rFonts w:cs="Arial"/>
        </w:rPr>
        <w:t xml:space="preserve"> </w:t>
      </w:r>
      <w:r w:rsidR="00961952" w:rsidRPr="0051343A">
        <w:rPr>
          <w:rFonts w:cs="Arial"/>
        </w:rPr>
        <w:t xml:space="preserve">and </w:t>
      </w:r>
      <w:r w:rsidR="00961952">
        <w:rPr>
          <w:rFonts w:cs="Arial"/>
        </w:rPr>
        <w:t xml:space="preserve">shall </w:t>
      </w:r>
      <w:r w:rsidR="00961952" w:rsidRPr="0051343A">
        <w:rPr>
          <w:rFonts w:cs="Arial"/>
        </w:rPr>
        <w:t xml:space="preserve">contribute fully to </w:t>
      </w:r>
      <w:r w:rsidR="00961952">
        <w:rPr>
          <w:rFonts w:cs="Arial"/>
        </w:rPr>
        <w:t xml:space="preserve">the </w:t>
      </w:r>
      <w:r w:rsidR="00961952" w:rsidRPr="0051343A">
        <w:rPr>
          <w:rFonts w:cs="Arial"/>
        </w:rPr>
        <w:t xml:space="preserve">evaluation of </w:t>
      </w:r>
      <w:r w:rsidR="00857303">
        <w:rPr>
          <w:rFonts w:cs="Arial"/>
        </w:rPr>
        <w:t>UK City of Culture</w:t>
      </w:r>
      <w:r w:rsidR="00961952">
        <w:rPr>
          <w:rFonts w:cs="Arial"/>
        </w:rPr>
        <w:t xml:space="preserve"> which will be undertaken by Hull 2017 and other approved evaluators, including providing such data and statistics</w:t>
      </w:r>
      <w:r w:rsidR="00961952" w:rsidRPr="0043298C">
        <w:rPr>
          <w:rFonts w:cs="Arial"/>
        </w:rPr>
        <w:t xml:space="preserve"> </w:t>
      </w:r>
      <w:r w:rsidR="00961952">
        <w:rPr>
          <w:rFonts w:cs="Arial"/>
        </w:rPr>
        <w:t xml:space="preserve">as Hull 2017 shall notify to </w:t>
      </w:r>
      <w:r w:rsidR="0009710D">
        <w:rPr>
          <w:rFonts w:cs="Arial"/>
        </w:rPr>
        <w:t>t</w:t>
      </w:r>
      <w:r w:rsidR="005614C7">
        <w:rPr>
          <w:rFonts w:cs="Arial"/>
        </w:rPr>
        <w:t>he Other Partners</w:t>
      </w:r>
      <w:r w:rsidR="00961952">
        <w:rPr>
          <w:rFonts w:cs="Arial"/>
        </w:rPr>
        <w:t xml:space="preserve"> relating to:</w:t>
      </w:r>
    </w:p>
    <w:p w14:paraId="064E2D7B" w14:textId="77777777" w:rsidR="00080CDA" w:rsidRPr="00DD031E" w:rsidRDefault="00080CDA" w:rsidP="00C5445A">
      <w:pPr>
        <w:pStyle w:val="AgtLevel2"/>
        <w:numPr>
          <w:ilvl w:val="2"/>
          <w:numId w:val="14"/>
        </w:numPr>
        <w:tabs>
          <w:tab w:val="num" w:pos="1276"/>
          <w:tab w:val="left" w:pos="1701"/>
        </w:tabs>
        <w:ind w:left="720" w:firstLine="0"/>
        <w:rPr>
          <w:rFonts w:cs="Arial"/>
        </w:rPr>
      </w:pPr>
      <w:r w:rsidRPr="00DD031E">
        <w:rPr>
          <w:rFonts w:cs="Arial"/>
        </w:rPr>
        <w:t>the number and type of participants/audience of the Project</w:t>
      </w:r>
      <w:r w:rsidR="00DD031E" w:rsidRPr="00DD031E">
        <w:rPr>
          <w:rFonts w:cs="Arial"/>
        </w:rPr>
        <w:t>;</w:t>
      </w:r>
    </w:p>
    <w:p w14:paraId="003389C6" w14:textId="77777777" w:rsidR="0043298C" w:rsidRPr="00DD031E" w:rsidRDefault="0043298C" w:rsidP="00C5445A">
      <w:pPr>
        <w:pStyle w:val="AgtLevel2"/>
        <w:numPr>
          <w:ilvl w:val="2"/>
          <w:numId w:val="14"/>
        </w:numPr>
        <w:tabs>
          <w:tab w:val="num" w:pos="1276"/>
          <w:tab w:val="left" w:pos="1701"/>
        </w:tabs>
        <w:ind w:left="720" w:firstLine="0"/>
        <w:rPr>
          <w:rFonts w:cs="Arial"/>
        </w:rPr>
      </w:pPr>
      <w:r w:rsidRPr="00DD031E">
        <w:rPr>
          <w:rFonts w:cs="Arial"/>
        </w:rPr>
        <w:t>artistic, technical or other business capacity building</w:t>
      </w:r>
      <w:r w:rsidR="00DD031E" w:rsidRPr="00DD031E">
        <w:rPr>
          <w:rFonts w:cs="Arial"/>
        </w:rPr>
        <w:t>; and</w:t>
      </w:r>
    </w:p>
    <w:p w14:paraId="54392C59" w14:textId="77777777" w:rsidR="00DD031E" w:rsidRPr="00DD031E" w:rsidRDefault="00DD031E" w:rsidP="00C5445A">
      <w:pPr>
        <w:pStyle w:val="AgtLevel2"/>
        <w:numPr>
          <w:ilvl w:val="2"/>
          <w:numId w:val="14"/>
        </w:numPr>
        <w:tabs>
          <w:tab w:val="num" w:pos="1276"/>
          <w:tab w:val="left" w:pos="1701"/>
        </w:tabs>
        <w:ind w:left="720" w:firstLine="0"/>
        <w:rPr>
          <w:rFonts w:cs="Arial"/>
        </w:rPr>
      </w:pPr>
      <w:r w:rsidRPr="00DD031E">
        <w:rPr>
          <w:rFonts w:cs="Arial"/>
        </w:rPr>
        <w:t>such other information as shall be required for evaluation and monitoring purposes.</w:t>
      </w:r>
    </w:p>
    <w:p w14:paraId="30672DBF" w14:textId="77777777" w:rsidR="00260967" w:rsidRPr="00836042" w:rsidRDefault="00260967" w:rsidP="00B27339">
      <w:pPr>
        <w:pStyle w:val="AgtLevel1Heading"/>
        <w:ind w:left="567" w:hanging="567"/>
      </w:pPr>
      <w:bookmarkStart w:id="91" w:name="_Ref272223206"/>
      <w:r w:rsidRPr="00836042">
        <w:t>LEGACY</w:t>
      </w:r>
      <w:bookmarkEnd w:id="90"/>
      <w:bookmarkEnd w:id="91"/>
    </w:p>
    <w:p w14:paraId="0152D155" w14:textId="77777777" w:rsidR="00260967" w:rsidRPr="00836042" w:rsidRDefault="00260967" w:rsidP="00B27339">
      <w:pPr>
        <w:pStyle w:val="AgtLevel2"/>
        <w:numPr>
          <w:ilvl w:val="0"/>
          <w:numId w:val="0"/>
        </w:numPr>
        <w:ind w:left="567"/>
      </w:pPr>
      <w:r w:rsidRPr="00836042">
        <w:t>It is acknowledged that the parties’ objectives for the Project include a measurable and long-term legacy (</w:t>
      </w:r>
      <w:r>
        <w:t>“</w:t>
      </w:r>
      <w:r w:rsidRPr="00D32D21">
        <w:rPr>
          <w:b/>
        </w:rPr>
        <w:t>Legacy</w:t>
      </w:r>
      <w:r>
        <w:rPr>
          <w:b/>
        </w:rPr>
        <w:t>”</w:t>
      </w:r>
      <w:r w:rsidRPr="00836042">
        <w:t>) and each party agrees to use its reasonable endeavours throughout the development and delivery of the Project to further the Legacy of the Project.</w:t>
      </w:r>
    </w:p>
    <w:p w14:paraId="61354E4B" w14:textId="77777777" w:rsidR="00260967" w:rsidRPr="00A66FED" w:rsidRDefault="00260967" w:rsidP="004B5E6A">
      <w:pPr>
        <w:pStyle w:val="AgtLevel1Heading"/>
        <w:ind w:left="567" w:hanging="567"/>
      </w:pPr>
      <w:bookmarkStart w:id="92" w:name="_DV_M94"/>
      <w:bookmarkStart w:id="93" w:name="_DV_M95"/>
      <w:bookmarkStart w:id="94" w:name="_DV_M96"/>
      <w:bookmarkStart w:id="95" w:name="_DV_M97"/>
      <w:bookmarkStart w:id="96" w:name="_DV_M98"/>
      <w:bookmarkStart w:id="97" w:name="_DV_M99"/>
      <w:bookmarkStart w:id="98" w:name="_DV_M146"/>
      <w:bookmarkStart w:id="99" w:name="_DV_M147"/>
      <w:bookmarkStart w:id="100" w:name="_DV_M148"/>
      <w:bookmarkStart w:id="101" w:name="_DV_M149"/>
      <w:bookmarkStart w:id="102" w:name="_DV_M150"/>
      <w:bookmarkStart w:id="103" w:name="_DV_M151"/>
      <w:bookmarkStart w:id="104" w:name="_DV_M152"/>
      <w:bookmarkStart w:id="105" w:name="_DV_M153"/>
      <w:bookmarkStart w:id="106" w:name="_DV_M154"/>
      <w:bookmarkStart w:id="107" w:name="_DV_M155"/>
      <w:bookmarkStart w:id="108" w:name="_DV_M186"/>
      <w:bookmarkStart w:id="109" w:name="_DV_M187"/>
      <w:bookmarkStart w:id="110" w:name="_DV_M188"/>
      <w:bookmarkStart w:id="111" w:name="_DV_M189"/>
      <w:bookmarkStart w:id="112" w:name="_DV_M190"/>
      <w:bookmarkStart w:id="113" w:name="_DV_M191"/>
      <w:bookmarkStart w:id="114" w:name="_DV_M192"/>
      <w:bookmarkStart w:id="115" w:name="_DV_M194"/>
      <w:bookmarkStart w:id="116" w:name="_DV_M195"/>
      <w:bookmarkStart w:id="117" w:name="_DV_M196"/>
      <w:bookmarkStart w:id="118" w:name="_DV_M197"/>
      <w:bookmarkStart w:id="119" w:name="_DV_M198"/>
      <w:bookmarkStart w:id="120" w:name="_DV_M199"/>
      <w:bookmarkStart w:id="121" w:name="_DV_M211"/>
      <w:bookmarkStart w:id="122" w:name="_DV_M212"/>
      <w:bookmarkStart w:id="123" w:name="_DV_M213"/>
      <w:bookmarkStart w:id="124" w:name="_DV_M214"/>
      <w:bookmarkStart w:id="125" w:name="_DV_M215"/>
      <w:bookmarkStart w:id="126" w:name="_DV_M216"/>
      <w:bookmarkStart w:id="127" w:name="_DV_M217"/>
      <w:bookmarkStart w:id="128" w:name="_DV_M218"/>
      <w:bookmarkStart w:id="129" w:name="_DV_M219"/>
      <w:bookmarkStart w:id="130" w:name="_DV_M220"/>
      <w:bookmarkStart w:id="131" w:name="_DV_M221"/>
      <w:bookmarkStart w:id="132" w:name="_DV_M222"/>
      <w:bookmarkStart w:id="133" w:name="_DV_M223"/>
      <w:bookmarkStart w:id="134" w:name="_DV_M224"/>
      <w:bookmarkStart w:id="135" w:name="_DV_M225"/>
      <w:bookmarkStart w:id="136" w:name="_DV_M226"/>
      <w:bookmarkStart w:id="137" w:name="_DV_M227"/>
      <w:bookmarkStart w:id="138" w:name="_DV_M228"/>
      <w:bookmarkStart w:id="139" w:name="_DV_M229"/>
      <w:bookmarkStart w:id="140" w:name="_DV_M230"/>
      <w:bookmarkStart w:id="141" w:name="_DV_M232"/>
      <w:bookmarkStart w:id="142" w:name="_DV_M233"/>
      <w:bookmarkStart w:id="143" w:name="_DV_M234"/>
      <w:bookmarkStart w:id="144" w:name="_DV_M235"/>
      <w:bookmarkStart w:id="145" w:name="_DV_M236"/>
      <w:bookmarkStart w:id="146" w:name="_DV_M237"/>
      <w:bookmarkStart w:id="147" w:name="_DV_M238"/>
      <w:bookmarkStart w:id="148" w:name="_DV_M239"/>
      <w:bookmarkStart w:id="149" w:name="_DV_M240"/>
      <w:bookmarkStart w:id="150" w:name="_DV_M241"/>
      <w:bookmarkStart w:id="151" w:name="_DV_M242"/>
      <w:bookmarkStart w:id="152" w:name="_DV_M243"/>
      <w:bookmarkStart w:id="153" w:name="_DV_M244"/>
      <w:bookmarkStart w:id="154" w:name="_DV_M245"/>
      <w:bookmarkStart w:id="155" w:name="_DV_M246"/>
      <w:bookmarkStart w:id="156" w:name="_DV_M247"/>
      <w:bookmarkStart w:id="157" w:name="_DV_M248"/>
      <w:bookmarkStart w:id="158" w:name="_DV_M249"/>
      <w:bookmarkStart w:id="159" w:name="_DV_M250"/>
      <w:bookmarkStart w:id="160" w:name="_DV_M251"/>
      <w:bookmarkStart w:id="161" w:name="_DV_M252"/>
      <w:bookmarkStart w:id="162" w:name="_DV_M253"/>
      <w:bookmarkStart w:id="163" w:name="_DV_M254"/>
      <w:bookmarkStart w:id="164" w:name="_DV_M255"/>
      <w:bookmarkStart w:id="165" w:name="_DV_M256"/>
      <w:bookmarkStart w:id="166" w:name="_DV_M257"/>
      <w:bookmarkStart w:id="167" w:name="_DV_M258"/>
      <w:bookmarkStart w:id="168" w:name="_DV_M259"/>
      <w:bookmarkStart w:id="169" w:name="_DV_M260"/>
      <w:bookmarkStart w:id="170" w:name="_DV_M261"/>
      <w:bookmarkStart w:id="171" w:name="_DV_M262"/>
      <w:bookmarkStart w:id="172" w:name="_DV_M263"/>
      <w:bookmarkStart w:id="173" w:name="_DV_M264"/>
      <w:bookmarkStart w:id="174" w:name="_DV_M265"/>
      <w:bookmarkStart w:id="175" w:name="_DV_M266"/>
      <w:bookmarkStart w:id="176" w:name="_DV_M267"/>
      <w:bookmarkStart w:id="177" w:name="_DV_M268"/>
      <w:bookmarkStart w:id="178" w:name="_DV_M269"/>
      <w:bookmarkStart w:id="179" w:name="_DV_M270"/>
      <w:bookmarkStart w:id="180" w:name="_DV_M271"/>
      <w:bookmarkStart w:id="181" w:name="_DV_M273"/>
      <w:bookmarkStart w:id="182" w:name="_DV_M274"/>
      <w:bookmarkStart w:id="183" w:name="_DV_M275"/>
      <w:bookmarkStart w:id="184" w:name="_DV_M276"/>
      <w:bookmarkStart w:id="185" w:name="_DV_M277"/>
      <w:bookmarkStart w:id="186" w:name="_DV_M278"/>
      <w:bookmarkStart w:id="187" w:name="_DV_M279"/>
      <w:bookmarkStart w:id="188" w:name="_DV_M280"/>
      <w:bookmarkStart w:id="189" w:name="_DV_M281"/>
      <w:bookmarkStart w:id="190" w:name="_DV_M282"/>
      <w:bookmarkStart w:id="191" w:name="_DV_M283"/>
      <w:bookmarkStart w:id="192" w:name="_DV_M284"/>
      <w:bookmarkStart w:id="193" w:name="_DV_M286"/>
      <w:bookmarkStart w:id="194" w:name="_DV_M287"/>
      <w:bookmarkStart w:id="195" w:name="_DV_M288"/>
      <w:bookmarkStart w:id="196" w:name="_DV_M289"/>
      <w:bookmarkStart w:id="197" w:name="_DV_M291"/>
      <w:bookmarkStart w:id="198" w:name="_DV_M294"/>
      <w:bookmarkStart w:id="199" w:name="_DV_M295"/>
      <w:bookmarkStart w:id="200" w:name="_DV_M296"/>
      <w:bookmarkStart w:id="201" w:name="_DV_M299"/>
      <w:bookmarkStart w:id="202" w:name="_DV_M300"/>
      <w:bookmarkStart w:id="203" w:name="_DV_M301"/>
      <w:bookmarkStart w:id="204" w:name="_DV_M302"/>
      <w:bookmarkStart w:id="205" w:name="_DV_M303"/>
      <w:bookmarkStart w:id="206" w:name="_DV_M304"/>
      <w:bookmarkStart w:id="207" w:name="_DV_M306"/>
      <w:bookmarkStart w:id="208" w:name="_DV_M307"/>
      <w:bookmarkStart w:id="209" w:name="_DV_M308"/>
      <w:bookmarkStart w:id="210" w:name="_DV_M443"/>
      <w:bookmarkStart w:id="211" w:name="_DV_M444"/>
      <w:bookmarkStart w:id="212" w:name="_DV_M445"/>
      <w:bookmarkStart w:id="213" w:name="_DV_M446"/>
      <w:bookmarkStart w:id="214" w:name="_DV_M447"/>
      <w:bookmarkStart w:id="215" w:name="_DV_M448"/>
      <w:bookmarkStart w:id="216" w:name="_DV_M449"/>
      <w:bookmarkStart w:id="217" w:name="_DV_M450"/>
      <w:bookmarkStart w:id="218" w:name="_DV_M451"/>
      <w:bookmarkStart w:id="219" w:name="_DV_M452"/>
      <w:bookmarkStart w:id="220" w:name="_DV_M453"/>
      <w:bookmarkStart w:id="221" w:name="_DV_M454"/>
      <w:bookmarkStart w:id="222" w:name="_DV_M455"/>
      <w:bookmarkStart w:id="223" w:name="_DV_M456"/>
      <w:bookmarkStart w:id="224" w:name="_DV_M457"/>
      <w:bookmarkStart w:id="225" w:name="_DV_M458"/>
      <w:bookmarkStart w:id="226" w:name="_DV_M461"/>
      <w:bookmarkStart w:id="227" w:name="_DV_M462"/>
      <w:bookmarkStart w:id="228" w:name="_DV_M463"/>
      <w:bookmarkStart w:id="229" w:name="_DV_M464"/>
      <w:bookmarkStart w:id="230" w:name="_DV_M465"/>
      <w:bookmarkStart w:id="231" w:name="_DV_M466"/>
      <w:bookmarkStart w:id="232" w:name="_DV_M467"/>
      <w:bookmarkStart w:id="233" w:name="_DV_M468"/>
      <w:bookmarkStart w:id="234" w:name="_DV_M469"/>
      <w:bookmarkStart w:id="235" w:name="_DV_M470"/>
      <w:bookmarkStart w:id="236" w:name="_DV_M471"/>
      <w:bookmarkStart w:id="237" w:name="_DV_M472"/>
      <w:bookmarkStart w:id="238" w:name="_DV_M473"/>
      <w:bookmarkStart w:id="239" w:name="_DV_M474"/>
      <w:bookmarkStart w:id="240" w:name="_DV_M475"/>
      <w:bookmarkStart w:id="241" w:name="_DV_M476"/>
      <w:bookmarkStart w:id="242" w:name="_DV_M157"/>
      <w:bookmarkStart w:id="243" w:name="_DV_M158"/>
      <w:bookmarkStart w:id="244" w:name="_DV_M159"/>
      <w:bookmarkStart w:id="245" w:name="_DV_M160"/>
      <w:bookmarkStart w:id="246" w:name="_DV_M161"/>
      <w:bookmarkStart w:id="247" w:name="_DV_M162"/>
      <w:bookmarkStart w:id="248" w:name="_DV_M163"/>
      <w:bookmarkStart w:id="249" w:name="_DV_M164"/>
      <w:bookmarkStart w:id="250" w:name="_DV_M165"/>
      <w:bookmarkStart w:id="251" w:name="_DV_M166"/>
      <w:bookmarkStart w:id="252" w:name="_DV_M167"/>
      <w:bookmarkStart w:id="253" w:name="_DV_M168"/>
      <w:bookmarkStart w:id="254" w:name="_DV_M169"/>
      <w:bookmarkStart w:id="255" w:name="_DV_M170"/>
      <w:bookmarkStart w:id="256" w:name="_DV_M171"/>
      <w:bookmarkStart w:id="257" w:name="_DV_M172"/>
      <w:bookmarkStart w:id="258" w:name="_DV_M173"/>
      <w:bookmarkStart w:id="259" w:name="_DV_M174"/>
      <w:bookmarkStart w:id="260" w:name="_DV_M175"/>
      <w:bookmarkStart w:id="261" w:name="_DV_M176"/>
      <w:bookmarkStart w:id="262" w:name="_DV_M177"/>
      <w:bookmarkStart w:id="263" w:name="_DV_M178"/>
      <w:bookmarkStart w:id="264" w:name="_DV_M179"/>
      <w:bookmarkStart w:id="265" w:name="_DV_M180"/>
      <w:bookmarkStart w:id="266" w:name="_DV_M181"/>
      <w:bookmarkStart w:id="267" w:name="_DV_M182"/>
      <w:bookmarkStart w:id="268" w:name="_DV_M346"/>
      <w:bookmarkStart w:id="269" w:name="_DV_M347"/>
      <w:bookmarkStart w:id="270" w:name="_DV_M348"/>
      <w:bookmarkStart w:id="271" w:name="_DV_M349"/>
      <w:bookmarkStart w:id="272" w:name="_DV_M350"/>
      <w:bookmarkStart w:id="273" w:name="_DV_M351"/>
      <w:bookmarkStart w:id="274" w:name="_DV_M352"/>
      <w:bookmarkStart w:id="275" w:name="_DV_M353"/>
      <w:bookmarkStart w:id="276" w:name="_DV_M354"/>
      <w:bookmarkStart w:id="277" w:name="_DV_M355"/>
      <w:bookmarkStart w:id="278" w:name="_DV_M356"/>
      <w:bookmarkStart w:id="279" w:name="_DV_M357"/>
      <w:bookmarkStart w:id="280" w:name="_DV_M358"/>
      <w:bookmarkStart w:id="281" w:name="_DV_M359"/>
      <w:bookmarkStart w:id="282" w:name="_DV_M360"/>
      <w:bookmarkStart w:id="283" w:name="_DV_M361"/>
      <w:bookmarkStart w:id="284" w:name="_DV_M362"/>
      <w:bookmarkStart w:id="285" w:name="_DV_M363"/>
      <w:bookmarkStart w:id="286" w:name="_DV_M364"/>
      <w:bookmarkStart w:id="287" w:name="_DV_M365"/>
      <w:bookmarkStart w:id="288" w:name="_DV_M366"/>
      <w:bookmarkStart w:id="289" w:name="_DV_M368"/>
      <w:bookmarkStart w:id="290" w:name="_DV_M369"/>
      <w:bookmarkStart w:id="291" w:name="_DV_M370"/>
      <w:bookmarkStart w:id="292" w:name="_DV_M371"/>
      <w:bookmarkStart w:id="293" w:name="_DV_M378"/>
      <w:bookmarkStart w:id="294" w:name="_DV_M379"/>
      <w:bookmarkStart w:id="295" w:name="_DV_M380"/>
      <w:bookmarkStart w:id="296" w:name="_DV_M381"/>
      <w:bookmarkStart w:id="297" w:name="_DV_M382"/>
      <w:bookmarkStart w:id="298" w:name="_DV_M383"/>
      <w:bookmarkStart w:id="299" w:name="_DV_M384"/>
      <w:bookmarkStart w:id="300" w:name="_DV_M387"/>
      <w:bookmarkStart w:id="301" w:name="_DV_M388"/>
      <w:bookmarkStart w:id="302" w:name="_DV_M389"/>
      <w:bookmarkStart w:id="303" w:name="_DV_M390"/>
      <w:bookmarkStart w:id="304" w:name="_DV_M391"/>
      <w:bookmarkStart w:id="305" w:name="_DV_M392"/>
      <w:bookmarkStart w:id="306" w:name="_DV_M393"/>
      <w:bookmarkStart w:id="307" w:name="_DV_M394"/>
      <w:bookmarkStart w:id="308" w:name="_DV_M395"/>
      <w:bookmarkStart w:id="309" w:name="_DV_M396"/>
      <w:bookmarkStart w:id="310" w:name="_DV_M397"/>
      <w:bookmarkStart w:id="311" w:name="_DV_M398"/>
      <w:bookmarkStart w:id="312" w:name="_DV_M399"/>
      <w:bookmarkStart w:id="313" w:name="_DV_M400"/>
      <w:bookmarkStart w:id="314" w:name="_DV_M401"/>
      <w:bookmarkStart w:id="315" w:name="_DV_M402"/>
      <w:bookmarkStart w:id="316" w:name="_DV_M403"/>
      <w:bookmarkStart w:id="317" w:name="_DV_M404"/>
      <w:bookmarkStart w:id="318" w:name="_DV_M405"/>
      <w:bookmarkStart w:id="319" w:name="_DV_M406"/>
      <w:bookmarkStart w:id="320" w:name="_DV_M407"/>
      <w:bookmarkStart w:id="321" w:name="_DV_M408"/>
      <w:bookmarkStart w:id="322" w:name="_DV_M409"/>
      <w:bookmarkStart w:id="323" w:name="_DV_M410"/>
      <w:bookmarkStart w:id="324" w:name="_DV_M411"/>
      <w:bookmarkStart w:id="325" w:name="_DV_M413"/>
      <w:bookmarkStart w:id="326" w:name="_DV_M414"/>
      <w:bookmarkStart w:id="327" w:name="_DV_M415"/>
      <w:bookmarkStart w:id="328" w:name="_DV_M416"/>
      <w:bookmarkStart w:id="329" w:name="_DV_M417"/>
      <w:bookmarkStart w:id="330" w:name="_DV_M418"/>
      <w:bookmarkStart w:id="331" w:name="_DV_M419"/>
      <w:bookmarkStart w:id="332" w:name="_DV_M420"/>
      <w:bookmarkStart w:id="333" w:name="_DV_M421"/>
      <w:bookmarkStart w:id="334" w:name="_DV_M422"/>
      <w:bookmarkStart w:id="335" w:name="_DV_M423"/>
      <w:bookmarkStart w:id="336" w:name="_DV_M424"/>
      <w:bookmarkStart w:id="337" w:name="_DV_M425"/>
      <w:bookmarkStart w:id="338" w:name="_DV_M426"/>
      <w:bookmarkStart w:id="339" w:name="_DV_M427"/>
      <w:bookmarkStart w:id="340" w:name="_DV_M428"/>
      <w:bookmarkStart w:id="341" w:name="_DV_M429"/>
      <w:bookmarkStart w:id="342" w:name="_DV_M430"/>
      <w:bookmarkStart w:id="343" w:name="_DV_M431"/>
      <w:bookmarkStart w:id="344" w:name="_DV_M432"/>
      <w:bookmarkStart w:id="345" w:name="_DV_M433"/>
      <w:bookmarkStart w:id="346" w:name="_DV_M434"/>
      <w:bookmarkStart w:id="347" w:name="_DV_M435"/>
      <w:bookmarkStart w:id="348" w:name="_DV_M436"/>
      <w:bookmarkStart w:id="349" w:name="_DV_M437"/>
      <w:bookmarkStart w:id="350" w:name="_DV_M438"/>
      <w:bookmarkStart w:id="351" w:name="_DV_M439"/>
      <w:bookmarkStart w:id="352" w:name="_DV_M440"/>
      <w:bookmarkStart w:id="353" w:name="_Ref267655780"/>
      <w:bookmarkStart w:id="354" w:name="_Toc160543239"/>
      <w:bookmarkStart w:id="355" w:name="_Toc162759021"/>
      <w:bookmarkStart w:id="356" w:name="_Toc162759085"/>
      <w:bookmarkStart w:id="357" w:name="_Toc162759352"/>
      <w:bookmarkStart w:id="358" w:name="_Toc162759493"/>
      <w:bookmarkStart w:id="359" w:name="_Toc162759527"/>
      <w:bookmarkStart w:id="360" w:name="_Toc162759558"/>
      <w:bookmarkStart w:id="361" w:name="_Toc162761750"/>
      <w:bookmarkStart w:id="362" w:name="_Toc163027403"/>
      <w:bookmarkStart w:id="363" w:name="_Toc163027478"/>
      <w:bookmarkStart w:id="364" w:name="_Toc163027601"/>
      <w:bookmarkStart w:id="365" w:name="_Ref167079223"/>
      <w:bookmarkStart w:id="366" w:name="_Toc168835863"/>
      <w:bookmarkStart w:id="367" w:name="_Ref181261534"/>
      <w:bookmarkStart w:id="368" w:name="_Toc183928360"/>
      <w:bookmarkEnd w:id="82"/>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r w:rsidRPr="00A66FED">
        <w:t>TERM</w:t>
      </w:r>
      <w:bookmarkEnd w:id="353"/>
    </w:p>
    <w:p w14:paraId="550977BA" w14:textId="77777777" w:rsidR="00260967" w:rsidRPr="00A66FED" w:rsidRDefault="00260967" w:rsidP="004B5E6A">
      <w:pPr>
        <w:pStyle w:val="Body2"/>
        <w:ind w:left="567"/>
        <w:rPr>
          <w:rFonts w:cs="Arial"/>
        </w:rPr>
      </w:pPr>
      <w:r w:rsidRPr="00A66FED">
        <w:rPr>
          <w:rFonts w:cs="Arial"/>
        </w:rPr>
        <w:t>The term of this Agreement (</w:t>
      </w:r>
      <w:r w:rsidRPr="00A66FED">
        <w:rPr>
          <w:rFonts w:cs="Arial"/>
          <w:b/>
          <w:bCs/>
        </w:rPr>
        <w:t>Term</w:t>
      </w:r>
      <w:r w:rsidRPr="00A66FED">
        <w:rPr>
          <w:rFonts w:cs="Arial"/>
        </w:rPr>
        <w:t>) begins on the date of signature of this Agreement by both parties and shall, unless terminated earlier in accordance with this Agree</w:t>
      </w:r>
      <w:r w:rsidR="00F30547">
        <w:rPr>
          <w:rFonts w:cs="Arial"/>
        </w:rPr>
        <w:t xml:space="preserve">ment, expire </w:t>
      </w:r>
      <w:r w:rsidR="00F30547" w:rsidRPr="00C5445A">
        <w:rPr>
          <w:rFonts w:cs="Arial"/>
        </w:rPr>
        <w:t xml:space="preserve">on </w:t>
      </w:r>
      <w:r w:rsidR="00F30547" w:rsidRPr="00A51909">
        <w:rPr>
          <w:rFonts w:cs="Arial"/>
        </w:rPr>
        <w:t>31 December 2017</w:t>
      </w:r>
      <w:r w:rsidRPr="00C5445A">
        <w:rPr>
          <w:rFonts w:cs="Arial"/>
        </w:rPr>
        <w:t>.</w:t>
      </w:r>
    </w:p>
    <w:p w14:paraId="6742EFC3" w14:textId="77777777" w:rsidR="00260967" w:rsidRPr="00A66FED" w:rsidRDefault="00260967" w:rsidP="00B27339">
      <w:pPr>
        <w:pStyle w:val="AgtLevel1Heading"/>
        <w:ind w:left="567" w:hanging="567"/>
        <w:rPr>
          <w:rFonts w:cs="Arial"/>
        </w:rPr>
      </w:pPr>
      <w:bookmarkStart w:id="369" w:name="_Ref267656866"/>
      <w:r w:rsidRPr="00A66FED">
        <w:rPr>
          <w:rFonts w:cs="Arial"/>
        </w:rPr>
        <w:t>INSURANCE</w:t>
      </w:r>
      <w:bookmarkEnd w:id="369"/>
    </w:p>
    <w:p w14:paraId="0DF4F9D7" w14:textId="77777777" w:rsidR="00260967" w:rsidRPr="00A66FED" w:rsidRDefault="00C5445A" w:rsidP="00B27339">
      <w:pPr>
        <w:pStyle w:val="Body2"/>
        <w:ind w:left="567"/>
        <w:rPr>
          <w:rFonts w:cs="Arial"/>
        </w:rPr>
      </w:pPr>
      <w:r>
        <w:rPr>
          <w:rFonts w:cs="Arial"/>
        </w:rPr>
        <w:t>Each of t</w:t>
      </w:r>
      <w:r w:rsidR="005614C7">
        <w:rPr>
          <w:rFonts w:cs="Arial"/>
        </w:rPr>
        <w:t>he Other Partners</w:t>
      </w:r>
      <w:r w:rsidR="001C5F0B" w:rsidRPr="00A66FED">
        <w:rPr>
          <w:rFonts w:cs="Arial"/>
        </w:rPr>
        <w:t xml:space="preserve"> shall </w:t>
      </w:r>
      <w:r w:rsidR="006C77AE">
        <w:rPr>
          <w:rFonts w:cs="Arial"/>
        </w:rPr>
        <w:t xml:space="preserve">either </w:t>
      </w:r>
      <w:r w:rsidR="001C5F0B" w:rsidRPr="00A66FED">
        <w:rPr>
          <w:rFonts w:cs="Arial"/>
        </w:rPr>
        <w:t>obtain</w:t>
      </w:r>
      <w:r w:rsidR="001C5F0B">
        <w:rPr>
          <w:rFonts w:cs="Arial"/>
        </w:rPr>
        <w:t xml:space="preserve"> </w:t>
      </w:r>
      <w:r w:rsidR="006C77AE">
        <w:rPr>
          <w:rFonts w:cs="Arial"/>
        </w:rPr>
        <w:t xml:space="preserve">or procure the obtaining of </w:t>
      </w:r>
      <w:r w:rsidR="001C5F0B">
        <w:rPr>
          <w:rFonts w:cs="Arial"/>
        </w:rPr>
        <w:t>all usual insurance cover for the Project</w:t>
      </w:r>
      <w:r w:rsidR="006C77AE">
        <w:rPr>
          <w:rFonts w:cs="Arial"/>
        </w:rPr>
        <w:t>,</w:t>
      </w:r>
      <w:r w:rsidR="001C5F0B">
        <w:t xml:space="preserve"> which shall be with a reputable insurer and cover all risks of and incidental to </w:t>
      </w:r>
      <w:r w:rsidR="0082244D">
        <w:t>t</w:t>
      </w:r>
      <w:r w:rsidR="005614C7">
        <w:t>he Other Partner</w:t>
      </w:r>
      <w:r w:rsidR="001C5F0B">
        <w:t>s</w:t>
      </w:r>
      <w:r w:rsidR="0082244D">
        <w:t>’</w:t>
      </w:r>
      <w:r w:rsidR="001C5F0B">
        <w:t xml:space="preserve"> obligations and responsibilities in relation to the Project, including (i) public liability, (ii) employer's and employee's liability (iii) insurance cover for all assets created as a result of </w:t>
      </w:r>
      <w:r w:rsidR="00A91F46">
        <w:t>Hull 2017</w:t>
      </w:r>
      <w:r w:rsidR="001C5F0B">
        <w:t xml:space="preserve"> funding, and/or (iv) such other insurances as may be prudent in the circumstances or as may be reasonably required by </w:t>
      </w:r>
      <w:r w:rsidR="00A91F46">
        <w:t>Hull 2017</w:t>
      </w:r>
      <w:r w:rsidR="001C5F0B">
        <w:t xml:space="preserve">.  On request, </w:t>
      </w:r>
      <w:r w:rsidR="0082244D">
        <w:t>t</w:t>
      </w:r>
      <w:r w:rsidR="005614C7">
        <w:t>he Other Partners</w:t>
      </w:r>
      <w:r w:rsidR="001C5F0B">
        <w:t xml:space="preserve"> shall supply to </w:t>
      </w:r>
      <w:r w:rsidR="00A91F46">
        <w:t>Hull 2017</w:t>
      </w:r>
      <w:r w:rsidR="001C5F0B">
        <w:t xml:space="preserve"> a copy of each insurance policy effected under this clause.</w:t>
      </w:r>
    </w:p>
    <w:p w14:paraId="0A215319" w14:textId="77777777" w:rsidR="00260967" w:rsidRPr="00A66FED" w:rsidRDefault="00260967" w:rsidP="00B27339">
      <w:pPr>
        <w:pStyle w:val="AgtLevel1Heading"/>
        <w:ind w:left="567" w:hanging="567"/>
        <w:rPr>
          <w:rFonts w:cs="Arial"/>
        </w:rPr>
      </w:pPr>
      <w:bookmarkStart w:id="370" w:name="_Ref267656837"/>
      <w:r w:rsidRPr="00A66FED">
        <w:rPr>
          <w:rFonts w:cs="Arial"/>
        </w:rPr>
        <w:t>LIABILITY</w:t>
      </w:r>
      <w:bookmarkEnd w:id="370"/>
    </w:p>
    <w:p w14:paraId="3B7D9D14" w14:textId="77777777" w:rsidR="00260967" w:rsidRPr="00A66FED" w:rsidRDefault="00260967" w:rsidP="00C5445A">
      <w:pPr>
        <w:pStyle w:val="Body2"/>
        <w:ind w:left="567"/>
        <w:rPr>
          <w:rFonts w:cs="Arial"/>
        </w:rPr>
      </w:pPr>
      <w:r w:rsidRPr="00A66FED">
        <w:rPr>
          <w:rFonts w:cs="Arial"/>
        </w:rPr>
        <w:t>N</w:t>
      </w:r>
      <w:r w:rsidR="00C5445A">
        <w:rPr>
          <w:rFonts w:cs="Arial"/>
        </w:rPr>
        <w:t xml:space="preserve">one of the </w:t>
      </w:r>
      <w:r w:rsidRPr="00A66FED">
        <w:rPr>
          <w:rFonts w:cs="Arial"/>
        </w:rPr>
        <w:t>part</w:t>
      </w:r>
      <w:r w:rsidR="00C5445A">
        <w:rPr>
          <w:rFonts w:cs="Arial"/>
        </w:rPr>
        <w:t>ies</w:t>
      </w:r>
      <w:r w:rsidRPr="00A66FED">
        <w:rPr>
          <w:rFonts w:cs="Arial"/>
        </w:rPr>
        <w:t xml:space="preserve"> shall be liable to the other</w:t>
      </w:r>
      <w:r w:rsidR="00C5445A">
        <w:rPr>
          <w:rFonts w:cs="Arial"/>
        </w:rPr>
        <w:t>s</w:t>
      </w:r>
      <w:r w:rsidRPr="00A66FED">
        <w:rPr>
          <w:rFonts w:cs="Arial"/>
        </w:rPr>
        <w:t xml:space="preserve"> under this Agreement for any loss of profits, business, contracts, data, market shares, anticipated savings, goodwill or revenue or for any other indirect, special or consequential loss or damage whatsoever, howsoever arising out of or in connection with the performance of its obligations under this Agreement or any breach of this Agreement provided (i) that nothing in this Agreement shall exclude or restrict </w:t>
      </w:r>
      <w:r w:rsidR="00C5445A">
        <w:rPr>
          <w:rFonts w:cs="Arial"/>
        </w:rPr>
        <w:t>any</w:t>
      </w:r>
      <w:r w:rsidR="00C5445A" w:rsidRPr="00A66FED">
        <w:rPr>
          <w:rFonts w:cs="Arial"/>
        </w:rPr>
        <w:t xml:space="preserve"> </w:t>
      </w:r>
      <w:r w:rsidRPr="00A66FED">
        <w:rPr>
          <w:rFonts w:cs="Arial"/>
        </w:rPr>
        <w:t xml:space="preserve">party’s liability for death or personal injury resulting from the negligence of that party or for any other liability which cannot be excluded or restricted by law and (ii) that this </w:t>
      </w:r>
      <w:r w:rsidR="00207015">
        <w:rPr>
          <w:rFonts w:cs="Arial"/>
        </w:rPr>
        <w:t>clause</w:t>
      </w:r>
      <w:r w:rsidRPr="00A66FED">
        <w:rPr>
          <w:rFonts w:cs="Arial"/>
        </w:rPr>
        <w:t xml:space="preserve"> shall not apply to any matters referred to in the Licence Agreement.</w:t>
      </w:r>
    </w:p>
    <w:p w14:paraId="5CFFEE8B" w14:textId="77777777" w:rsidR="00260967" w:rsidRPr="00A66FED" w:rsidRDefault="00260967" w:rsidP="00570693">
      <w:pPr>
        <w:pStyle w:val="AgtLevel1Heading"/>
        <w:ind w:left="567" w:hanging="567"/>
        <w:rPr>
          <w:rFonts w:cs="Arial"/>
        </w:rPr>
      </w:pPr>
      <w:bookmarkStart w:id="371" w:name="_Ref267656512"/>
      <w:r w:rsidRPr="00A66FED">
        <w:rPr>
          <w:rFonts w:cs="Arial"/>
        </w:rPr>
        <w:t>CONFIDENTIALITY</w:t>
      </w:r>
      <w:bookmarkEnd w:id="371"/>
    </w:p>
    <w:p w14:paraId="616F2203" w14:textId="77777777" w:rsidR="00260967" w:rsidRPr="00B13408" w:rsidRDefault="005614C7" w:rsidP="00B27339">
      <w:pPr>
        <w:pStyle w:val="AgtLevel2"/>
        <w:numPr>
          <w:ilvl w:val="0"/>
          <w:numId w:val="0"/>
        </w:numPr>
        <w:ind w:left="567"/>
      </w:pPr>
      <w:r>
        <w:t>The Other Partners</w:t>
      </w:r>
      <w:r w:rsidR="00260967" w:rsidRPr="00B13408">
        <w:t xml:space="preserve"> shall </w:t>
      </w:r>
      <w:r w:rsidR="0009710D">
        <w:t xml:space="preserve">each </w:t>
      </w:r>
      <w:r w:rsidR="00260967" w:rsidRPr="00B13408">
        <w:t xml:space="preserve">keep as strictly confidential the provisions of this Agreement and all materials and information of a confidential nature supplied by </w:t>
      </w:r>
      <w:r w:rsidR="00A91F46">
        <w:t>Hull 2017</w:t>
      </w:r>
      <w:r w:rsidR="00260967" w:rsidRPr="00B13408">
        <w:t xml:space="preserve"> in connection with th</w:t>
      </w:r>
      <w:r w:rsidR="000E3610">
        <w:t xml:space="preserve">e operation of this Agreement </w:t>
      </w:r>
      <w:r w:rsidR="00260967" w:rsidRPr="00B13408">
        <w:t xml:space="preserve">and shall not use the same, nor disclose the same to any third party without </w:t>
      </w:r>
      <w:r w:rsidR="00A91F46">
        <w:t>Hull 2017</w:t>
      </w:r>
      <w:r w:rsidR="00260967" w:rsidRPr="00B13408">
        <w:t>’s prior written consent, except as may be reasonably necessary to enable it to carry out its obligations under this Agreement; or where required by law or by an order of a court or other authority of competent jurisdiction.</w:t>
      </w:r>
    </w:p>
    <w:p w14:paraId="7F78ACEB" w14:textId="77777777" w:rsidR="00260967" w:rsidRPr="00A66FED" w:rsidRDefault="00260967" w:rsidP="00570693">
      <w:pPr>
        <w:pStyle w:val="AgtLevel1Heading"/>
        <w:ind w:left="567" w:hanging="567"/>
        <w:rPr>
          <w:rFonts w:cs="Arial"/>
        </w:rPr>
      </w:pPr>
      <w:bookmarkStart w:id="372" w:name="_Ref267656935"/>
      <w:r w:rsidRPr="00A66FED">
        <w:rPr>
          <w:rFonts w:cs="Arial"/>
        </w:rPr>
        <w:t>TERMINATION</w:t>
      </w:r>
      <w:bookmarkEnd w:id="372"/>
    </w:p>
    <w:p w14:paraId="538EBFC9" w14:textId="77777777" w:rsidR="00260967" w:rsidRPr="00A66FED" w:rsidRDefault="00A91F46" w:rsidP="00553BDA">
      <w:pPr>
        <w:pStyle w:val="AgtLevel2"/>
        <w:tabs>
          <w:tab w:val="clear" w:pos="1430"/>
        </w:tabs>
        <w:ind w:left="567" w:hanging="567"/>
        <w:rPr>
          <w:rFonts w:cs="Arial"/>
        </w:rPr>
      </w:pPr>
      <w:bookmarkStart w:id="373" w:name="_Ref272134460"/>
      <w:r>
        <w:rPr>
          <w:rFonts w:cs="Arial"/>
        </w:rPr>
        <w:t>Hull 2017</w:t>
      </w:r>
      <w:r w:rsidR="00553359">
        <w:rPr>
          <w:rFonts w:cs="Arial"/>
        </w:rPr>
        <w:t xml:space="preserve"> </w:t>
      </w:r>
      <w:r w:rsidR="00976F34">
        <w:rPr>
          <w:rFonts w:cs="Arial"/>
        </w:rPr>
        <w:t xml:space="preserve">may </w:t>
      </w:r>
      <w:r w:rsidR="00260967" w:rsidRPr="00A66FED">
        <w:rPr>
          <w:rFonts w:cs="Arial"/>
        </w:rPr>
        <w:t xml:space="preserve">terminate this Agreement </w:t>
      </w:r>
      <w:r w:rsidR="00976F34">
        <w:rPr>
          <w:rFonts w:cs="Arial"/>
        </w:rPr>
        <w:t xml:space="preserve">with immediate effect without (subject to clause 7.3 below) </w:t>
      </w:r>
      <w:r w:rsidR="00553359">
        <w:rPr>
          <w:rFonts w:cs="Arial"/>
        </w:rPr>
        <w:t>incur</w:t>
      </w:r>
      <w:r w:rsidR="00976F34">
        <w:rPr>
          <w:rFonts w:cs="Arial"/>
        </w:rPr>
        <w:t>ring</w:t>
      </w:r>
      <w:r w:rsidR="00260967" w:rsidRPr="00A66FED">
        <w:rPr>
          <w:rFonts w:cs="Arial"/>
        </w:rPr>
        <w:t xml:space="preserve"> any liability to </w:t>
      </w:r>
      <w:r w:rsidR="00970AC5">
        <w:rPr>
          <w:rFonts w:cs="Arial"/>
        </w:rPr>
        <w:t xml:space="preserve">either of </w:t>
      </w:r>
      <w:r w:rsidR="0082244D">
        <w:rPr>
          <w:rFonts w:cs="Arial"/>
        </w:rPr>
        <w:t>t</w:t>
      </w:r>
      <w:r w:rsidR="005614C7">
        <w:rPr>
          <w:rFonts w:cs="Arial"/>
        </w:rPr>
        <w:t>he Other Partners</w:t>
      </w:r>
      <w:r w:rsidR="00976F34">
        <w:rPr>
          <w:rFonts w:cs="Arial"/>
        </w:rPr>
        <w:t xml:space="preserve"> by giving notice at any time</w:t>
      </w:r>
      <w:r w:rsidR="00260967" w:rsidRPr="00A66FED">
        <w:rPr>
          <w:rFonts w:cs="Arial"/>
        </w:rPr>
        <w:t>.</w:t>
      </w:r>
      <w:bookmarkEnd w:id="373"/>
    </w:p>
    <w:p w14:paraId="26606B25" w14:textId="77777777" w:rsidR="00260967" w:rsidRPr="00A66FED" w:rsidRDefault="00260967" w:rsidP="00553BDA">
      <w:pPr>
        <w:pStyle w:val="AgtLevel2"/>
        <w:tabs>
          <w:tab w:val="clear" w:pos="1430"/>
        </w:tabs>
        <w:ind w:left="567" w:hanging="567"/>
        <w:rPr>
          <w:rFonts w:cs="Arial"/>
        </w:rPr>
      </w:pPr>
      <w:r w:rsidRPr="00A66FED">
        <w:rPr>
          <w:rFonts w:cs="Arial"/>
        </w:rPr>
        <w:t xml:space="preserve">If </w:t>
      </w:r>
      <w:r w:rsidR="00857303">
        <w:rPr>
          <w:rFonts w:cs="Arial"/>
        </w:rPr>
        <w:t>UK City of Culture</w:t>
      </w:r>
      <w:r w:rsidR="00F30547">
        <w:rPr>
          <w:rFonts w:cs="Arial"/>
        </w:rPr>
        <w:t xml:space="preserve"> is</w:t>
      </w:r>
      <w:r w:rsidRPr="00A66FED">
        <w:rPr>
          <w:rFonts w:cs="Arial"/>
        </w:rPr>
        <w:t xml:space="preserve"> not held for any reason, this Agreement shall terminate automatically with effect from the date on which </w:t>
      </w:r>
      <w:r w:rsidR="00F30547">
        <w:rPr>
          <w:rFonts w:cs="Arial"/>
        </w:rPr>
        <w:t>it is officially announced</w:t>
      </w:r>
      <w:r w:rsidRPr="00A66FED">
        <w:rPr>
          <w:rFonts w:cs="Arial"/>
        </w:rPr>
        <w:t xml:space="preserve"> that </w:t>
      </w:r>
      <w:r w:rsidR="00857303">
        <w:rPr>
          <w:rFonts w:cs="Arial"/>
        </w:rPr>
        <w:t>UK City of Culture</w:t>
      </w:r>
      <w:r w:rsidRPr="00A66FED">
        <w:rPr>
          <w:rFonts w:cs="Arial"/>
        </w:rPr>
        <w:t xml:space="preserve"> will not be held or will not continue.  With effect from such date, each party shall automatically be relieved of its obligations under this Agreement (except for those obligations which expressly or by implication are intended to survive termination) and, subject to </w:t>
      </w:r>
      <w:r w:rsidR="00207015">
        <w:rPr>
          <w:rFonts w:cs="Arial"/>
        </w:rPr>
        <w:t>clause</w:t>
      </w:r>
      <w:r w:rsidRPr="00A66FED">
        <w:rPr>
          <w:rFonts w:cs="Arial"/>
        </w:rPr>
        <w:t xml:space="preserve"> </w:t>
      </w:r>
      <w:r w:rsidR="00570693">
        <w:rPr>
          <w:rFonts w:cs="Arial"/>
        </w:rPr>
        <w:t>6.3 in Section 2</w:t>
      </w:r>
      <w:r w:rsidRPr="00A66FED">
        <w:rPr>
          <w:rFonts w:cs="Arial"/>
        </w:rPr>
        <w:t xml:space="preserve">, neither party shall have any liability to the other. </w:t>
      </w:r>
    </w:p>
    <w:p w14:paraId="5BFB3E36" w14:textId="77777777" w:rsidR="00260967" w:rsidRPr="00A66FED" w:rsidRDefault="00260967" w:rsidP="00553BDA">
      <w:pPr>
        <w:pStyle w:val="AgtLevel2"/>
        <w:tabs>
          <w:tab w:val="clear" w:pos="1430"/>
        </w:tabs>
        <w:ind w:left="567" w:hanging="567"/>
        <w:rPr>
          <w:rFonts w:cs="Arial"/>
        </w:rPr>
      </w:pPr>
      <w:bookmarkStart w:id="374" w:name="_Ref267656771"/>
      <w:bookmarkStart w:id="375" w:name="_Ref267662124"/>
      <w:r w:rsidRPr="00A66FED">
        <w:rPr>
          <w:rFonts w:cs="Arial"/>
        </w:rPr>
        <w:t xml:space="preserve">Expiry or termination of the Agreement for whatever reason shall not affect either party’s rights or remedies that have accrued prior to the date of termination, nor the coming into force or the continuance in force of any provision of this Agreement which is expressly or by implication intended to come into or continue in force by or after expiry or termination, including </w:t>
      </w:r>
      <w:r w:rsidR="00207015">
        <w:rPr>
          <w:rFonts w:cs="Arial"/>
        </w:rPr>
        <w:t>clause</w:t>
      </w:r>
      <w:r w:rsidRPr="00A66FED">
        <w:rPr>
          <w:rFonts w:cs="Arial"/>
        </w:rPr>
        <w:t>s</w:t>
      </w:r>
      <w:r w:rsidR="00105B38">
        <w:rPr>
          <w:rFonts w:cs="Arial"/>
        </w:rPr>
        <w:t xml:space="preserve"> 7, 8, 9, 16, 19, 21, 22, 23 and 2</w:t>
      </w:r>
      <w:r w:rsidR="00976F34">
        <w:rPr>
          <w:rFonts w:cs="Arial"/>
        </w:rPr>
        <w:t>9</w:t>
      </w:r>
      <w:r w:rsidR="00105B38">
        <w:rPr>
          <w:rFonts w:cs="Arial"/>
        </w:rPr>
        <w:t>.</w:t>
      </w:r>
      <w:bookmarkEnd w:id="374"/>
      <w:bookmarkEnd w:id="375"/>
      <w:r w:rsidRPr="00A66FED">
        <w:rPr>
          <w:rFonts w:cs="Arial"/>
          <w:b/>
          <w:i/>
        </w:rPr>
        <w:t xml:space="preserve"> </w:t>
      </w:r>
    </w:p>
    <w:p w14:paraId="508E7A4E" w14:textId="77777777" w:rsidR="001E7D3A" w:rsidRDefault="001E7D3A" w:rsidP="00105B38">
      <w:pPr>
        <w:pStyle w:val="AgtLevel1Heading"/>
        <w:ind w:left="567" w:hanging="567"/>
        <w:rPr>
          <w:rFonts w:cs="Arial"/>
        </w:rPr>
      </w:pPr>
      <w:r>
        <w:rPr>
          <w:rFonts w:cs="Arial"/>
        </w:rPr>
        <w:t>ANTI-BRIBERY</w:t>
      </w:r>
    </w:p>
    <w:p w14:paraId="04F6D044" w14:textId="77777777" w:rsidR="001E7D3A" w:rsidRDefault="0058798C" w:rsidP="001E7D3A">
      <w:pPr>
        <w:pStyle w:val="AgtLevel1Heading"/>
        <w:numPr>
          <w:ilvl w:val="0"/>
          <w:numId w:val="0"/>
        </w:numPr>
        <w:ind w:left="567"/>
        <w:rPr>
          <w:rFonts w:cs="Arial"/>
        </w:rPr>
      </w:pPr>
      <w:r w:rsidRPr="003F57D7">
        <w:rPr>
          <w:b w:val="0"/>
        </w:rPr>
        <w:t xml:space="preserve">Neither </w:t>
      </w:r>
      <w:r>
        <w:rPr>
          <w:b w:val="0"/>
        </w:rPr>
        <w:t>p</w:t>
      </w:r>
      <w:r w:rsidRPr="003F57D7">
        <w:rPr>
          <w:b w:val="0"/>
        </w:rPr>
        <w:t>arty will tolerate bribery in any form (as defined by the Bribery Act 2010</w:t>
      </w:r>
      <w:r>
        <w:rPr>
          <w:b w:val="0"/>
        </w:rPr>
        <w:t xml:space="preserve"> and any subsequent law). Each p</w:t>
      </w:r>
      <w:r w:rsidRPr="003F57D7">
        <w:rPr>
          <w:b w:val="0"/>
        </w:rPr>
        <w:t>arty represents, warran</w:t>
      </w:r>
      <w:r>
        <w:rPr>
          <w:b w:val="0"/>
        </w:rPr>
        <w:t>ts and undertakes to the other p</w:t>
      </w:r>
      <w:r w:rsidRPr="003F57D7">
        <w:rPr>
          <w:b w:val="0"/>
        </w:rPr>
        <w:t>arty that it has in place, and will follow, adequate anti-bribery</w:t>
      </w:r>
      <w:r>
        <w:rPr>
          <w:b w:val="0"/>
        </w:rPr>
        <w:t xml:space="preserve"> policies and procedures. Each p</w:t>
      </w:r>
      <w:r w:rsidRPr="003F57D7">
        <w:rPr>
          <w:b w:val="0"/>
        </w:rPr>
        <w:t>arty acknowledges that any breach of its obligations under this Clause would constitute a material breach o</w:t>
      </w:r>
      <w:r>
        <w:rPr>
          <w:b w:val="0"/>
        </w:rPr>
        <w:t>f contract for which the other p</w:t>
      </w:r>
      <w:r w:rsidRPr="003F57D7">
        <w:rPr>
          <w:b w:val="0"/>
        </w:rPr>
        <w:t>arty will be entitled to terminate this Agreement with immediate effect.</w:t>
      </w:r>
    </w:p>
    <w:p w14:paraId="0BA07096" w14:textId="77777777" w:rsidR="00A81875" w:rsidRPr="00306DFC" w:rsidRDefault="001E7D3A" w:rsidP="00F45D6E">
      <w:pPr>
        <w:pStyle w:val="AgtLevel1Heading"/>
        <w:ind w:left="567" w:hanging="567"/>
        <w:rPr>
          <w:b w:val="0"/>
        </w:rPr>
      </w:pPr>
      <w:r>
        <w:rPr>
          <w:rFonts w:cs="Arial"/>
        </w:rPr>
        <w:t>DATA SHARING</w:t>
      </w:r>
    </w:p>
    <w:p w14:paraId="250BE098" w14:textId="77777777" w:rsidR="00A81875" w:rsidRPr="00A81875" w:rsidRDefault="00A81875" w:rsidP="00553BDA">
      <w:pPr>
        <w:pStyle w:val="AgtLevel2"/>
        <w:numPr>
          <w:ilvl w:val="1"/>
          <w:numId w:val="3"/>
        </w:numPr>
        <w:tabs>
          <w:tab w:val="clear" w:pos="1430"/>
          <w:tab w:val="num" w:pos="567"/>
        </w:tabs>
        <w:ind w:left="567" w:hanging="567"/>
      </w:pPr>
      <w:r w:rsidRPr="00F45D6E">
        <w:t xml:space="preserve">Where legally able to do so, </w:t>
      </w:r>
      <w:r w:rsidR="00970AC5">
        <w:t xml:space="preserve">each of </w:t>
      </w:r>
      <w:r w:rsidR="0082244D">
        <w:t>t</w:t>
      </w:r>
      <w:r w:rsidR="005614C7">
        <w:t>he Other Partners</w:t>
      </w:r>
      <w:r w:rsidRPr="00F45D6E">
        <w:t xml:space="preserve"> shall provide Hull 2017 such access as shall be requested to marketing and other databases for the purposes of evaluation by Hull 2017 of the Project and </w:t>
      </w:r>
      <w:r w:rsidR="00857303">
        <w:t>UK City of Culture</w:t>
      </w:r>
      <w:r w:rsidRPr="00F45D6E">
        <w:t>.</w:t>
      </w:r>
    </w:p>
    <w:p w14:paraId="53B3E03D" w14:textId="77777777" w:rsidR="00A81875" w:rsidRDefault="00970AC5" w:rsidP="00553BDA">
      <w:pPr>
        <w:pStyle w:val="AgtLevel2"/>
        <w:numPr>
          <w:ilvl w:val="1"/>
          <w:numId w:val="3"/>
        </w:numPr>
        <w:tabs>
          <w:tab w:val="clear" w:pos="1430"/>
          <w:tab w:val="num" w:pos="567"/>
        </w:tabs>
        <w:ind w:left="567" w:hanging="567"/>
      </w:pPr>
      <w:r>
        <w:rPr>
          <w:rFonts w:cs="Arial"/>
        </w:rPr>
        <w:t>Each of t</w:t>
      </w:r>
      <w:r w:rsidR="005614C7">
        <w:rPr>
          <w:rFonts w:cs="Arial"/>
        </w:rPr>
        <w:t>he Other Partners</w:t>
      </w:r>
      <w:r w:rsidR="00A81875" w:rsidRPr="00CD6A1F">
        <w:rPr>
          <w:rFonts w:cs="Arial"/>
        </w:rPr>
        <w:t xml:space="preserve"> warrant</w:t>
      </w:r>
      <w:r>
        <w:rPr>
          <w:rFonts w:cs="Arial"/>
        </w:rPr>
        <w:t>s</w:t>
      </w:r>
      <w:r w:rsidR="00A81875" w:rsidRPr="00CD6A1F">
        <w:rPr>
          <w:rFonts w:cs="Arial"/>
        </w:rPr>
        <w:t xml:space="preserve"> that, to the extent it processes any Personal Data on behalf of Hull 2017:</w:t>
      </w:r>
    </w:p>
    <w:p w14:paraId="36AE66C4" w14:textId="77777777" w:rsidR="00A81875" w:rsidRPr="00CD6A1F" w:rsidRDefault="00970AC5" w:rsidP="00553BDA">
      <w:pPr>
        <w:pStyle w:val="Heading3"/>
        <w:tabs>
          <w:tab w:val="clear" w:pos="1440"/>
          <w:tab w:val="num" w:pos="1134"/>
          <w:tab w:val="num" w:pos="1559"/>
        </w:tabs>
        <w:spacing w:line="300" w:lineRule="atLeast"/>
        <w:ind w:left="1134" w:hanging="567"/>
        <w:rPr>
          <w:rFonts w:ascii="Arial" w:hAnsi="Arial"/>
          <w:sz w:val="20"/>
        </w:rPr>
      </w:pPr>
      <w:r>
        <w:rPr>
          <w:rFonts w:ascii="Arial" w:hAnsi="Arial"/>
          <w:sz w:val="20"/>
        </w:rPr>
        <w:t>it</w:t>
      </w:r>
      <w:r w:rsidR="00A81875" w:rsidRPr="00CD6A1F">
        <w:rPr>
          <w:rFonts w:ascii="Arial" w:hAnsi="Arial"/>
          <w:sz w:val="20"/>
        </w:rPr>
        <w:t xml:space="preserve"> shall act only on instructions from Hull 2017; and</w:t>
      </w:r>
    </w:p>
    <w:p w14:paraId="5BA9488A" w14:textId="77777777" w:rsidR="00A81875" w:rsidRPr="00CD6A1F" w:rsidRDefault="00970AC5" w:rsidP="00553BDA">
      <w:pPr>
        <w:pStyle w:val="Heading3"/>
        <w:tabs>
          <w:tab w:val="clear" w:pos="1440"/>
          <w:tab w:val="num" w:pos="1134"/>
          <w:tab w:val="num" w:pos="1559"/>
        </w:tabs>
        <w:spacing w:line="300" w:lineRule="atLeast"/>
        <w:ind w:left="1134" w:hanging="567"/>
        <w:rPr>
          <w:rFonts w:ascii="Arial" w:hAnsi="Arial"/>
          <w:sz w:val="20"/>
        </w:rPr>
      </w:pPr>
      <w:bookmarkStart w:id="376" w:name="a666865"/>
      <w:r>
        <w:rPr>
          <w:rFonts w:ascii="Arial" w:hAnsi="Arial"/>
          <w:sz w:val="20"/>
        </w:rPr>
        <w:t>it has</w:t>
      </w:r>
      <w:r w:rsidR="00A81875" w:rsidRPr="00CD6A1F">
        <w:rPr>
          <w:rFonts w:ascii="Arial" w:hAnsi="Arial"/>
          <w:sz w:val="20"/>
        </w:rPr>
        <w:t xml:space="preserve"> in place appropriate technical and organisational security measures against unauthorised or unlawful processing of Personal Data and against accidental loss or destruction of, or damage to, Personal Data.</w:t>
      </w:r>
      <w:bookmarkEnd w:id="376"/>
    </w:p>
    <w:p w14:paraId="0850C016" w14:textId="77777777" w:rsidR="00A81875" w:rsidRPr="00CD6A1F" w:rsidRDefault="00A81875" w:rsidP="00553BDA">
      <w:pPr>
        <w:pStyle w:val="Heading3"/>
        <w:tabs>
          <w:tab w:val="clear" w:pos="1440"/>
          <w:tab w:val="num" w:pos="1134"/>
          <w:tab w:val="num" w:pos="1559"/>
        </w:tabs>
        <w:spacing w:line="300" w:lineRule="atLeast"/>
        <w:ind w:left="1134" w:hanging="567"/>
        <w:rPr>
          <w:rFonts w:ascii="Arial" w:hAnsi="Arial"/>
          <w:sz w:val="20"/>
        </w:rPr>
      </w:pPr>
      <w:r w:rsidRPr="00CD6A1F">
        <w:rPr>
          <w:rFonts w:ascii="Arial" w:hAnsi="Arial"/>
          <w:sz w:val="20"/>
        </w:rPr>
        <w:t>only transfer Hull 2017 Personal Data to countries outside the European Economic Area that ensure an adequate level of protection for the rights of the data subject after written authorisation by Hull 2017 which may be granted subject to such conditions as Hull 2017 deems necessary.</w:t>
      </w:r>
    </w:p>
    <w:p w14:paraId="1CE5B954" w14:textId="77777777" w:rsidR="006E2E50" w:rsidRPr="00A81875" w:rsidRDefault="00A81875" w:rsidP="00553BDA">
      <w:pPr>
        <w:pStyle w:val="AgtLevel2"/>
        <w:numPr>
          <w:ilvl w:val="1"/>
          <w:numId w:val="3"/>
        </w:numPr>
        <w:tabs>
          <w:tab w:val="clear" w:pos="1430"/>
          <w:tab w:val="num" w:pos="567"/>
        </w:tabs>
        <w:ind w:left="567" w:hanging="567"/>
      </w:pPr>
      <w:r w:rsidRPr="00CD6A1F">
        <w:rPr>
          <w:rFonts w:cs="Arial"/>
        </w:rPr>
        <w:t>In this clause</w:t>
      </w:r>
      <w:r>
        <w:rPr>
          <w:rFonts w:cs="Arial"/>
        </w:rPr>
        <w:t xml:space="preserve"> 26</w:t>
      </w:r>
      <w:r w:rsidRPr="00CD6A1F">
        <w:rPr>
          <w:rFonts w:cs="Arial"/>
        </w:rPr>
        <w:t xml:space="preserve">, </w:t>
      </w:r>
      <w:r w:rsidRPr="00970AC5">
        <w:rPr>
          <w:rStyle w:val="Defterm"/>
          <w:rFonts w:cs="Arial"/>
          <w:b w:val="0"/>
          <w:sz w:val="20"/>
        </w:rPr>
        <w:t>Personal Data</w:t>
      </w:r>
      <w:r w:rsidRPr="00CD6A1F">
        <w:rPr>
          <w:rFonts w:cs="Arial"/>
        </w:rPr>
        <w:t xml:space="preserve"> has the meaning given in the Data Protection Act 1998.</w:t>
      </w:r>
    </w:p>
    <w:p w14:paraId="34037ADF" w14:textId="77777777" w:rsidR="00260967" w:rsidRDefault="00260967" w:rsidP="00105B38">
      <w:pPr>
        <w:pStyle w:val="AgtLevel1Heading"/>
        <w:ind w:left="567" w:hanging="567"/>
        <w:rPr>
          <w:rFonts w:cs="Arial"/>
        </w:rPr>
      </w:pPr>
      <w:r>
        <w:rPr>
          <w:rFonts w:cs="Arial"/>
        </w:rPr>
        <w:t>FORCE MAJEURE</w:t>
      </w:r>
    </w:p>
    <w:p w14:paraId="048D8F10" w14:textId="77777777" w:rsidR="00657D6B" w:rsidRDefault="00657D6B" w:rsidP="00553BDA">
      <w:pPr>
        <w:pStyle w:val="AgtLevel2"/>
        <w:ind w:left="567" w:hanging="567"/>
      </w:pPr>
      <w:bookmarkStart w:id="377" w:name="_Ref280364386"/>
      <w:r>
        <w:t>If either party is prevented from or delayed in the performance of any of its obligations under this Agreement by any event (a “</w:t>
      </w:r>
      <w:r w:rsidRPr="00657D6B">
        <w:rPr>
          <w:b/>
        </w:rPr>
        <w:t>Force Majeure Event</w:t>
      </w:r>
      <w:r>
        <w:t>”) beyond the reasonable control of that party, including, but not limited to, acts of God, civil commotion, war, earthquake, fire, flood, industrial action or terrorist action, then it shall notify the other party in writing of the circumstances, and shall be excused from performing those obligations for so long as the Force Majeure Event shall continue. If the Force Majeure Event continues for longer than 60 working days, the party not claiming relief under this clause shall be entitled to terminate the Agreement in whole or in part by giving the other party 30 working days’ written notice.</w:t>
      </w:r>
      <w:bookmarkEnd w:id="377"/>
    </w:p>
    <w:p w14:paraId="45B60851" w14:textId="77777777" w:rsidR="00260967" w:rsidRPr="00046725" w:rsidRDefault="00260967" w:rsidP="00553BDA">
      <w:pPr>
        <w:pStyle w:val="AgtLevel2"/>
        <w:ind w:left="567" w:hanging="567"/>
      </w:pPr>
      <w:r w:rsidRPr="00C140B4">
        <w:t>If performance by either party of such party's obligations under this Agreement is only partially affected by a Force Majeure Event, such party shall at the other party's sole option nevertheless remain liable for the performance of those obligations that are not affected by the Force Majeure Event.</w:t>
      </w:r>
    </w:p>
    <w:p w14:paraId="7369EB68" w14:textId="77777777" w:rsidR="00976F34" w:rsidRPr="00A66FED" w:rsidRDefault="00976F34" w:rsidP="00976F34">
      <w:pPr>
        <w:pStyle w:val="AgtLevel1Heading"/>
      </w:pPr>
      <w:r w:rsidRPr="00A66FED">
        <w:t>TAXATION</w:t>
      </w:r>
    </w:p>
    <w:p w14:paraId="4178E8C5" w14:textId="77777777" w:rsidR="00976F34" w:rsidRPr="00976F34" w:rsidRDefault="00976F34" w:rsidP="00C8775E">
      <w:pPr>
        <w:pStyle w:val="AgtLevel2"/>
        <w:tabs>
          <w:tab w:val="clear" w:pos="1430"/>
          <w:tab w:val="num" w:pos="567"/>
        </w:tabs>
        <w:ind w:left="567" w:hanging="567"/>
      </w:pPr>
      <w:r w:rsidRPr="00976F34">
        <w:t>Each party shall duly comply with all requirements imposed on it by any applicable law or competent authority relating to tax (whether of the UK or elsewhere) arising in connection with the Project, and each shall be solely responsible in respect of its liabilities, assessments and charges to such tax and any withholdings, deductions, penalties, fines, surcharges and interest relating to the same.</w:t>
      </w:r>
    </w:p>
    <w:p w14:paraId="5686AE4C" w14:textId="77777777" w:rsidR="00976F34" w:rsidRPr="00976F34" w:rsidRDefault="00976F34" w:rsidP="00C8775E">
      <w:pPr>
        <w:pStyle w:val="AgtLevel2"/>
        <w:tabs>
          <w:tab w:val="clear" w:pos="1430"/>
          <w:tab w:val="num" w:pos="567"/>
        </w:tabs>
        <w:ind w:left="567" w:hanging="567"/>
      </w:pPr>
      <w:r w:rsidRPr="00976F34">
        <w:t xml:space="preserve">Where goods and/or services are supplied under this Agreement in exchange for other goods and/or services by the respective parties in the furtherance of their business, </w:t>
      </w:r>
      <w:r>
        <w:t xml:space="preserve">and VAT is due on such supplies in accordance with all applicable VAT laws and regulations in force from time to time, </w:t>
      </w:r>
      <w:r w:rsidRPr="00976F34">
        <w:t>the parties shall agree the value of what each has supp</w:t>
      </w:r>
      <w:r>
        <w:t>lied to the other in good faith and using a reasonable method</w:t>
      </w:r>
      <w:r w:rsidRPr="00976F34">
        <w:t xml:space="preserve"> </w:t>
      </w:r>
      <w:r w:rsidR="000F382B">
        <w:t>to calcula</w:t>
      </w:r>
      <w:r>
        <w:t>te</w:t>
      </w:r>
      <w:r w:rsidRPr="00976F34">
        <w:t xml:space="preserve"> the VAT payable on such supply, and each shall invoice the other the amount calculated as due. Such invoices will be submitted by each party to the other on the same date and in line with the timing rules governing the issue of VAT invoice</w:t>
      </w:r>
      <w:r>
        <w:t>s within the applicable quarter.</w:t>
      </w:r>
    </w:p>
    <w:p w14:paraId="07D9868F" w14:textId="77777777" w:rsidR="00260967" w:rsidRPr="00A66FED" w:rsidRDefault="00093F05" w:rsidP="00105B38">
      <w:pPr>
        <w:pStyle w:val="AgtLevel1Heading"/>
        <w:ind w:left="567" w:hanging="567"/>
        <w:rPr>
          <w:rFonts w:cs="Arial"/>
        </w:rPr>
      </w:pPr>
      <w:r>
        <w:rPr>
          <w:rFonts w:cs="Arial"/>
        </w:rPr>
        <w:t>NOTICES</w:t>
      </w:r>
    </w:p>
    <w:p w14:paraId="3F0BD379" w14:textId="77777777" w:rsidR="00260967" w:rsidRPr="00A66FED" w:rsidRDefault="00260967" w:rsidP="00105B38">
      <w:pPr>
        <w:pStyle w:val="AgtLevel2"/>
        <w:numPr>
          <w:ilvl w:val="0"/>
          <w:numId w:val="0"/>
        </w:numPr>
        <w:ind w:left="567"/>
        <w:rPr>
          <w:rFonts w:cs="Arial"/>
        </w:rPr>
      </w:pPr>
      <w:r w:rsidRPr="00A66FED">
        <w:rPr>
          <w:rFonts w:cs="Arial"/>
        </w:rPr>
        <w:t xml:space="preserve">Any notice to be given under this Agreement shall be in writing and signed by or on behalf of the party giving it and shall be served by hand, registered post (or, if posted to or from the United Kingdom, an internationally recognised courier service) or fax to: </w:t>
      </w:r>
    </w:p>
    <w:p w14:paraId="43BC9349" w14:textId="77777777" w:rsidR="00260967" w:rsidRPr="00A66FED" w:rsidRDefault="00260967" w:rsidP="00105B38">
      <w:pPr>
        <w:pStyle w:val="SchdLevel3"/>
        <w:numPr>
          <w:ilvl w:val="2"/>
          <w:numId w:val="6"/>
        </w:numPr>
        <w:tabs>
          <w:tab w:val="clear" w:pos="1440"/>
        </w:tabs>
        <w:ind w:left="1134" w:hanging="567"/>
        <w:rPr>
          <w:rFonts w:cs="Arial"/>
        </w:rPr>
      </w:pPr>
      <w:r w:rsidRPr="00A66FED">
        <w:rPr>
          <w:rFonts w:cs="Arial"/>
        </w:rPr>
        <w:t xml:space="preserve">in the case of </w:t>
      </w:r>
      <w:r w:rsidR="00A91F46">
        <w:rPr>
          <w:rFonts w:cs="Arial"/>
        </w:rPr>
        <w:t>Hull 2017</w:t>
      </w:r>
      <w:r w:rsidRPr="00A66FED">
        <w:rPr>
          <w:rFonts w:cs="Arial"/>
        </w:rPr>
        <w:t xml:space="preserve">: </w:t>
      </w:r>
      <w:r w:rsidR="00093F05">
        <w:rPr>
          <w:rFonts w:cs="Arial"/>
        </w:rPr>
        <w:t>Pacific Exchange, 40 High Street, Hull HU1 1PA</w:t>
      </w:r>
      <w:r w:rsidRPr="00A66FED">
        <w:rPr>
          <w:rFonts w:cs="Arial"/>
        </w:rPr>
        <w:t xml:space="preserve"> or +44 (0)</w:t>
      </w:r>
      <w:r w:rsidR="00093F05">
        <w:rPr>
          <w:rFonts w:cs="Arial"/>
        </w:rPr>
        <w:t>1482 300300</w:t>
      </w:r>
      <w:r w:rsidRPr="00A66FED">
        <w:rPr>
          <w:rFonts w:cs="Arial"/>
        </w:rPr>
        <w:t xml:space="preserve"> (marked, in either case, for the urgent attention of </w:t>
      </w:r>
      <w:r w:rsidR="00A91F46">
        <w:rPr>
          <w:rFonts w:cs="Arial"/>
        </w:rPr>
        <w:t>Hull 2017</w:t>
      </w:r>
      <w:r w:rsidRPr="00A66FED">
        <w:rPr>
          <w:rFonts w:cs="Arial"/>
        </w:rPr>
        <w:t xml:space="preserve">’s </w:t>
      </w:r>
      <w:r w:rsidR="00093F05">
        <w:rPr>
          <w:rFonts w:cs="Arial"/>
        </w:rPr>
        <w:t>Executive Director</w:t>
      </w:r>
      <w:r w:rsidRPr="00A66FED">
        <w:rPr>
          <w:rFonts w:cs="Arial"/>
        </w:rPr>
        <w:t>); or</w:t>
      </w:r>
    </w:p>
    <w:p w14:paraId="346B388D" w14:textId="08D361B2" w:rsidR="00260967" w:rsidRDefault="00260967" w:rsidP="00970AC5">
      <w:pPr>
        <w:pStyle w:val="SchdLevel3"/>
        <w:numPr>
          <w:ilvl w:val="2"/>
          <w:numId w:val="6"/>
        </w:numPr>
        <w:tabs>
          <w:tab w:val="clear" w:pos="1440"/>
        </w:tabs>
        <w:ind w:left="1134" w:hanging="567"/>
        <w:rPr>
          <w:rFonts w:cs="Arial"/>
        </w:rPr>
      </w:pPr>
      <w:r w:rsidRPr="00A66FED">
        <w:rPr>
          <w:rFonts w:cs="Arial"/>
        </w:rPr>
        <w:t xml:space="preserve">in the case of </w:t>
      </w:r>
      <w:r w:rsidR="0082244D">
        <w:rPr>
          <w:rFonts w:cs="Arial"/>
        </w:rPr>
        <w:t>t</w:t>
      </w:r>
      <w:r w:rsidR="005614C7">
        <w:rPr>
          <w:rFonts w:cs="Arial"/>
        </w:rPr>
        <w:t xml:space="preserve">he </w:t>
      </w:r>
      <w:r w:rsidR="00970AC5">
        <w:rPr>
          <w:rFonts w:cs="Arial"/>
        </w:rPr>
        <w:t>University</w:t>
      </w:r>
      <w:r w:rsidRPr="00A66FED">
        <w:rPr>
          <w:rFonts w:cs="Arial"/>
        </w:rPr>
        <w:t xml:space="preserve">: </w:t>
      </w:r>
      <w:r w:rsidR="004B5BD9">
        <w:rPr>
          <w:rFonts w:cs="Arial"/>
        </w:rPr>
        <w:t>University of Hull, Cottingham Road, Hull HU6 7RX</w:t>
      </w:r>
      <w:r w:rsidRPr="00A66FED">
        <w:rPr>
          <w:rFonts w:cs="Arial"/>
        </w:rPr>
        <w:t xml:space="preserve"> or +44 (0)[</w:t>
      </w:r>
      <w:r w:rsidRPr="00D30619">
        <w:rPr>
          <w:rFonts w:cs="Arial"/>
          <w:i/>
          <w:iCs/>
          <w:highlight w:val="yellow"/>
        </w:rPr>
        <w:t>telephone number</w:t>
      </w:r>
      <w:r w:rsidRPr="00A66FED">
        <w:rPr>
          <w:rFonts w:cs="Arial"/>
        </w:rPr>
        <w:t xml:space="preserve">] (marked, in either case, for the urgent attention of </w:t>
      </w:r>
      <w:r w:rsidR="004B5BD9">
        <w:rPr>
          <w:rFonts w:cs="Arial"/>
        </w:rPr>
        <w:t>Marianne Lewsley Stiers</w:t>
      </w:r>
      <w:r w:rsidRPr="00A66FED">
        <w:rPr>
          <w:rFonts w:cs="Arial"/>
        </w:rPr>
        <w:t xml:space="preserve">; or </w:t>
      </w:r>
    </w:p>
    <w:p w14:paraId="10655BAF" w14:textId="505D2EB2" w:rsidR="00970AC5" w:rsidRPr="00A66FED" w:rsidRDefault="00970AC5" w:rsidP="00970AC5">
      <w:pPr>
        <w:pStyle w:val="SchdLevel3"/>
        <w:numPr>
          <w:ilvl w:val="2"/>
          <w:numId w:val="6"/>
        </w:numPr>
        <w:tabs>
          <w:tab w:val="clear" w:pos="1440"/>
        </w:tabs>
        <w:ind w:left="1134" w:hanging="567"/>
        <w:rPr>
          <w:rFonts w:cs="Arial"/>
        </w:rPr>
      </w:pPr>
      <w:r w:rsidRPr="00A66FED">
        <w:rPr>
          <w:rFonts w:cs="Arial"/>
        </w:rPr>
        <w:t xml:space="preserve">in the case of </w:t>
      </w:r>
      <w:r>
        <w:rPr>
          <w:rFonts w:cs="Arial"/>
        </w:rPr>
        <w:t>the Larkin Society</w:t>
      </w:r>
      <w:r w:rsidRPr="00A66FED">
        <w:rPr>
          <w:rFonts w:cs="Arial"/>
        </w:rPr>
        <w:t>:</w:t>
      </w:r>
      <w:r w:rsidR="004B5BD9">
        <w:rPr>
          <w:rFonts w:cs="Arial"/>
        </w:rPr>
        <w:t xml:space="preserve"> </w:t>
      </w:r>
      <w:r w:rsidR="004B5BD9" w:rsidRPr="00492D0E">
        <w:rPr>
          <w:rFonts w:cs="Arial"/>
          <w:bCs/>
        </w:rPr>
        <w:t>Southwood, Southgate, Hornsea, HU18 1RE</w:t>
      </w:r>
      <w:r w:rsidR="004B5BD9">
        <w:rPr>
          <w:rFonts w:cs="Arial"/>
          <w:bCs/>
        </w:rPr>
        <w:t xml:space="preserve">  </w:t>
      </w:r>
      <w:r w:rsidRPr="00A66FED">
        <w:rPr>
          <w:rFonts w:cs="Arial"/>
        </w:rPr>
        <w:t>or +44 (0)[</w:t>
      </w:r>
      <w:r w:rsidRPr="00D30619">
        <w:rPr>
          <w:rFonts w:cs="Arial"/>
          <w:i/>
          <w:iCs/>
          <w:highlight w:val="yellow"/>
        </w:rPr>
        <w:t>telephone number</w:t>
      </w:r>
      <w:r w:rsidRPr="00A66FED">
        <w:rPr>
          <w:rFonts w:cs="Arial"/>
        </w:rPr>
        <w:t>] (marked, in either case, for the urgent attention of</w:t>
      </w:r>
      <w:r w:rsidR="004B5BD9">
        <w:rPr>
          <w:rFonts w:cs="Arial"/>
        </w:rPr>
        <w:t xml:space="preserve"> Graham Chesters</w:t>
      </w:r>
      <w:r w:rsidRPr="00A66FED">
        <w:rPr>
          <w:rFonts w:cs="Arial"/>
        </w:rPr>
        <w:t>); or</w:t>
      </w:r>
    </w:p>
    <w:p w14:paraId="1B7AEF9D" w14:textId="77777777" w:rsidR="00260967" w:rsidRPr="00A66FED" w:rsidRDefault="00260967" w:rsidP="00105B38">
      <w:pPr>
        <w:pStyle w:val="SchdLevel3"/>
        <w:numPr>
          <w:ilvl w:val="2"/>
          <w:numId w:val="6"/>
        </w:numPr>
        <w:tabs>
          <w:tab w:val="clear" w:pos="1440"/>
        </w:tabs>
        <w:ind w:left="1134" w:hanging="567"/>
        <w:rPr>
          <w:rFonts w:cs="Arial"/>
        </w:rPr>
      </w:pPr>
      <w:r w:rsidRPr="00A66FED">
        <w:rPr>
          <w:rFonts w:cs="Arial"/>
        </w:rPr>
        <w:t xml:space="preserve">such other address or fax number as </w:t>
      </w:r>
      <w:r w:rsidR="0082244D">
        <w:rPr>
          <w:rFonts w:cs="Arial"/>
        </w:rPr>
        <w:t>t</w:t>
      </w:r>
      <w:r w:rsidR="005614C7">
        <w:rPr>
          <w:rFonts w:cs="Arial"/>
        </w:rPr>
        <w:t>he Other Partners</w:t>
      </w:r>
      <w:r w:rsidRPr="00A66FED">
        <w:rPr>
          <w:rFonts w:cs="Arial"/>
        </w:rPr>
        <w:t xml:space="preserve"> may designate in accordance with this </w:t>
      </w:r>
      <w:r w:rsidR="00207015">
        <w:rPr>
          <w:rFonts w:cs="Arial"/>
        </w:rPr>
        <w:t>clause</w:t>
      </w:r>
      <w:r w:rsidRPr="00A66FED">
        <w:rPr>
          <w:rFonts w:cs="Arial"/>
        </w:rPr>
        <w:t>.</w:t>
      </w:r>
    </w:p>
    <w:p w14:paraId="564725DD" w14:textId="77777777" w:rsidR="00260967" w:rsidRPr="00A66FED" w:rsidRDefault="00260967" w:rsidP="00105B38">
      <w:pPr>
        <w:pStyle w:val="AgtLevel1Heading"/>
        <w:ind w:left="567" w:hanging="567"/>
        <w:rPr>
          <w:rFonts w:cs="Arial"/>
        </w:rPr>
      </w:pPr>
      <w:bookmarkStart w:id="378" w:name="_Ref267662582"/>
      <w:r w:rsidRPr="00A66FED">
        <w:rPr>
          <w:rFonts w:cs="Arial"/>
        </w:rPr>
        <w:t>GENERAL</w:t>
      </w:r>
      <w:bookmarkEnd w:id="378"/>
    </w:p>
    <w:p w14:paraId="0284623C" w14:textId="77777777" w:rsidR="00260967" w:rsidRPr="00A66FED" w:rsidRDefault="00260967" w:rsidP="00553BDA">
      <w:pPr>
        <w:pStyle w:val="AgtLevel2"/>
        <w:tabs>
          <w:tab w:val="clear" w:pos="1430"/>
        </w:tabs>
        <w:ind w:left="567" w:hanging="567"/>
        <w:rPr>
          <w:rFonts w:cs="Arial"/>
        </w:rPr>
      </w:pPr>
      <w:r w:rsidRPr="00A66FED">
        <w:rPr>
          <w:rFonts w:cs="Arial"/>
        </w:rPr>
        <w:t xml:space="preserve">Each party shall (and shall procure that any necessary third party shall) do such further acts, and execute and deliver such other documents, as may be reasonably requested from time to time by the other party in order to implement and give full effect to the provisions of this Agreement.  </w:t>
      </w:r>
    </w:p>
    <w:p w14:paraId="2BB94E32" w14:textId="77777777" w:rsidR="00260967" w:rsidRPr="00A66FED" w:rsidRDefault="00970AC5" w:rsidP="00970AC5">
      <w:pPr>
        <w:pStyle w:val="AgtLevel2"/>
        <w:tabs>
          <w:tab w:val="clear" w:pos="1430"/>
        </w:tabs>
        <w:ind w:left="567" w:hanging="567"/>
        <w:rPr>
          <w:rFonts w:cs="Arial"/>
        </w:rPr>
      </w:pPr>
      <w:r>
        <w:rPr>
          <w:rFonts w:cs="Arial"/>
        </w:rPr>
        <w:t>Each of t</w:t>
      </w:r>
      <w:r w:rsidR="005614C7">
        <w:rPr>
          <w:rFonts w:cs="Arial"/>
        </w:rPr>
        <w:t>he Other Partners</w:t>
      </w:r>
      <w:r w:rsidR="00260967" w:rsidRPr="00A66FED">
        <w:rPr>
          <w:rFonts w:cs="Arial"/>
        </w:rPr>
        <w:t xml:space="preserve"> acknowledge</w:t>
      </w:r>
      <w:r>
        <w:rPr>
          <w:rFonts w:cs="Arial"/>
        </w:rPr>
        <w:t>s</w:t>
      </w:r>
      <w:r w:rsidR="00260967" w:rsidRPr="00A66FED">
        <w:rPr>
          <w:rFonts w:cs="Arial"/>
        </w:rPr>
        <w:t xml:space="preserve"> that </w:t>
      </w:r>
      <w:r w:rsidR="00A91F46">
        <w:rPr>
          <w:rFonts w:cs="Arial"/>
        </w:rPr>
        <w:t>Hull 2017</w:t>
      </w:r>
      <w:r w:rsidR="00260967" w:rsidRPr="00A66FED">
        <w:rPr>
          <w:rFonts w:cs="Arial"/>
        </w:rPr>
        <w:t xml:space="preserve"> may, but (unless </w:t>
      </w:r>
      <w:r w:rsidR="00A91F46">
        <w:rPr>
          <w:rFonts w:cs="Arial"/>
        </w:rPr>
        <w:t>Hull 2017</w:t>
      </w:r>
      <w:r w:rsidR="00260967" w:rsidRPr="00A66FED">
        <w:rPr>
          <w:rFonts w:cs="Arial"/>
        </w:rPr>
        <w:t xml:space="preserve"> consents) </w:t>
      </w:r>
      <w:r w:rsidR="0082244D">
        <w:rPr>
          <w:rFonts w:cs="Arial"/>
        </w:rPr>
        <w:t>t</w:t>
      </w:r>
      <w:r w:rsidR="005614C7">
        <w:rPr>
          <w:rFonts w:cs="Arial"/>
        </w:rPr>
        <w:t>he Other Partners</w:t>
      </w:r>
      <w:r w:rsidR="00260967" w:rsidRPr="00A66FED">
        <w:rPr>
          <w:rFonts w:cs="Arial"/>
        </w:rPr>
        <w:t xml:space="preserve"> shall not nor shall </w:t>
      </w:r>
      <w:r>
        <w:rPr>
          <w:rFonts w:cs="Arial"/>
        </w:rPr>
        <w:t>either of them</w:t>
      </w:r>
      <w:r w:rsidR="00260967" w:rsidRPr="00A66FED">
        <w:rPr>
          <w:rFonts w:cs="Arial"/>
        </w:rPr>
        <w:t xml:space="preserve"> purport to, assign any of its rights under this Agreement.</w:t>
      </w:r>
    </w:p>
    <w:p w14:paraId="7EF9A90F" w14:textId="77777777" w:rsidR="00B92AB8" w:rsidRPr="00EF41AF" w:rsidRDefault="00B92AB8" w:rsidP="00553BDA">
      <w:pPr>
        <w:pStyle w:val="AgtLevel2"/>
        <w:tabs>
          <w:tab w:val="clear" w:pos="1430"/>
        </w:tabs>
        <w:ind w:left="567" w:hanging="567"/>
      </w:pPr>
      <w:bookmarkStart w:id="379" w:name="a165188"/>
      <w:r w:rsidRPr="00EF41AF">
        <w:t>No person who is not a party to this Agreement shall have any rights under the Contracts (Rights of Third Parties) Act 1999 to enforce any term of this Agreement.</w:t>
      </w:r>
      <w:bookmarkStart w:id="380" w:name="a143145"/>
      <w:bookmarkEnd w:id="379"/>
      <w:r>
        <w:t xml:space="preserve"> </w:t>
      </w:r>
      <w:r w:rsidRPr="00EF41AF">
        <w:t>The rights of the parties to terminate, rescind or agree any variation, waiver or settlement under this Agreement are not subject to the consent of any other person.</w:t>
      </w:r>
      <w:bookmarkEnd w:id="380"/>
    </w:p>
    <w:p w14:paraId="4AD78D93" w14:textId="77777777" w:rsidR="00260967" w:rsidRPr="00A66FED" w:rsidRDefault="00A91F46" w:rsidP="00553BDA">
      <w:pPr>
        <w:pStyle w:val="AgtLevel2"/>
        <w:tabs>
          <w:tab w:val="clear" w:pos="1430"/>
        </w:tabs>
        <w:ind w:left="567" w:hanging="567"/>
        <w:rPr>
          <w:rFonts w:cs="Arial"/>
        </w:rPr>
      </w:pPr>
      <w:r>
        <w:rPr>
          <w:rFonts w:cs="Arial"/>
        </w:rPr>
        <w:t xml:space="preserve">This Agreement and </w:t>
      </w:r>
      <w:r w:rsidR="00260967">
        <w:rPr>
          <w:rFonts w:cs="Arial"/>
        </w:rPr>
        <w:t>the</w:t>
      </w:r>
      <w:r w:rsidR="005B4059">
        <w:rPr>
          <w:rFonts w:cs="Arial"/>
        </w:rPr>
        <w:t xml:space="preserve"> </w:t>
      </w:r>
      <w:r w:rsidR="00B92AB8">
        <w:rPr>
          <w:rFonts w:cs="Arial"/>
        </w:rPr>
        <w:t xml:space="preserve">Hull 2017 </w:t>
      </w:r>
      <w:r w:rsidR="005B4059">
        <w:rPr>
          <w:rFonts w:cs="Arial"/>
        </w:rPr>
        <w:t>Brand</w:t>
      </w:r>
      <w:r w:rsidR="00260967">
        <w:rPr>
          <w:rFonts w:cs="Arial"/>
        </w:rPr>
        <w:t xml:space="preserve"> Guidelines</w:t>
      </w:r>
      <w:r w:rsidR="005B4059">
        <w:rPr>
          <w:rFonts w:cs="Arial"/>
        </w:rPr>
        <w:t xml:space="preserve"> </w:t>
      </w:r>
      <w:r w:rsidR="00260967" w:rsidRPr="00A66FED">
        <w:rPr>
          <w:rFonts w:cs="Arial"/>
        </w:rPr>
        <w:t>contain the entire agreement and understanding of the parties, and supersede any previous agreement or understanding between the parties, in relation to the subject-matter of this Agreement.</w:t>
      </w:r>
    </w:p>
    <w:p w14:paraId="4A5F143F" w14:textId="77777777" w:rsidR="00260967" w:rsidRPr="00B13408" w:rsidRDefault="00260967" w:rsidP="00553BDA">
      <w:pPr>
        <w:pStyle w:val="AgtLevel2"/>
        <w:tabs>
          <w:tab w:val="clear" w:pos="1430"/>
        </w:tabs>
        <w:ind w:left="567" w:hanging="567"/>
      </w:pPr>
      <w:r w:rsidRPr="00B13408">
        <w:t>No failure to exercise or delay in exercising any right or remedy under this Agreement shall operate as a waiver of that or any other right or remedy.  The express rights and remedies provided by this Agreement are cumulative and, except as otherwise stated in this Agreement, do not exclude any other rights or remedies provided by law.</w:t>
      </w:r>
    </w:p>
    <w:p w14:paraId="3C98988B" w14:textId="77777777" w:rsidR="00260967" w:rsidRDefault="00260967" w:rsidP="00553BDA">
      <w:pPr>
        <w:pStyle w:val="AgtLevel2"/>
        <w:tabs>
          <w:tab w:val="clear" w:pos="1430"/>
        </w:tabs>
        <w:ind w:left="567" w:hanging="567"/>
      </w:pPr>
      <w:r w:rsidRPr="00B13408">
        <w:t>The illegality, invalidity or unenforceability of the whole or part of any provision of this Agreement shall not affect the continuation in force of the remainder of this Agreement.</w:t>
      </w:r>
    </w:p>
    <w:p w14:paraId="4520D64D" w14:textId="77777777" w:rsidR="00260967" w:rsidRPr="00B13408" w:rsidRDefault="00260967" w:rsidP="00553BDA">
      <w:pPr>
        <w:pStyle w:val="AgtLevel2"/>
        <w:tabs>
          <w:tab w:val="clear" w:pos="1430"/>
        </w:tabs>
        <w:ind w:left="567" w:hanging="567"/>
      </w:pPr>
      <w:r w:rsidRPr="00B13408">
        <w:t>Whenever the consent or approval of a party to this Agreement is required, such consent may be given or withheld by such party in its sole discretion, unless otherwise specifically stated.</w:t>
      </w:r>
    </w:p>
    <w:p w14:paraId="17CA1E98" w14:textId="77777777" w:rsidR="00260967" w:rsidRPr="00326B3F" w:rsidRDefault="00260967" w:rsidP="00553BDA">
      <w:pPr>
        <w:pStyle w:val="AgtLevel2"/>
        <w:tabs>
          <w:tab w:val="clear" w:pos="1430"/>
        </w:tabs>
        <w:ind w:left="567" w:hanging="567"/>
      </w:pPr>
      <w:r w:rsidRPr="00326B3F">
        <w:t>The provisions of this Agreement:</w:t>
      </w:r>
    </w:p>
    <w:p w14:paraId="40045FCC" w14:textId="77777777" w:rsidR="00260967" w:rsidRPr="00326B3F" w:rsidRDefault="00260967" w:rsidP="00553BDA">
      <w:pPr>
        <w:pStyle w:val="Heading3"/>
        <w:numPr>
          <w:ilvl w:val="0"/>
          <w:numId w:val="0"/>
        </w:numPr>
        <w:spacing w:line="240" w:lineRule="auto"/>
        <w:ind w:left="1276" w:hanging="709"/>
        <w:rPr>
          <w:rFonts w:ascii="Arial" w:hAnsi="Arial"/>
          <w:sz w:val="20"/>
          <w:szCs w:val="20"/>
        </w:rPr>
      </w:pPr>
      <w:r w:rsidRPr="00326B3F">
        <w:rPr>
          <w:rFonts w:ascii="Arial" w:hAnsi="Arial"/>
          <w:sz w:val="20"/>
          <w:szCs w:val="20"/>
        </w:rPr>
        <w:t>(a)</w:t>
      </w:r>
      <w:r w:rsidRPr="00326B3F">
        <w:rPr>
          <w:rFonts w:ascii="Arial" w:hAnsi="Arial"/>
          <w:sz w:val="20"/>
          <w:szCs w:val="20"/>
        </w:rPr>
        <w:tab/>
        <w:t xml:space="preserve">shall survive the termination of this Agreement where expressly stated and otherwise to the extent necessary to protect the rights of </w:t>
      </w:r>
      <w:r w:rsidR="00A91F46">
        <w:rPr>
          <w:rFonts w:ascii="Arial" w:hAnsi="Arial"/>
          <w:sz w:val="20"/>
          <w:szCs w:val="20"/>
        </w:rPr>
        <w:t>Hull 2017</w:t>
      </w:r>
      <w:r w:rsidRPr="00326B3F">
        <w:rPr>
          <w:rFonts w:ascii="Arial" w:hAnsi="Arial"/>
          <w:sz w:val="20"/>
          <w:szCs w:val="20"/>
        </w:rPr>
        <w:t xml:space="preserve"> in and to the </w:t>
      </w:r>
      <w:r w:rsidR="00A91F46">
        <w:rPr>
          <w:rFonts w:ascii="Arial" w:hAnsi="Arial"/>
          <w:sz w:val="20"/>
          <w:szCs w:val="20"/>
        </w:rPr>
        <w:t xml:space="preserve">Hull 2017 Brand </w:t>
      </w:r>
      <w:r w:rsidRPr="00326B3F">
        <w:rPr>
          <w:rFonts w:ascii="Arial" w:hAnsi="Arial"/>
          <w:sz w:val="20"/>
          <w:szCs w:val="20"/>
        </w:rPr>
        <w:t>and to effect the intent of the parties; and</w:t>
      </w:r>
    </w:p>
    <w:p w14:paraId="02DBDFE4" w14:textId="77777777" w:rsidR="00260967" w:rsidRPr="00326B3F" w:rsidRDefault="00260967" w:rsidP="00553BDA">
      <w:pPr>
        <w:pStyle w:val="Heading3"/>
        <w:numPr>
          <w:ilvl w:val="0"/>
          <w:numId w:val="0"/>
        </w:numPr>
        <w:spacing w:line="240" w:lineRule="auto"/>
        <w:ind w:left="1276" w:hanging="709"/>
        <w:rPr>
          <w:rFonts w:ascii="Arial" w:hAnsi="Arial"/>
          <w:sz w:val="20"/>
          <w:szCs w:val="20"/>
        </w:rPr>
      </w:pPr>
      <w:r w:rsidRPr="00326B3F">
        <w:rPr>
          <w:rFonts w:ascii="Arial" w:hAnsi="Arial"/>
          <w:sz w:val="20"/>
          <w:szCs w:val="20"/>
        </w:rPr>
        <w:t xml:space="preserve">(b) </w:t>
      </w:r>
      <w:r w:rsidRPr="00326B3F">
        <w:rPr>
          <w:rFonts w:ascii="Arial" w:hAnsi="Arial"/>
          <w:sz w:val="20"/>
          <w:szCs w:val="20"/>
        </w:rPr>
        <w:tab/>
        <w:t>shall also be for the benefit of the parties and their respective successors and permitted assignees.</w:t>
      </w:r>
    </w:p>
    <w:p w14:paraId="4828EBF2" w14:textId="77777777" w:rsidR="00260967" w:rsidRPr="00A66FED" w:rsidRDefault="00260967" w:rsidP="00553BDA">
      <w:pPr>
        <w:pStyle w:val="AgtLevel2"/>
        <w:tabs>
          <w:tab w:val="clear" w:pos="1430"/>
        </w:tabs>
        <w:spacing w:line="240" w:lineRule="auto"/>
        <w:ind w:left="567" w:hanging="567"/>
        <w:rPr>
          <w:rFonts w:cs="Arial"/>
        </w:rPr>
      </w:pPr>
      <w:r w:rsidRPr="00A66FED">
        <w:rPr>
          <w:rFonts w:cs="Arial"/>
        </w:rPr>
        <w:t>Nothing in this Agreement (or in any of the arrangements contemplated by it) is, or shall be deemed to constitute, a partnership, joint venture, relationship or agency or contract of employment between the parties.</w:t>
      </w:r>
    </w:p>
    <w:p w14:paraId="64F06CA5" w14:textId="77777777" w:rsidR="00260967" w:rsidRPr="00A66FED" w:rsidRDefault="00260967" w:rsidP="00553BDA">
      <w:pPr>
        <w:pStyle w:val="AgtLevel2"/>
        <w:tabs>
          <w:tab w:val="clear" w:pos="1430"/>
        </w:tabs>
        <w:ind w:left="567" w:hanging="567"/>
        <w:rPr>
          <w:rFonts w:cs="Arial"/>
        </w:rPr>
      </w:pPr>
      <w:r w:rsidRPr="00A66FED">
        <w:rPr>
          <w:rFonts w:cs="Arial"/>
        </w:rPr>
        <w:t>If any dispute or claim between the parties arises out of or in connection with this Agreement then the matter shall be resolved by the parties’ respective senior executives.</w:t>
      </w:r>
    </w:p>
    <w:p w14:paraId="7684DC97" w14:textId="77777777" w:rsidR="00260967" w:rsidRPr="00A66FED" w:rsidRDefault="00260967" w:rsidP="00553BDA">
      <w:pPr>
        <w:pStyle w:val="AgtLevel2"/>
        <w:tabs>
          <w:tab w:val="clear" w:pos="1430"/>
        </w:tabs>
        <w:ind w:left="567" w:hanging="567"/>
        <w:rPr>
          <w:rFonts w:cs="Arial"/>
        </w:rPr>
      </w:pPr>
      <w:r w:rsidRPr="00A66FED">
        <w:rPr>
          <w:rFonts w:cs="Arial"/>
        </w:rPr>
        <w:t xml:space="preserve">This Agreement </w:t>
      </w:r>
      <w:r>
        <w:rPr>
          <w:rFonts w:cs="Arial"/>
        </w:rPr>
        <w:t xml:space="preserve">and any related dispute or claim (contractual or non-contractual) </w:t>
      </w:r>
      <w:r w:rsidRPr="00A66FED">
        <w:rPr>
          <w:rFonts w:cs="Arial"/>
        </w:rPr>
        <w:t>shall be governed by, and construed in accordance with, the law of England and Wales.</w:t>
      </w:r>
      <w:r>
        <w:rPr>
          <w:rFonts w:cs="Arial"/>
        </w:rPr>
        <w:t xml:space="preserve">  Each party irrevocably submits for all purposes in connection with this Agreement to the exclusive jurisdiction of the courts of England and Wales.</w:t>
      </w:r>
    </w:p>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14:paraId="620F8736" w14:textId="7EC77A77" w:rsidR="00DE6CF1" w:rsidRDefault="00DE6CF1" w:rsidP="00484FAE">
      <w:pPr>
        <w:pStyle w:val="AgtLevel2"/>
        <w:numPr>
          <w:ilvl w:val="0"/>
          <w:numId w:val="0"/>
        </w:numPr>
        <w:ind w:left="709"/>
        <w:rPr>
          <w:rFonts w:cs="Arial"/>
        </w:rPr>
      </w:pPr>
    </w:p>
    <w:p w14:paraId="45B21560" w14:textId="1CDD5839" w:rsidR="0092754D" w:rsidRDefault="0092754D">
      <w:pPr>
        <w:spacing w:line="240" w:lineRule="auto"/>
        <w:jc w:val="left"/>
        <w:rPr>
          <w:rFonts w:cs="Arial"/>
        </w:rPr>
      </w:pPr>
      <w:r>
        <w:rPr>
          <w:rFonts w:cs="Arial"/>
        </w:rPr>
        <w:br w:type="page"/>
      </w:r>
    </w:p>
    <w:p w14:paraId="728E3355" w14:textId="4A615122" w:rsidR="0092754D" w:rsidRDefault="0092754D" w:rsidP="00775A9E">
      <w:pPr>
        <w:pStyle w:val="AgtLevel2"/>
        <w:numPr>
          <w:ilvl w:val="0"/>
          <w:numId w:val="0"/>
        </w:numPr>
        <w:ind w:left="709" w:hanging="142"/>
        <w:jc w:val="center"/>
        <w:rPr>
          <w:rFonts w:cs="Arial"/>
          <w:b/>
        </w:rPr>
      </w:pPr>
      <w:r w:rsidRPr="00775A9E">
        <w:rPr>
          <w:rFonts w:cs="Arial"/>
          <w:b/>
        </w:rPr>
        <w:t>SCHEDULE 1</w:t>
      </w:r>
    </w:p>
    <w:p w14:paraId="66D7749C" w14:textId="71712A41" w:rsidR="004B5BD9" w:rsidRDefault="004B5BD9" w:rsidP="00B14A11">
      <w:pPr>
        <w:pStyle w:val="AgtLevel2"/>
        <w:numPr>
          <w:ilvl w:val="0"/>
          <w:numId w:val="0"/>
        </w:numPr>
        <w:jc w:val="left"/>
        <w:rPr>
          <w:rFonts w:cs="Arial"/>
          <w:b/>
        </w:rPr>
      </w:pPr>
      <w:r>
        <w:rPr>
          <w:rFonts w:cs="Arial"/>
          <w:b/>
        </w:rPr>
        <w:t>LARKIN: NEW EYES EACH YEAR</w:t>
      </w:r>
    </w:p>
    <w:p w14:paraId="1D6EEA63" w14:textId="510D6434" w:rsidR="004B5BD9" w:rsidRDefault="004B5BD9" w:rsidP="00B14A11">
      <w:pPr>
        <w:pStyle w:val="AgtLevel2"/>
        <w:numPr>
          <w:ilvl w:val="0"/>
          <w:numId w:val="0"/>
        </w:numPr>
        <w:jc w:val="left"/>
        <w:rPr>
          <w:rFonts w:cs="Arial"/>
          <w:b/>
        </w:rPr>
      </w:pPr>
      <w:r>
        <w:rPr>
          <w:rFonts w:cs="Arial"/>
          <w:b/>
        </w:rPr>
        <w:t>04 JULY 2017 – 01 OCTOBER 2017</w:t>
      </w:r>
    </w:p>
    <w:p w14:paraId="3E1F31E8" w14:textId="116A4C0D" w:rsidR="004B5BD9" w:rsidRPr="00B14A11" w:rsidRDefault="004B5BD9" w:rsidP="00B14A11">
      <w:pPr>
        <w:pStyle w:val="AgtLevel2"/>
        <w:numPr>
          <w:ilvl w:val="0"/>
          <w:numId w:val="0"/>
        </w:numPr>
        <w:jc w:val="left"/>
        <w:rPr>
          <w:rFonts w:cs="Arial"/>
        </w:rPr>
      </w:pPr>
      <w:r>
        <w:rPr>
          <w:rFonts w:cs="Arial"/>
        </w:rPr>
        <w:t>A 3-month exhibition about and inspired by Philip Larkin</w:t>
      </w:r>
      <w:r w:rsidR="003B6580">
        <w:rPr>
          <w:rFonts w:cs="Arial"/>
        </w:rPr>
        <w:t xml:space="preserve"> through his poetry, artefacts of his life and </w:t>
      </w:r>
      <w:r>
        <w:rPr>
          <w:rFonts w:cs="Arial"/>
        </w:rPr>
        <w:t xml:space="preserve">objects of </w:t>
      </w:r>
      <w:r w:rsidR="003B6580">
        <w:rPr>
          <w:rFonts w:cs="Arial"/>
        </w:rPr>
        <w:t>his profession that allow us insight into the man and his work at Brynmor Jones Gallery in the University of Hull.</w:t>
      </w:r>
    </w:p>
    <w:p w14:paraId="12BDF84C" w14:textId="2484B995" w:rsidR="0092754D" w:rsidRDefault="004B5BD9" w:rsidP="00B14A11">
      <w:pPr>
        <w:autoSpaceDE w:val="0"/>
        <w:autoSpaceDN w:val="0"/>
        <w:adjustRightInd w:val="0"/>
        <w:spacing w:line="240" w:lineRule="auto"/>
        <w:jc w:val="left"/>
        <w:rPr>
          <w:rFonts w:ascii="OCRF-Light" w:hAnsi="OCRF-Light" w:cs="OCRF-Light"/>
          <w:sz w:val="19"/>
          <w:szCs w:val="19"/>
          <w:lang w:eastAsia="en-GB"/>
        </w:rPr>
      </w:pPr>
      <w:r>
        <w:rPr>
          <w:rFonts w:ascii="OCRF-Light" w:hAnsi="OCRF-Light" w:cs="OCRF-Light"/>
          <w:sz w:val="19"/>
          <w:szCs w:val="19"/>
          <w:lang w:eastAsia="en-GB"/>
        </w:rPr>
        <w:t>This biographic exhibition at the University of Hull, where Larkin spent three decades as Librarian, lifts the lid on the life of one of Hull’s most influential creatives. Featuring his love of music, unseen letters, photography and personal possessions, Larkin: New Eyes Each Year explores connections between Larkin’s life and work in Hull and the writing that led to him being described as Britain’s best loved poet.</w:t>
      </w:r>
    </w:p>
    <w:p w14:paraId="12D042E7" w14:textId="695DB8A9" w:rsidR="004B5BD9" w:rsidRDefault="004B5BD9" w:rsidP="00B14A11">
      <w:pPr>
        <w:autoSpaceDE w:val="0"/>
        <w:autoSpaceDN w:val="0"/>
        <w:adjustRightInd w:val="0"/>
        <w:spacing w:line="240" w:lineRule="auto"/>
        <w:jc w:val="left"/>
        <w:rPr>
          <w:rFonts w:ascii="OCRF-Light" w:hAnsi="OCRF-Light" w:cs="OCRF-Light"/>
          <w:sz w:val="19"/>
          <w:szCs w:val="19"/>
          <w:lang w:eastAsia="en-GB"/>
        </w:rPr>
      </w:pPr>
    </w:p>
    <w:p w14:paraId="4B8227ED" w14:textId="40A92373" w:rsidR="004B5BD9" w:rsidRDefault="004B5BD9" w:rsidP="00B14A11">
      <w:pPr>
        <w:autoSpaceDE w:val="0"/>
        <w:autoSpaceDN w:val="0"/>
        <w:adjustRightInd w:val="0"/>
        <w:spacing w:line="240" w:lineRule="auto"/>
        <w:jc w:val="left"/>
        <w:rPr>
          <w:rFonts w:ascii="OCRF-Light" w:hAnsi="OCRF-Light" w:cs="OCRF-Light"/>
          <w:sz w:val="19"/>
          <w:szCs w:val="19"/>
          <w:lang w:eastAsia="en-GB"/>
        </w:rPr>
      </w:pPr>
      <w:r>
        <w:rPr>
          <w:rFonts w:ascii="OCRF-Light" w:hAnsi="OCRF-Light" w:cs="OCRF-Light"/>
          <w:sz w:val="19"/>
          <w:szCs w:val="19"/>
          <w:lang w:eastAsia="en-GB"/>
        </w:rPr>
        <w:t>The wider exhibition programme includes artists’ responses to Larkin’s life and work, and questions about how we choose to present ourselves now. Curated by Anna Farthing.</w:t>
      </w:r>
    </w:p>
    <w:p w14:paraId="33C1CC18" w14:textId="768CFDE7" w:rsidR="00551BB2" w:rsidRDefault="00551BB2" w:rsidP="00B14A11">
      <w:pPr>
        <w:autoSpaceDE w:val="0"/>
        <w:autoSpaceDN w:val="0"/>
        <w:adjustRightInd w:val="0"/>
        <w:spacing w:line="240" w:lineRule="auto"/>
        <w:jc w:val="left"/>
        <w:rPr>
          <w:rFonts w:ascii="OCRF-Light" w:hAnsi="OCRF-Light" w:cs="OCRF-Light"/>
          <w:sz w:val="19"/>
          <w:szCs w:val="19"/>
          <w:lang w:eastAsia="en-GB"/>
        </w:rPr>
      </w:pPr>
    </w:p>
    <w:p w14:paraId="19F57B36" w14:textId="1158EFB3" w:rsidR="00551BB2" w:rsidRDefault="00551BB2" w:rsidP="00B14A11">
      <w:pPr>
        <w:autoSpaceDE w:val="0"/>
        <w:autoSpaceDN w:val="0"/>
        <w:adjustRightInd w:val="0"/>
        <w:spacing w:line="240" w:lineRule="auto"/>
        <w:jc w:val="left"/>
        <w:rPr>
          <w:rFonts w:ascii="OCRF-Light" w:hAnsi="OCRF-Light" w:cs="OCRF-Light"/>
          <w:sz w:val="19"/>
          <w:szCs w:val="19"/>
          <w:lang w:eastAsia="en-GB"/>
        </w:rPr>
      </w:pPr>
    </w:p>
    <w:p w14:paraId="1BF05349" w14:textId="650895B4" w:rsidR="00551BB2" w:rsidRDefault="00551BB2" w:rsidP="00B14A11">
      <w:pPr>
        <w:autoSpaceDE w:val="0"/>
        <w:autoSpaceDN w:val="0"/>
        <w:adjustRightInd w:val="0"/>
        <w:spacing w:line="240" w:lineRule="auto"/>
        <w:jc w:val="left"/>
        <w:rPr>
          <w:rFonts w:ascii="OCRF-Light" w:hAnsi="OCRF-Light" w:cs="OCRF-Light"/>
          <w:b/>
          <w:sz w:val="19"/>
          <w:szCs w:val="19"/>
          <w:lang w:eastAsia="en-GB"/>
        </w:rPr>
      </w:pPr>
      <w:r>
        <w:rPr>
          <w:rFonts w:ascii="OCRF-Light" w:hAnsi="OCRF-Light" w:cs="OCRF-Light"/>
          <w:b/>
          <w:sz w:val="19"/>
          <w:szCs w:val="19"/>
          <w:lang w:eastAsia="en-GB"/>
        </w:rPr>
        <w:t>Budget</w:t>
      </w:r>
    </w:p>
    <w:p w14:paraId="1563F881" w14:textId="3A81CBBC" w:rsidR="00551BB2" w:rsidRDefault="00551BB2" w:rsidP="00B14A11">
      <w:pPr>
        <w:autoSpaceDE w:val="0"/>
        <w:autoSpaceDN w:val="0"/>
        <w:adjustRightInd w:val="0"/>
        <w:spacing w:line="240" w:lineRule="auto"/>
        <w:jc w:val="left"/>
        <w:rPr>
          <w:rFonts w:ascii="OCRF-Light" w:hAnsi="OCRF-Light" w:cs="OCRF-Light"/>
          <w:b/>
          <w:sz w:val="19"/>
          <w:szCs w:val="19"/>
          <w:lang w:eastAsia="en-GB"/>
        </w:rPr>
      </w:pPr>
    </w:p>
    <w:tbl>
      <w:tblPr>
        <w:tblW w:w="7084" w:type="dxa"/>
        <w:tblLook w:val="04A0" w:firstRow="1" w:lastRow="0" w:firstColumn="1" w:lastColumn="0" w:noHBand="0" w:noVBand="1"/>
      </w:tblPr>
      <w:tblGrid>
        <w:gridCol w:w="3360"/>
        <w:gridCol w:w="2980"/>
        <w:gridCol w:w="744"/>
      </w:tblGrid>
      <w:tr w:rsidR="00551BB2" w:rsidRPr="00551BB2" w14:paraId="497BDE69" w14:textId="77777777" w:rsidTr="00B14A11">
        <w:trPr>
          <w:trHeight w:val="300"/>
        </w:trPr>
        <w:tc>
          <w:tcPr>
            <w:tcW w:w="3360" w:type="dxa"/>
            <w:tcBorders>
              <w:top w:val="single" w:sz="4" w:space="0" w:color="auto"/>
              <w:left w:val="single" w:sz="4" w:space="0" w:color="auto"/>
              <w:bottom w:val="nil"/>
              <w:right w:val="nil"/>
            </w:tcBorders>
            <w:shd w:val="clear" w:color="auto" w:fill="auto"/>
            <w:noWrap/>
            <w:vAlign w:val="bottom"/>
            <w:hideMark/>
          </w:tcPr>
          <w:p w14:paraId="0B531CA1" w14:textId="77777777" w:rsidR="00551BB2" w:rsidRPr="00551BB2" w:rsidRDefault="00551BB2" w:rsidP="00551BB2">
            <w:pPr>
              <w:spacing w:line="240" w:lineRule="auto"/>
              <w:jc w:val="left"/>
              <w:rPr>
                <w:rFonts w:ascii="Calibri" w:hAnsi="Calibri" w:cs="Calibri"/>
                <w:b/>
                <w:bCs/>
                <w:color w:val="000000"/>
                <w:sz w:val="22"/>
                <w:szCs w:val="22"/>
                <w:lang w:eastAsia="en-GB"/>
              </w:rPr>
            </w:pPr>
            <w:r w:rsidRPr="00551BB2">
              <w:rPr>
                <w:rFonts w:ascii="Calibri" w:hAnsi="Calibri" w:cs="Calibri"/>
                <w:b/>
                <w:bCs/>
                <w:color w:val="000000"/>
                <w:sz w:val="22"/>
                <w:szCs w:val="22"/>
                <w:lang w:eastAsia="en-GB"/>
              </w:rPr>
              <w:t>Larkin: New Eyes Each Year Budget</w:t>
            </w:r>
          </w:p>
        </w:tc>
        <w:tc>
          <w:tcPr>
            <w:tcW w:w="2980" w:type="dxa"/>
            <w:tcBorders>
              <w:top w:val="single" w:sz="4" w:space="0" w:color="auto"/>
              <w:left w:val="nil"/>
              <w:bottom w:val="nil"/>
              <w:right w:val="nil"/>
            </w:tcBorders>
            <w:shd w:val="clear" w:color="auto" w:fill="auto"/>
            <w:noWrap/>
            <w:vAlign w:val="bottom"/>
            <w:hideMark/>
          </w:tcPr>
          <w:p w14:paraId="0E7E14CC" w14:textId="77777777" w:rsidR="00551BB2" w:rsidRPr="00551BB2" w:rsidRDefault="00551BB2" w:rsidP="00551BB2">
            <w:pPr>
              <w:spacing w:line="240" w:lineRule="auto"/>
              <w:jc w:val="left"/>
              <w:rPr>
                <w:rFonts w:ascii="Calibri" w:hAnsi="Calibri" w:cs="Calibri"/>
                <w:color w:val="000000"/>
                <w:sz w:val="22"/>
                <w:szCs w:val="22"/>
                <w:lang w:eastAsia="en-GB"/>
              </w:rPr>
            </w:pPr>
            <w:r w:rsidRPr="00551BB2">
              <w:rPr>
                <w:rFonts w:ascii="Calibri" w:hAnsi="Calibri" w:cs="Calibri"/>
                <w:color w:val="000000"/>
                <w:sz w:val="22"/>
                <w:szCs w:val="22"/>
                <w:lang w:eastAsia="en-GB"/>
              </w:rPr>
              <w:t> </w:t>
            </w:r>
          </w:p>
        </w:tc>
        <w:tc>
          <w:tcPr>
            <w:tcW w:w="744" w:type="dxa"/>
            <w:tcBorders>
              <w:top w:val="single" w:sz="4" w:space="0" w:color="auto"/>
              <w:left w:val="nil"/>
              <w:bottom w:val="nil"/>
              <w:right w:val="single" w:sz="4" w:space="0" w:color="auto"/>
            </w:tcBorders>
            <w:shd w:val="clear" w:color="auto" w:fill="auto"/>
            <w:noWrap/>
            <w:vAlign w:val="bottom"/>
            <w:hideMark/>
          </w:tcPr>
          <w:p w14:paraId="15F09474" w14:textId="77777777" w:rsidR="00551BB2" w:rsidRPr="00551BB2" w:rsidRDefault="00551BB2" w:rsidP="00551BB2">
            <w:pPr>
              <w:spacing w:line="240" w:lineRule="auto"/>
              <w:jc w:val="left"/>
              <w:rPr>
                <w:rFonts w:ascii="Calibri" w:hAnsi="Calibri" w:cs="Calibri"/>
                <w:color w:val="000000"/>
                <w:sz w:val="22"/>
                <w:szCs w:val="22"/>
                <w:lang w:eastAsia="en-GB"/>
              </w:rPr>
            </w:pPr>
            <w:r w:rsidRPr="00551BB2">
              <w:rPr>
                <w:rFonts w:ascii="Calibri" w:hAnsi="Calibri" w:cs="Calibri"/>
                <w:color w:val="000000"/>
                <w:sz w:val="22"/>
                <w:szCs w:val="22"/>
                <w:lang w:eastAsia="en-GB"/>
              </w:rPr>
              <w:t> </w:t>
            </w:r>
          </w:p>
        </w:tc>
      </w:tr>
      <w:tr w:rsidR="00551BB2" w:rsidRPr="00551BB2" w14:paraId="6DF5624E" w14:textId="77777777" w:rsidTr="00B14A11">
        <w:trPr>
          <w:trHeight w:val="300"/>
        </w:trPr>
        <w:tc>
          <w:tcPr>
            <w:tcW w:w="3360" w:type="dxa"/>
            <w:tcBorders>
              <w:top w:val="nil"/>
              <w:left w:val="single" w:sz="4" w:space="0" w:color="auto"/>
              <w:bottom w:val="nil"/>
              <w:right w:val="nil"/>
            </w:tcBorders>
            <w:shd w:val="clear" w:color="auto" w:fill="auto"/>
            <w:noWrap/>
            <w:vAlign w:val="bottom"/>
            <w:hideMark/>
          </w:tcPr>
          <w:p w14:paraId="30104BCB" w14:textId="77777777" w:rsidR="00551BB2" w:rsidRPr="00551BB2" w:rsidRDefault="00551BB2" w:rsidP="00551BB2">
            <w:pPr>
              <w:spacing w:line="240" w:lineRule="auto"/>
              <w:jc w:val="left"/>
              <w:rPr>
                <w:rFonts w:ascii="Calibri" w:hAnsi="Calibri" w:cs="Calibri"/>
                <w:color w:val="000000"/>
                <w:sz w:val="22"/>
                <w:szCs w:val="22"/>
                <w:lang w:eastAsia="en-GB"/>
              </w:rPr>
            </w:pPr>
            <w:r w:rsidRPr="00551BB2">
              <w:rPr>
                <w:rFonts w:ascii="Calibri" w:hAnsi="Calibri" w:cs="Calibri"/>
                <w:color w:val="000000"/>
                <w:sz w:val="22"/>
                <w:szCs w:val="22"/>
                <w:lang w:eastAsia="en-GB"/>
              </w:rPr>
              <w:t> </w:t>
            </w:r>
          </w:p>
        </w:tc>
        <w:tc>
          <w:tcPr>
            <w:tcW w:w="2980" w:type="dxa"/>
            <w:tcBorders>
              <w:top w:val="nil"/>
              <w:left w:val="nil"/>
              <w:bottom w:val="nil"/>
              <w:right w:val="nil"/>
            </w:tcBorders>
            <w:shd w:val="clear" w:color="auto" w:fill="auto"/>
            <w:noWrap/>
            <w:vAlign w:val="bottom"/>
            <w:hideMark/>
          </w:tcPr>
          <w:p w14:paraId="7C3888ED" w14:textId="77777777" w:rsidR="00551BB2" w:rsidRPr="00551BB2" w:rsidRDefault="00551BB2" w:rsidP="00551BB2">
            <w:pPr>
              <w:spacing w:line="240" w:lineRule="auto"/>
              <w:jc w:val="left"/>
              <w:rPr>
                <w:rFonts w:ascii="Calibri" w:hAnsi="Calibri" w:cs="Calibri"/>
                <w:color w:val="000000"/>
                <w:sz w:val="22"/>
                <w:szCs w:val="22"/>
                <w:lang w:eastAsia="en-GB"/>
              </w:rPr>
            </w:pPr>
          </w:p>
        </w:tc>
        <w:tc>
          <w:tcPr>
            <w:tcW w:w="744" w:type="dxa"/>
            <w:tcBorders>
              <w:top w:val="nil"/>
              <w:left w:val="nil"/>
              <w:bottom w:val="nil"/>
              <w:right w:val="single" w:sz="4" w:space="0" w:color="auto"/>
            </w:tcBorders>
            <w:shd w:val="clear" w:color="auto" w:fill="auto"/>
            <w:noWrap/>
            <w:vAlign w:val="bottom"/>
            <w:hideMark/>
          </w:tcPr>
          <w:p w14:paraId="1FE9F8AA" w14:textId="77777777" w:rsidR="00551BB2" w:rsidRPr="00551BB2" w:rsidRDefault="00551BB2" w:rsidP="00551BB2">
            <w:pPr>
              <w:spacing w:line="240" w:lineRule="auto"/>
              <w:jc w:val="left"/>
              <w:rPr>
                <w:rFonts w:ascii="Calibri" w:hAnsi="Calibri" w:cs="Calibri"/>
                <w:color w:val="000000"/>
                <w:sz w:val="22"/>
                <w:szCs w:val="22"/>
                <w:lang w:eastAsia="en-GB"/>
              </w:rPr>
            </w:pPr>
            <w:r w:rsidRPr="00551BB2">
              <w:rPr>
                <w:rFonts w:ascii="Calibri" w:hAnsi="Calibri" w:cs="Calibri"/>
                <w:color w:val="000000"/>
                <w:sz w:val="22"/>
                <w:szCs w:val="22"/>
                <w:lang w:eastAsia="en-GB"/>
              </w:rPr>
              <w:t> </w:t>
            </w:r>
          </w:p>
        </w:tc>
      </w:tr>
      <w:tr w:rsidR="00551BB2" w:rsidRPr="00551BB2" w14:paraId="62431781" w14:textId="77777777" w:rsidTr="00B14A11">
        <w:trPr>
          <w:trHeight w:val="300"/>
        </w:trPr>
        <w:tc>
          <w:tcPr>
            <w:tcW w:w="33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9C92E49" w14:textId="77777777" w:rsidR="00551BB2" w:rsidRPr="00551BB2" w:rsidRDefault="00551BB2" w:rsidP="00551BB2">
            <w:pPr>
              <w:spacing w:line="240" w:lineRule="auto"/>
              <w:jc w:val="left"/>
              <w:rPr>
                <w:rFonts w:ascii="Calibri" w:hAnsi="Calibri" w:cs="Calibri"/>
                <w:b/>
                <w:bCs/>
                <w:color w:val="000000"/>
                <w:sz w:val="16"/>
                <w:szCs w:val="16"/>
                <w:lang w:eastAsia="en-GB"/>
              </w:rPr>
            </w:pPr>
            <w:r w:rsidRPr="00551BB2">
              <w:rPr>
                <w:rFonts w:ascii="Calibri" w:hAnsi="Calibri" w:cs="Calibri"/>
                <w:b/>
                <w:bCs/>
                <w:color w:val="000000"/>
                <w:sz w:val="16"/>
                <w:szCs w:val="16"/>
                <w:lang w:eastAsia="en-GB"/>
              </w:rPr>
              <w:t>LEAD CREATIVES</w:t>
            </w:r>
          </w:p>
        </w:tc>
        <w:tc>
          <w:tcPr>
            <w:tcW w:w="2980" w:type="dxa"/>
            <w:tcBorders>
              <w:top w:val="single" w:sz="4" w:space="0" w:color="auto"/>
              <w:left w:val="nil"/>
              <w:bottom w:val="single" w:sz="4" w:space="0" w:color="auto"/>
              <w:right w:val="single" w:sz="4" w:space="0" w:color="auto"/>
            </w:tcBorders>
            <w:shd w:val="clear" w:color="000000" w:fill="D9D9D9"/>
            <w:noWrap/>
            <w:vAlign w:val="bottom"/>
            <w:hideMark/>
          </w:tcPr>
          <w:p w14:paraId="3601B2B6" w14:textId="77777777" w:rsidR="00551BB2" w:rsidRPr="00551BB2" w:rsidRDefault="00551BB2" w:rsidP="00551BB2">
            <w:pPr>
              <w:spacing w:line="240" w:lineRule="auto"/>
              <w:jc w:val="left"/>
              <w:rPr>
                <w:rFonts w:ascii="Calibri" w:hAnsi="Calibri" w:cs="Calibri"/>
                <w:b/>
                <w:bCs/>
                <w:color w:val="000000"/>
                <w:sz w:val="16"/>
                <w:szCs w:val="16"/>
                <w:lang w:eastAsia="en-GB"/>
              </w:rPr>
            </w:pPr>
            <w:r w:rsidRPr="00551BB2">
              <w:rPr>
                <w:rFonts w:ascii="Calibri" w:hAnsi="Calibri" w:cs="Calibri"/>
                <w:b/>
                <w:bCs/>
                <w:color w:val="000000"/>
                <w:sz w:val="16"/>
                <w:szCs w:val="16"/>
                <w:lang w:eastAsia="en-GB"/>
              </w:rPr>
              <w:t> </w:t>
            </w:r>
          </w:p>
        </w:tc>
        <w:tc>
          <w:tcPr>
            <w:tcW w:w="744" w:type="dxa"/>
            <w:tcBorders>
              <w:top w:val="single" w:sz="4" w:space="0" w:color="auto"/>
              <w:left w:val="nil"/>
              <w:bottom w:val="single" w:sz="4" w:space="0" w:color="auto"/>
              <w:right w:val="single" w:sz="4" w:space="0" w:color="auto"/>
            </w:tcBorders>
            <w:shd w:val="clear" w:color="000000" w:fill="D9D9D9"/>
            <w:noWrap/>
            <w:vAlign w:val="bottom"/>
            <w:hideMark/>
          </w:tcPr>
          <w:p w14:paraId="7A31C442" w14:textId="77777777" w:rsidR="00551BB2" w:rsidRPr="00551BB2" w:rsidRDefault="00551BB2" w:rsidP="00551BB2">
            <w:pPr>
              <w:spacing w:line="240" w:lineRule="auto"/>
              <w:jc w:val="right"/>
              <w:rPr>
                <w:rFonts w:ascii="Calibri" w:hAnsi="Calibri" w:cs="Calibri"/>
                <w:b/>
                <w:bCs/>
                <w:color w:val="000000"/>
                <w:sz w:val="16"/>
                <w:szCs w:val="16"/>
                <w:lang w:eastAsia="en-GB"/>
              </w:rPr>
            </w:pPr>
            <w:r w:rsidRPr="00551BB2">
              <w:rPr>
                <w:rFonts w:ascii="Calibri" w:hAnsi="Calibri" w:cs="Calibri"/>
                <w:b/>
                <w:bCs/>
                <w:color w:val="000000"/>
                <w:sz w:val="16"/>
                <w:szCs w:val="16"/>
                <w:lang w:eastAsia="en-GB"/>
              </w:rPr>
              <w:t>30,160</w:t>
            </w:r>
          </w:p>
        </w:tc>
      </w:tr>
      <w:tr w:rsidR="00551BB2" w:rsidRPr="00551BB2" w14:paraId="0F869C57" w14:textId="77777777" w:rsidTr="00B14A11">
        <w:trPr>
          <w:trHeight w:val="300"/>
        </w:trPr>
        <w:tc>
          <w:tcPr>
            <w:tcW w:w="3360" w:type="dxa"/>
            <w:tcBorders>
              <w:top w:val="nil"/>
              <w:left w:val="single" w:sz="4" w:space="0" w:color="auto"/>
              <w:bottom w:val="single" w:sz="4" w:space="0" w:color="auto"/>
              <w:right w:val="single" w:sz="4" w:space="0" w:color="auto"/>
            </w:tcBorders>
            <w:shd w:val="clear" w:color="000000" w:fill="D9D9D9"/>
            <w:noWrap/>
            <w:vAlign w:val="bottom"/>
            <w:hideMark/>
          </w:tcPr>
          <w:p w14:paraId="42E98FB2" w14:textId="77777777" w:rsidR="00551BB2" w:rsidRPr="00551BB2" w:rsidRDefault="00551BB2" w:rsidP="00551BB2">
            <w:pPr>
              <w:spacing w:line="240" w:lineRule="auto"/>
              <w:jc w:val="left"/>
              <w:rPr>
                <w:rFonts w:ascii="Calibri" w:hAnsi="Calibri" w:cs="Calibri"/>
                <w:b/>
                <w:bCs/>
                <w:color w:val="000000"/>
                <w:sz w:val="16"/>
                <w:szCs w:val="16"/>
                <w:lang w:eastAsia="en-GB"/>
              </w:rPr>
            </w:pPr>
            <w:r w:rsidRPr="00551BB2">
              <w:rPr>
                <w:rFonts w:ascii="Calibri" w:hAnsi="Calibri" w:cs="Calibri"/>
                <w:b/>
                <w:bCs/>
                <w:color w:val="000000"/>
                <w:sz w:val="16"/>
                <w:szCs w:val="16"/>
                <w:lang w:eastAsia="en-GB"/>
              </w:rPr>
              <w:t>PERFORMER FEES</w:t>
            </w:r>
          </w:p>
        </w:tc>
        <w:tc>
          <w:tcPr>
            <w:tcW w:w="2980" w:type="dxa"/>
            <w:tcBorders>
              <w:top w:val="nil"/>
              <w:left w:val="nil"/>
              <w:bottom w:val="single" w:sz="4" w:space="0" w:color="auto"/>
              <w:right w:val="single" w:sz="4" w:space="0" w:color="auto"/>
            </w:tcBorders>
            <w:shd w:val="clear" w:color="000000" w:fill="D9D9D9"/>
            <w:noWrap/>
            <w:vAlign w:val="bottom"/>
            <w:hideMark/>
          </w:tcPr>
          <w:p w14:paraId="153A85B8" w14:textId="77777777" w:rsidR="00551BB2" w:rsidRPr="00551BB2" w:rsidRDefault="00551BB2" w:rsidP="00551BB2">
            <w:pPr>
              <w:spacing w:line="240" w:lineRule="auto"/>
              <w:jc w:val="left"/>
              <w:rPr>
                <w:rFonts w:ascii="Calibri" w:hAnsi="Calibri" w:cs="Calibri"/>
                <w:b/>
                <w:bCs/>
                <w:color w:val="000000"/>
                <w:sz w:val="16"/>
                <w:szCs w:val="16"/>
                <w:lang w:eastAsia="en-GB"/>
              </w:rPr>
            </w:pPr>
            <w:r w:rsidRPr="00551BB2">
              <w:rPr>
                <w:rFonts w:ascii="Calibri" w:hAnsi="Calibri" w:cs="Calibri"/>
                <w:b/>
                <w:bCs/>
                <w:color w:val="000000"/>
                <w:sz w:val="16"/>
                <w:szCs w:val="16"/>
                <w:lang w:eastAsia="en-GB"/>
              </w:rPr>
              <w:t> </w:t>
            </w:r>
          </w:p>
        </w:tc>
        <w:tc>
          <w:tcPr>
            <w:tcW w:w="744" w:type="dxa"/>
            <w:tcBorders>
              <w:top w:val="nil"/>
              <w:left w:val="nil"/>
              <w:bottom w:val="single" w:sz="4" w:space="0" w:color="auto"/>
              <w:right w:val="single" w:sz="4" w:space="0" w:color="auto"/>
            </w:tcBorders>
            <w:shd w:val="clear" w:color="000000" w:fill="D9D9D9"/>
            <w:noWrap/>
            <w:vAlign w:val="bottom"/>
            <w:hideMark/>
          </w:tcPr>
          <w:p w14:paraId="0128A676" w14:textId="77777777" w:rsidR="00551BB2" w:rsidRPr="00551BB2" w:rsidRDefault="00551BB2" w:rsidP="00551BB2">
            <w:pPr>
              <w:spacing w:line="240" w:lineRule="auto"/>
              <w:jc w:val="right"/>
              <w:rPr>
                <w:rFonts w:ascii="Calibri" w:hAnsi="Calibri" w:cs="Calibri"/>
                <w:b/>
                <w:bCs/>
                <w:color w:val="000000"/>
                <w:sz w:val="18"/>
                <w:szCs w:val="18"/>
                <w:lang w:eastAsia="en-GB"/>
              </w:rPr>
            </w:pPr>
            <w:r w:rsidRPr="00551BB2">
              <w:rPr>
                <w:rFonts w:ascii="Calibri" w:hAnsi="Calibri" w:cs="Calibri"/>
                <w:b/>
                <w:bCs/>
                <w:color w:val="000000"/>
                <w:sz w:val="18"/>
                <w:szCs w:val="18"/>
                <w:lang w:eastAsia="en-GB"/>
              </w:rPr>
              <w:t>15,000</w:t>
            </w:r>
          </w:p>
        </w:tc>
      </w:tr>
      <w:tr w:rsidR="00551BB2" w:rsidRPr="00551BB2" w14:paraId="2AB41D4E" w14:textId="77777777" w:rsidTr="00B14A11">
        <w:trPr>
          <w:trHeight w:val="300"/>
        </w:trPr>
        <w:tc>
          <w:tcPr>
            <w:tcW w:w="3360" w:type="dxa"/>
            <w:tcBorders>
              <w:top w:val="nil"/>
              <w:left w:val="single" w:sz="4" w:space="0" w:color="auto"/>
              <w:bottom w:val="single" w:sz="4" w:space="0" w:color="auto"/>
              <w:right w:val="single" w:sz="4" w:space="0" w:color="auto"/>
            </w:tcBorders>
            <w:shd w:val="clear" w:color="000000" w:fill="D9D9D9"/>
            <w:noWrap/>
            <w:vAlign w:val="bottom"/>
            <w:hideMark/>
          </w:tcPr>
          <w:p w14:paraId="3A28742C" w14:textId="77777777" w:rsidR="00551BB2" w:rsidRPr="00551BB2" w:rsidRDefault="00551BB2" w:rsidP="00551BB2">
            <w:pPr>
              <w:spacing w:line="240" w:lineRule="auto"/>
              <w:jc w:val="left"/>
              <w:rPr>
                <w:rFonts w:ascii="Calibri" w:hAnsi="Calibri" w:cs="Calibri"/>
                <w:b/>
                <w:bCs/>
                <w:color w:val="000000"/>
                <w:sz w:val="16"/>
                <w:szCs w:val="16"/>
                <w:lang w:eastAsia="en-GB"/>
              </w:rPr>
            </w:pPr>
            <w:r w:rsidRPr="00551BB2">
              <w:rPr>
                <w:rFonts w:ascii="Calibri" w:hAnsi="Calibri" w:cs="Calibri"/>
                <w:b/>
                <w:bCs/>
                <w:color w:val="000000"/>
                <w:sz w:val="16"/>
                <w:szCs w:val="16"/>
                <w:lang w:eastAsia="en-GB"/>
              </w:rPr>
              <w:t>TECHNICAL DESIGN, ENGINEERING &amp; CAD</w:t>
            </w:r>
          </w:p>
        </w:tc>
        <w:tc>
          <w:tcPr>
            <w:tcW w:w="2980" w:type="dxa"/>
            <w:tcBorders>
              <w:top w:val="nil"/>
              <w:left w:val="nil"/>
              <w:bottom w:val="single" w:sz="4" w:space="0" w:color="auto"/>
              <w:right w:val="single" w:sz="4" w:space="0" w:color="auto"/>
            </w:tcBorders>
            <w:shd w:val="clear" w:color="000000" w:fill="D9D9D9"/>
            <w:noWrap/>
            <w:vAlign w:val="bottom"/>
            <w:hideMark/>
          </w:tcPr>
          <w:p w14:paraId="3CFD94AA" w14:textId="77777777" w:rsidR="00551BB2" w:rsidRPr="00551BB2" w:rsidRDefault="00551BB2" w:rsidP="00551BB2">
            <w:pPr>
              <w:spacing w:line="240" w:lineRule="auto"/>
              <w:jc w:val="left"/>
              <w:rPr>
                <w:rFonts w:ascii="Calibri" w:hAnsi="Calibri" w:cs="Calibri"/>
                <w:b/>
                <w:bCs/>
                <w:color w:val="000000"/>
                <w:sz w:val="16"/>
                <w:szCs w:val="16"/>
                <w:lang w:eastAsia="en-GB"/>
              </w:rPr>
            </w:pPr>
            <w:r w:rsidRPr="00551BB2">
              <w:rPr>
                <w:rFonts w:ascii="Calibri" w:hAnsi="Calibri" w:cs="Calibri"/>
                <w:b/>
                <w:bCs/>
                <w:color w:val="000000"/>
                <w:sz w:val="16"/>
                <w:szCs w:val="16"/>
                <w:lang w:eastAsia="en-GB"/>
              </w:rPr>
              <w:t> </w:t>
            </w:r>
          </w:p>
        </w:tc>
        <w:tc>
          <w:tcPr>
            <w:tcW w:w="744" w:type="dxa"/>
            <w:tcBorders>
              <w:top w:val="nil"/>
              <w:left w:val="nil"/>
              <w:bottom w:val="single" w:sz="4" w:space="0" w:color="auto"/>
              <w:right w:val="single" w:sz="4" w:space="0" w:color="auto"/>
            </w:tcBorders>
            <w:shd w:val="clear" w:color="000000" w:fill="D9D9D9"/>
            <w:noWrap/>
            <w:vAlign w:val="bottom"/>
            <w:hideMark/>
          </w:tcPr>
          <w:p w14:paraId="673D034A" w14:textId="77777777" w:rsidR="00551BB2" w:rsidRPr="00551BB2" w:rsidRDefault="00551BB2" w:rsidP="00551BB2">
            <w:pPr>
              <w:spacing w:line="240" w:lineRule="auto"/>
              <w:jc w:val="right"/>
              <w:rPr>
                <w:rFonts w:ascii="Calibri" w:hAnsi="Calibri" w:cs="Calibri"/>
                <w:b/>
                <w:bCs/>
                <w:color w:val="000000"/>
                <w:sz w:val="18"/>
                <w:szCs w:val="18"/>
                <w:lang w:eastAsia="en-GB"/>
              </w:rPr>
            </w:pPr>
            <w:r w:rsidRPr="00551BB2">
              <w:rPr>
                <w:rFonts w:ascii="Calibri" w:hAnsi="Calibri" w:cs="Calibri"/>
                <w:b/>
                <w:bCs/>
                <w:color w:val="000000"/>
                <w:sz w:val="18"/>
                <w:szCs w:val="18"/>
                <w:lang w:eastAsia="en-GB"/>
              </w:rPr>
              <w:t>38,000</w:t>
            </w:r>
          </w:p>
        </w:tc>
      </w:tr>
      <w:tr w:rsidR="00551BB2" w:rsidRPr="00551BB2" w14:paraId="0CFC5602" w14:textId="77777777" w:rsidTr="00B14A11">
        <w:trPr>
          <w:trHeight w:val="300"/>
        </w:trPr>
        <w:tc>
          <w:tcPr>
            <w:tcW w:w="3360" w:type="dxa"/>
            <w:tcBorders>
              <w:top w:val="nil"/>
              <w:left w:val="single" w:sz="4" w:space="0" w:color="auto"/>
              <w:bottom w:val="single" w:sz="4" w:space="0" w:color="auto"/>
              <w:right w:val="single" w:sz="4" w:space="0" w:color="auto"/>
            </w:tcBorders>
            <w:shd w:val="clear" w:color="000000" w:fill="D9D9D9"/>
            <w:noWrap/>
            <w:vAlign w:val="bottom"/>
            <w:hideMark/>
          </w:tcPr>
          <w:p w14:paraId="5AD4F0A2" w14:textId="77777777" w:rsidR="00551BB2" w:rsidRPr="00551BB2" w:rsidRDefault="00551BB2" w:rsidP="00551BB2">
            <w:pPr>
              <w:spacing w:line="240" w:lineRule="auto"/>
              <w:jc w:val="left"/>
              <w:rPr>
                <w:rFonts w:ascii="Calibri" w:hAnsi="Calibri" w:cs="Calibri"/>
                <w:b/>
                <w:bCs/>
                <w:color w:val="000000"/>
                <w:sz w:val="16"/>
                <w:szCs w:val="16"/>
                <w:lang w:eastAsia="en-GB"/>
              </w:rPr>
            </w:pPr>
            <w:r w:rsidRPr="00551BB2">
              <w:rPr>
                <w:rFonts w:ascii="Calibri" w:hAnsi="Calibri" w:cs="Calibri"/>
                <w:b/>
                <w:bCs/>
                <w:color w:val="000000"/>
                <w:sz w:val="16"/>
                <w:szCs w:val="16"/>
                <w:lang w:eastAsia="en-GB"/>
              </w:rPr>
              <w:t>STAGING &amp; SCENIC</w:t>
            </w:r>
          </w:p>
        </w:tc>
        <w:tc>
          <w:tcPr>
            <w:tcW w:w="2980" w:type="dxa"/>
            <w:tcBorders>
              <w:top w:val="nil"/>
              <w:left w:val="nil"/>
              <w:bottom w:val="single" w:sz="4" w:space="0" w:color="auto"/>
              <w:right w:val="single" w:sz="4" w:space="0" w:color="auto"/>
            </w:tcBorders>
            <w:shd w:val="clear" w:color="000000" w:fill="D9D9D9"/>
            <w:noWrap/>
            <w:vAlign w:val="bottom"/>
            <w:hideMark/>
          </w:tcPr>
          <w:p w14:paraId="362052A4" w14:textId="77777777" w:rsidR="00551BB2" w:rsidRPr="00551BB2" w:rsidRDefault="00551BB2" w:rsidP="00551BB2">
            <w:pPr>
              <w:spacing w:line="240" w:lineRule="auto"/>
              <w:jc w:val="left"/>
              <w:rPr>
                <w:rFonts w:ascii="Calibri" w:hAnsi="Calibri" w:cs="Calibri"/>
                <w:b/>
                <w:bCs/>
                <w:color w:val="000000"/>
                <w:sz w:val="16"/>
                <w:szCs w:val="16"/>
                <w:lang w:eastAsia="en-GB"/>
              </w:rPr>
            </w:pPr>
            <w:r w:rsidRPr="00551BB2">
              <w:rPr>
                <w:rFonts w:ascii="Calibri" w:hAnsi="Calibri" w:cs="Calibri"/>
                <w:b/>
                <w:bCs/>
                <w:color w:val="000000"/>
                <w:sz w:val="16"/>
                <w:szCs w:val="16"/>
                <w:lang w:eastAsia="en-GB"/>
              </w:rPr>
              <w:t> </w:t>
            </w:r>
          </w:p>
        </w:tc>
        <w:tc>
          <w:tcPr>
            <w:tcW w:w="744" w:type="dxa"/>
            <w:tcBorders>
              <w:top w:val="nil"/>
              <w:left w:val="nil"/>
              <w:bottom w:val="single" w:sz="4" w:space="0" w:color="auto"/>
              <w:right w:val="single" w:sz="4" w:space="0" w:color="auto"/>
            </w:tcBorders>
            <w:shd w:val="clear" w:color="000000" w:fill="D9D9D9"/>
            <w:noWrap/>
            <w:vAlign w:val="bottom"/>
            <w:hideMark/>
          </w:tcPr>
          <w:p w14:paraId="110F249D" w14:textId="77777777" w:rsidR="00551BB2" w:rsidRPr="00551BB2" w:rsidRDefault="00551BB2" w:rsidP="00551BB2">
            <w:pPr>
              <w:spacing w:line="240" w:lineRule="auto"/>
              <w:jc w:val="right"/>
              <w:rPr>
                <w:rFonts w:ascii="Calibri" w:hAnsi="Calibri" w:cs="Calibri"/>
                <w:b/>
                <w:bCs/>
                <w:color w:val="000000"/>
                <w:sz w:val="18"/>
                <w:szCs w:val="18"/>
                <w:lang w:eastAsia="en-GB"/>
              </w:rPr>
            </w:pPr>
            <w:r w:rsidRPr="00551BB2">
              <w:rPr>
                <w:rFonts w:ascii="Calibri" w:hAnsi="Calibri" w:cs="Calibri"/>
                <w:b/>
                <w:bCs/>
                <w:color w:val="000000"/>
                <w:sz w:val="18"/>
                <w:szCs w:val="18"/>
                <w:lang w:eastAsia="en-GB"/>
              </w:rPr>
              <w:t>2,176</w:t>
            </w:r>
          </w:p>
        </w:tc>
      </w:tr>
      <w:tr w:rsidR="00551BB2" w:rsidRPr="00551BB2" w14:paraId="2E9B3D8C" w14:textId="77777777" w:rsidTr="00B14A11">
        <w:trPr>
          <w:trHeight w:val="300"/>
        </w:trPr>
        <w:tc>
          <w:tcPr>
            <w:tcW w:w="3360" w:type="dxa"/>
            <w:tcBorders>
              <w:top w:val="nil"/>
              <w:left w:val="single" w:sz="4" w:space="0" w:color="auto"/>
              <w:bottom w:val="single" w:sz="4" w:space="0" w:color="auto"/>
              <w:right w:val="single" w:sz="4" w:space="0" w:color="auto"/>
            </w:tcBorders>
            <w:shd w:val="clear" w:color="000000" w:fill="D9D9D9"/>
            <w:noWrap/>
            <w:vAlign w:val="bottom"/>
            <w:hideMark/>
          </w:tcPr>
          <w:p w14:paraId="477C3C54" w14:textId="77777777" w:rsidR="00551BB2" w:rsidRPr="00551BB2" w:rsidRDefault="00551BB2" w:rsidP="00551BB2">
            <w:pPr>
              <w:spacing w:line="240" w:lineRule="auto"/>
              <w:jc w:val="left"/>
              <w:rPr>
                <w:rFonts w:ascii="Calibri" w:hAnsi="Calibri" w:cs="Calibri"/>
                <w:b/>
                <w:bCs/>
                <w:color w:val="000000"/>
                <w:sz w:val="16"/>
                <w:szCs w:val="16"/>
                <w:lang w:eastAsia="en-GB"/>
              </w:rPr>
            </w:pPr>
            <w:r w:rsidRPr="00551BB2">
              <w:rPr>
                <w:rFonts w:ascii="Calibri" w:hAnsi="Calibri" w:cs="Calibri"/>
                <w:b/>
                <w:bCs/>
                <w:color w:val="000000"/>
                <w:sz w:val="16"/>
                <w:szCs w:val="16"/>
                <w:lang w:eastAsia="en-GB"/>
              </w:rPr>
              <w:t>BRANDING &amp; DESIGN</w:t>
            </w:r>
          </w:p>
        </w:tc>
        <w:tc>
          <w:tcPr>
            <w:tcW w:w="2980" w:type="dxa"/>
            <w:tcBorders>
              <w:top w:val="nil"/>
              <w:left w:val="nil"/>
              <w:bottom w:val="single" w:sz="4" w:space="0" w:color="auto"/>
              <w:right w:val="single" w:sz="4" w:space="0" w:color="auto"/>
            </w:tcBorders>
            <w:shd w:val="clear" w:color="000000" w:fill="D9D9D9"/>
            <w:noWrap/>
            <w:vAlign w:val="bottom"/>
            <w:hideMark/>
          </w:tcPr>
          <w:p w14:paraId="042345CD" w14:textId="77777777" w:rsidR="00551BB2" w:rsidRPr="00551BB2" w:rsidRDefault="00551BB2" w:rsidP="00551BB2">
            <w:pPr>
              <w:spacing w:line="240" w:lineRule="auto"/>
              <w:jc w:val="left"/>
              <w:rPr>
                <w:rFonts w:ascii="Calibri" w:hAnsi="Calibri" w:cs="Calibri"/>
                <w:b/>
                <w:bCs/>
                <w:color w:val="000000"/>
                <w:sz w:val="16"/>
                <w:szCs w:val="16"/>
                <w:lang w:eastAsia="en-GB"/>
              </w:rPr>
            </w:pPr>
            <w:r w:rsidRPr="00551BB2">
              <w:rPr>
                <w:rFonts w:ascii="Calibri" w:hAnsi="Calibri" w:cs="Calibri"/>
                <w:b/>
                <w:bCs/>
                <w:color w:val="000000"/>
                <w:sz w:val="16"/>
                <w:szCs w:val="16"/>
                <w:lang w:eastAsia="en-GB"/>
              </w:rPr>
              <w:t> </w:t>
            </w:r>
          </w:p>
        </w:tc>
        <w:tc>
          <w:tcPr>
            <w:tcW w:w="744" w:type="dxa"/>
            <w:tcBorders>
              <w:top w:val="nil"/>
              <w:left w:val="nil"/>
              <w:bottom w:val="single" w:sz="4" w:space="0" w:color="auto"/>
              <w:right w:val="single" w:sz="4" w:space="0" w:color="auto"/>
            </w:tcBorders>
            <w:shd w:val="clear" w:color="000000" w:fill="D9D9D9"/>
            <w:noWrap/>
            <w:vAlign w:val="bottom"/>
            <w:hideMark/>
          </w:tcPr>
          <w:p w14:paraId="5839706F" w14:textId="77777777" w:rsidR="00551BB2" w:rsidRPr="00551BB2" w:rsidRDefault="00551BB2" w:rsidP="00551BB2">
            <w:pPr>
              <w:spacing w:line="240" w:lineRule="auto"/>
              <w:jc w:val="right"/>
              <w:rPr>
                <w:rFonts w:ascii="Calibri" w:hAnsi="Calibri" w:cs="Calibri"/>
                <w:b/>
                <w:bCs/>
                <w:color w:val="000000"/>
                <w:sz w:val="16"/>
                <w:szCs w:val="16"/>
                <w:lang w:eastAsia="en-GB"/>
              </w:rPr>
            </w:pPr>
            <w:r w:rsidRPr="00551BB2">
              <w:rPr>
                <w:rFonts w:ascii="Calibri" w:hAnsi="Calibri" w:cs="Calibri"/>
                <w:b/>
                <w:bCs/>
                <w:color w:val="000000"/>
                <w:sz w:val="16"/>
                <w:szCs w:val="16"/>
                <w:lang w:eastAsia="en-GB"/>
              </w:rPr>
              <w:t>1,000</w:t>
            </w:r>
          </w:p>
        </w:tc>
      </w:tr>
      <w:tr w:rsidR="00551BB2" w:rsidRPr="00551BB2" w14:paraId="27CB7098" w14:textId="77777777" w:rsidTr="00B14A11">
        <w:trPr>
          <w:trHeight w:val="300"/>
        </w:trPr>
        <w:tc>
          <w:tcPr>
            <w:tcW w:w="3360" w:type="dxa"/>
            <w:tcBorders>
              <w:top w:val="nil"/>
              <w:left w:val="single" w:sz="4" w:space="0" w:color="auto"/>
              <w:bottom w:val="single" w:sz="4" w:space="0" w:color="auto"/>
              <w:right w:val="single" w:sz="4" w:space="0" w:color="auto"/>
            </w:tcBorders>
            <w:shd w:val="clear" w:color="000000" w:fill="D9D9D9"/>
            <w:noWrap/>
            <w:vAlign w:val="bottom"/>
            <w:hideMark/>
          </w:tcPr>
          <w:p w14:paraId="1494FAEE" w14:textId="77777777" w:rsidR="00551BB2" w:rsidRPr="00551BB2" w:rsidRDefault="00551BB2" w:rsidP="00551BB2">
            <w:pPr>
              <w:spacing w:line="240" w:lineRule="auto"/>
              <w:jc w:val="left"/>
              <w:rPr>
                <w:rFonts w:ascii="Calibri" w:hAnsi="Calibri" w:cs="Calibri"/>
                <w:b/>
                <w:bCs/>
                <w:color w:val="000000"/>
                <w:sz w:val="16"/>
                <w:szCs w:val="16"/>
                <w:lang w:eastAsia="en-GB"/>
              </w:rPr>
            </w:pPr>
            <w:r w:rsidRPr="00551BB2">
              <w:rPr>
                <w:rFonts w:ascii="Calibri" w:hAnsi="Calibri" w:cs="Calibri"/>
                <w:b/>
                <w:bCs/>
                <w:color w:val="000000"/>
                <w:sz w:val="16"/>
                <w:szCs w:val="16"/>
                <w:lang w:eastAsia="en-GB"/>
              </w:rPr>
              <w:t>DISTRIBUTION COSTS</w:t>
            </w:r>
          </w:p>
        </w:tc>
        <w:tc>
          <w:tcPr>
            <w:tcW w:w="2980" w:type="dxa"/>
            <w:tcBorders>
              <w:top w:val="nil"/>
              <w:left w:val="nil"/>
              <w:bottom w:val="single" w:sz="4" w:space="0" w:color="auto"/>
              <w:right w:val="single" w:sz="4" w:space="0" w:color="auto"/>
            </w:tcBorders>
            <w:shd w:val="clear" w:color="000000" w:fill="D9D9D9"/>
            <w:noWrap/>
            <w:vAlign w:val="bottom"/>
            <w:hideMark/>
          </w:tcPr>
          <w:p w14:paraId="326B327C" w14:textId="77777777" w:rsidR="00551BB2" w:rsidRPr="00551BB2" w:rsidRDefault="00551BB2" w:rsidP="00551BB2">
            <w:pPr>
              <w:spacing w:line="240" w:lineRule="auto"/>
              <w:jc w:val="left"/>
              <w:rPr>
                <w:rFonts w:ascii="Calibri" w:hAnsi="Calibri" w:cs="Calibri"/>
                <w:b/>
                <w:bCs/>
                <w:color w:val="000000"/>
                <w:sz w:val="16"/>
                <w:szCs w:val="16"/>
                <w:lang w:eastAsia="en-GB"/>
              </w:rPr>
            </w:pPr>
            <w:r w:rsidRPr="00551BB2">
              <w:rPr>
                <w:rFonts w:ascii="Calibri" w:hAnsi="Calibri" w:cs="Calibri"/>
                <w:b/>
                <w:bCs/>
                <w:color w:val="000000"/>
                <w:sz w:val="16"/>
                <w:szCs w:val="16"/>
                <w:lang w:eastAsia="en-GB"/>
              </w:rPr>
              <w:t> </w:t>
            </w:r>
          </w:p>
        </w:tc>
        <w:tc>
          <w:tcPr>
            <w:tcW w:w="744" w:type="dxa"/>
            <w:tcBorders>
              <w:top w:val="nil"/>
              <w:left w:val="nil"/>
              <w:bottom w:val="single" w:sz="4" w:space="0" w:color="auto"/>
              <w:right w:val="single" w:sz="4" w:space="0" w:color="auto"/>
            </w:tcBorders>
            <w:shd w:val="clear" w:color="000000" w:fill="D9D9D9"/>
            <w:noWrap/>
            <w:vAlign w:val="bottom"/>
            <w:hideMark/>
          </w:tcPr>
          <w:p w14:paraId="557C9776" w14:textId="77777777" w:rsidR="00551BB2" w:rsidRPr="00551BB2" w:rsidRDefault="00551BB2" w:rsidP="00551BB2">
            <w:pPr>
              <w:spacing w:line="240" w:lineRule="auto"/>
              <w:jc w:val="right"/>
              <w:rPr>
                <w:rFonts w:ascii="Calibri" w:hAnsi="Calibri" w:cs="Calibri"/>
                <w:b/>
                <w:bCs/>
                <w:color w:val="000000"/>
                <w:sz w:val="18"/>
                <w:szCs w:val="18"/>
                <w:lang w:eastAsia="en-GB"/>
              </w:rPr>
            </w:pPr>
            <w:r w:rsidRPr="00551BB2">
              <w:rPr>
                <w:rFonts w:ascii="Calibri" w:hAnsi="Calibri" w:cs="Calibri"/>
                <w:b/>
                <w:bCs/>
                <w:color w:val="000000"/>
                <w:sz w:val="18"/>
                <w:szCs w:val="18"/>
                <w:lang w:eastAsia="en-GB"/>
              </w:rPr>
              <w:t>8,000</w:t>
            </w:r>
          </w:p>
        </w:tc>
      </w:tr>
      <w:tr w:rsidR="00551BB2" w:rsidRPr="00551BB2" w14:paraId="2FAF3BF0" w14:textId="77777777" w:rsidTr="00B14A11">
        <w:trPr>
          <w:trHeight w:val="300"/>
        </w:trPr>
        <w:tc>
          <w:tcPr>
            <w:tcW w:w="3360" w:type="dxa"/>
            <w:tcBorders>
              <w:top w:val="nil"/>
              <w:left w:val="single" w:sz="4" w:space="0" w:color="auto"/>
              <w:bottom w:val="single" w:sz="4" w:space="0" w:color="auto"/>
              <w:right w:val="single" w:sz="4" w:space="0" w:color="auto"/>
            </w:tcBorders>
            <w:shd w:val="clear" w:color="000000" w:fill="D9D9D9"/>
            <w:noWrap/>
            <w:vAlign w:val="bottom"/>
            <w:hideMark/>
          </w:tcPr>
          <w:p w14:paraId="42AB522F" w14:textId="77777777" w:rsidR="00551BB2" w:rsidRPr="00551BB2" w:rsidRDefault="00551BB2" w:rsidP="00551BB2">
            <w:pPr>
              <w:spacing w:line="240" w:lineRule="auto"/>
              <w:jc w:val="left"/>
              <w:rPr>
                <w:rFonts w:ascii="Calibri" w:hAnsi="Calibri" w:cs="Calibri"/>
                <w:b/>
                <w:bCs/>
                <w:color w:val="000000"/>
                <w:sz w:val="16"/>
                <w:szCs w:val="16"/>
                <w:lang w:eastAsia="en-GB"/>
              </w:rPr>
            </w:pPr>
            <w:r w:rsidRPr="00551BB2">
              <w:rPr>
                <w:rFonts w:ascii="Calibri" w:hAnsi="Calibri" w:cs="Calibri"/>
                <w:b/>
                <w:bCs/>
                <w:color w:val="000000"/>
                <w:sz w:val="16"/>
                <w:szCs w:val="16"/>
                <w:lang w:eastAsia="en-GB"/>
              </w:rPr>
              <w:t>PHOTOGRPAHY</w:t>
            </w:r>
          </w:p>
        </w:tc>
        <w:tc>
          <w:tcPr>
            <w:tcW w:w="2980" w:type="dxa"/>
            <w:tcBorders>
              <w:top w:val="nil"/>
              <w:left w:val="nil"/>
              <w:bottom w:val="single" w:sz="4" w:space="0" w:color="auto"/>
              <w:right w:val="single" w:sz="4" w:space="0" w:color="auto"/>
            </w:tcBorders>
            <w:shd w:val="clear" w:color="000000" w:fill="D9D9D9"/>
            <w:noWrap/>
            <w:vAlign w:val="bottom"/>
            <w:hideMark/>
          </w:tcPr>
          <w:p w14:paraId="417C9C2E" w14:textId="77777777" w:rsidR="00551BB2" w:rsidRPr="00551BB2" w:rsidRDefault="00551BB2" w:rsidP="00551BB2">
            <w:pPr>
              <w:spacing w:line="240" w:lineRule="auto"/>
              <w:jc w:val="left"/>
              <w:rPr>
                <w:rFonts w:ascii="Calibri" w:hAnsi="Calibri" w:cs="Calibri"/>
                <w:b/>
                <w:bCs/>
                <w:color w:val="000000"/>
                <w:sz w:val="16"/>
                <w:szCs w:val="16"/>
                <w:lang w:eastAsia="en-GB"/>
              </w:rPr>
            </w:pPr>
            <w:r w:rsidRPr="00551BB2">
              <w:rPr>
                <w:rFonts w:ascii="Calibri" w:hAnsi="Calibri" w:cs="Calibri"/>
                <w:b/>
                <w:bCs/>
                <w:color w:val="000000"/>
                <w:sz w:val="16"/>
                <w:szCs w:val="16"/>
                <w:lang w:eastAsia="en-GB"/>
              </w:rPr>
              <w:t> </w:t>
            </w:r>
          </w:p>
        </w:tc>
        <w:tc>
          <w:tcPr>
            <w:tcW w:w="744" w:type="dxa"/>
            <w:tcBorders>
              <w:top w:val="nil"/>
              <w:left w:val="nil"/>
              <w:bottom w:val="single" w:sz="4" w:space="0" w:color="auto"/>
              <w:right w:val="single" w:sz="4" w:space="0" w:color="auto"/>
            </w:tcBorders>
            <w:shd w:val="clear" w:color="000000" w:fill="D9D9D9"/>
            <w:noWrap/>
            <w:vAlign w:val="bottom"/>
            <w:hideMark/>
          </w:tcPr>
          <w:p w14:paraId="64807902" w14:textId="77777777" w:rsidR="00551BB2" w:rsidRPr="00551BB2" w:rsidRDefault="00551BB2" w:rsidP="00551BB2">
            <w:pPr>
              <w:spacing w:line="240" w:lineRule="auto"/>
              <w:jc w:val="right"/>
              <w:rPr>
                <w:rFonts w:ascii="Calibri" w:hAnsi="Calibri" w:cs="Calibri"/>
                <w:b/>
                <w:bCs/>
                <w:color w:val="000000"/>
                <w:sz w:val="18"/>
                <w:szCs w:val="18"/>
                <w:lang w:eastAsia="en-GB"/>
              </w:rPr>
            </w:pPr>
            <w:r w:rsidRPr="00551BB2">
              <w:rPr>
                <w:rFonts w:ascii="Calibri" w:hAnsi="Calibri" w:cs="Calibri"/>
                <w:b/>
                <w:bCs/>
                <w:color w:val="000000"/>
                <w:sz w:val="18"/>
                <w:szCs w:val="18"/>
                <w:lang w:eastAsia="en-GB"/>
              </w:rPr>
              <w:t>1,000</w:t>
            </w:r>
          </w:p>
        </w:tc>
      </w:tr>
      <w:tr w:rsidR="00551BB2" w:rsidRPr="00551BB2" w14:paraId="046F765C" w14:textId="77777777" w:rsidTr="00B14A11">
        <w:trPr>
          <w:trHeight w:val="300"/>
        </w:trPr>
        <w:tc>
          <w:tcPr>
            <w:tcW w:w="3360" w:type="dxa"/>
            <w:tcBorders>
              <w:top w:val="nil"/>
              <w:left w:val="single" w:sz="4" w:space="0" w:color="auto"/>
              <w:bottom w:val="single" w:sz="4" w:space="0" w:color="auto"/>
              <w:right w:val="single" w:sz="4" w:space="0" w:color="auto"/>
            </w:tcBorders>
            <w:shd w:val="clear" w:color="000000" w:fill="D9D9D9"/>
            <w:noWrap/>
            <w:vAlign w:val="bottom"/>
            <w:hideMark/>
          </w:tcPr>
          <w:p w14:paraId="709B237A" w14:textId="77777777" w:rsidR="00551BB2" w:rsidRPr="00551BB2" w:rsidRDefault="00551BB2" w:rsidP="00551BB2">
            <w:pPr>
              <w:spacing w:line="240" w:lineRule="auto"/>
              <w:jc w:val="left"/>
              <w:rPr>
                <w:rFonts w:ascii="Calibri" w:hAnsi="Calibri" w:cs="Calibri"/>
                <w:b/>
                <w:bCs/>
                <w:color w:val="000000"/>
                <w:sz w:val="16"/>
                <w:szCs w:val="16"/>
                <w:lang w:eastAsia="en-GB"/>
              </w:rPr>
            </w:pPr>
            <w:r w:rsidRPr="00551BB2">
              <w:rPr>
                <w:rFonts w:ascii="Calibri" w:hAnsi="Calibri" w:cs="Calibri"/>
                <w:b/>
                <w:bCs/>
                <w:color w:val="000000"/>
                <w:sz w:val="16"/>
                <w:szCs w:val="16"/>
                <w:lang w:eastAsia="en-GB"/>
              </w:rPr>
              <w:t>EVALUATION &amp; RESEARCH</w:t>
            </w:r>
          </w:p>
        </w:tc>
        <w:tc>
          <w:tcPr>
            <w:tcW w:w="2980" w:type="dxa"/>
            <w:tcBorders>
              <w:top w:val="nil"/>
              <w:left w:val="nil"/>
              <w:bottom w:val="single" w:sz="4" w:space="0" w:color="auto"/>
              <w:right w:val="single" w:sz="4" w:space="0" w:color="auto"/>
            </w:tcBorders>
            <w:shd w:val="clear" w:color="000000" w:fill="D9D9D9"/>
            <w:noWrap/>
            <w:vAlign w:val="bottom"/>
            <w:hideMark/>
          </w:tcPr>
          <w:p w14:paraId="0AACEF7E" w14:textId="77777777" w:rsidR="00551BB2" w:rsidRPr="00551BB2" w:rsidRDefault="00551BB2" w:rsidP="00551BB2">
            <w:pPr>
              <w:spacing w:line="240" w:lineRule="auto"/>
              <w:jc w:val="left"/>
              <w:rPr>
                <w:rFonts w:ascii="Calibri" w:hAnsi="Calibri" w:cs="Calibri"/>
                <w:b/>
                <w:bCs/>
                <w:color w:val="000000"/>
                <w:sz w:val="16"/>
                <w:szCs w:val="16"/>
                <w:lang w:eastAsia="en-GB"/>
              </w:rPr>
            </w:pPr>
            <w:r w:rsidRPr="00551BB2">
              <w:rPr>
                <w:rFonts w:ascii="Calibri" w:hAnsi="Calibri" w:cs="Calibri"/>
                <w:b/>
                <w:bCs/>
                <w:color w:val="000000"/>
                <w:sz w:val="16"/>
                <w:szCs w:val="16"/>
                <w:lang w:eastAsia="en-GB"/>
              </w:rPr>
              <w:t> </w:t>
            </w:r>
          </w:p>
        </w:tc>
        <w:tc>
          <w:tcPr>
            <w:tcW w:w="744" w:type="dxa"/>
            <w:tcBorders>
              <w:top w:val="nil"/>
              <w:left w:val="nil"/>
              <w:bottom w:val="single" w:sz="4" w:space="0" w:color="auto"/>
              <w:right w:val="single" w:sz="4" w:space="0" w:color="auto"/>
            </w:tcBorders>
            <w:shd w:val="clear" w:color="000000" w:fill="D9D9D9"/>
            <w:noWrap/>
            <w:vAlign w:val="bottom"/>
            <w:hideMark/>
          </w:tcPr>
          <w:p w14:paraId="276C651B" w14:textId="77777777" w:rsidR="00551BB2" w:rsidRPr="00551BB2" w:rsidRDefault="00551BB2" w:rsidP="00551BB2">
            <w:pPr>
              <w:spacing w:line="240" w:lineRule="auto"/>
              <w:jc w:val="right"/>
              <w:rPr>
                <w:rFonts w:ascii="Calibri" w:hAnsi="Calibri" w:cs="Calibri"/>
                <w:b/>
                <w:bCs/>
                <w:color w:val="000000"/>
                <w:sz w:val="18"/>
                <w:szCs w:val="18"/>
                <w:lang w:eastAsia="en-GB"/>
              </w:rPr>
            </w:pPr>
            <w:r w:rsidRPr="00551BB2">
              <w:rPr>
                <w:rFonts w:ascii="Calibri" w:hAnsi="Calibri" w:cs="Calibri"/>
                <w:b/>
                <w:bCs/>
                <w:color w:val="000000"/>
                <w:sz w:val="18"/>
                <w:szCs w:val="18"/>
                <w:lang w:eastAsia="en-GB"/>
              </w:rPr>
              <w:t>1,000</w:t>
            </w:r>
          </w:p>
        </w:tc>
      </w:tr>
      <w:tr w:rsidR="00551BB2" w:rsidRPr="00551BB2" w14:paraId="34007E2F" w14:textId="77777777" w:rsidTr="00B14A11">
        <w:trPr>
          <w:trHeight w:val="300"/>
        </w:trPr>
        <w:tc>
          <w:tcPr>
            <w:tcW w:w="3360" w:type="dxa"/>
            <w:tcBorders>
              <w:top w:val="nil"/>
              <w:left w:val="single" w:sz="4" w:space="0" w:color="auto"/>
              <w:bottom w:val="single" w:sz="4" w:space="0" w:color="auto"/>
              <w:right w:val="single" w:sz="4" w:space="0" w:color="auto"/>
            </w:tcBorders>
            <w:shd w:val="clear" w:color="000000" w:fill="D9D9D9"/>
            <w:noWrap/>
            <w:vAlign w:val="bottom"/>
            <w:hideMark/>
          </w:tcPr>
          <w:p w14:paraId="431C47B7" w14:textId="77777777" w:rsidR="00551BB2" w:rsidRPr="00551BB2" w:rsidRDefault="00551BB2" w:rsidP="00551BB2">
            <w:pPr>
              <w:spacing w:line="240" w:lineRule="auto"/>
              <w:jc w:val="left"/>
              <w:rPr>
                <w:rFonts w:ascii="Calibri" w:hAnsi="Calibri" w:cs="Calibri"/>
                <w:b/>
                <w:bCs/>
                <w:color w:val="000000"/>
                <w:sz w:val="16"/>
                <w:szCs w:val="16"/>
                <w:lang w:eastAsia="en-GB"/>
              </w:rPr>
            </w:pPr>
            <w:r w:rsidRPr="00551BB2">
              <w:rPr>
                <w:rFonts w:ascii="Calibri" w:hAnsi="Calibri" w:cs="Calibri"/>
                <w:b/>
                <w:bCs/>
                <w:color w:val="000000"/>
                <w:sz w:val="16"/>
                <w:szCs w:val="16"/>
                <w:lang w:eastAsia="en-GB"/>
              </w:rPr>
              <w:t>ENGAGEMENT EVENTS</w:t>
            </w:r>
          </w:p>
        </w:tc>
        <w:tc>
          <w:tcPr>
            <w:tcW w:w="2980" w:type="dxa"/>
            <w:tcBorders>
              <w:top w:val="nil"/>
              <w:left w:val="nil"/>
              <w:bottom w:val="single" w:sz="4" w:space="0" w:color="auto"/>
              <w:right w:val="single" w:sz="4" w:space="0" w:color="auto"/>
            </w:tcBorders>
            <w:shd w:val="clear" w:color="000000" w:fill="D9D9D9"/>
            <w:noWrap/>
            <w:vAlign w:val="bottom"/>
            <w:hideMark/>
          </w:tcPr>
          <w:p w14:paraId="2EF81C56" w14:textId="77777777" w:rsidR="00551BB2" w:rsidRPr="00551BB2" w:rsidRDefault="00551BB2" w:rsidP="00551BB2">
            <w:pPr>
              <w:spacing w:line="240" w:lineRule="auto"/>
              <w:jc w:val="left"/>
              <w:rPr>
                <w:rFonts w:ascii="Calibri" w:hAnsi="Calibri" w:cs="Calibri"/>
                <w:b/>
                <w:bCs/>
                <w:color w:val="000000"/>
                <w:sz w:val="16"/>
                <w:szCs w:val="16"/>
                <w:lang w:eastAsia="en-GB"/>
              </w:rPr>
            </w:pPr>
            <w:r w:rsidRPr="00551BB2">
              <w:rPr>
                <w:rFonts w:ascii="Calibri" w:hAnsi="Calibri" w:cs="Calibri"/>
                <w:b/>
                <w:bCs/>
                <w:color w:val="000000"/>
                <w:sz w:val="16"/>
                <w:szCs w:val="16"/>
                <w:lang w:eastAsia="en-GB"/>
              </w:rPr>
              <w:t> </w:t>
            </w:r>
          </w:p>
        </w:tc>
        <w:tc>
          <w:tcPr>
            <w:tcW w:w="744" w:type="dxa"/>
            <w:tcBorders>
              <w:top w:val="nil"/>
              <w:left w:val="nil"/>
              <w:bottom w:val="single" w:sz="4" w:space="0" w:color="auto"/>
              <w:right w:val="single" w:sz="4" w:space="0" w:color="auto"/>
            </w:tcBorders>
            <w:shd w:val="clear" w:color="000000" w:fill="D9D9D9"/>
            <w:noWrap/>
            <w:vAlign w:val="bottom"/>
            <w:hideMark/>
          </w:tcPr>
          <w:p w14:paraId="7F63D572" w14:textId="77777777" w:rsidR="00551BB2" w:rsidRPr="00551BB2" w:rsidRDefault="00551BB2" w:rsidP="00551BB2">
            <w:pPr>
              <w:spacing w:line="240" w:lineRule="auto"/>
              <w:jc w:val="right"/>
              <w:rPr>
                <w:rFonts w:ascii="Calibri" w:hAnsi="Calibri" w:cs="Calibri"/>
                <w:b/>
                <w:bCs/>
                <w:color w:val="000000"/>
                <w:sz w:val="18"/>
                <w:szCs w:val="18"/>
                <w:lang w:eastAsia="en-GB"/>
              </w:rPr>
            </w:pPr>
            <w:r w:rsidRPr="00551BB2">
              <w:rPr>
                <w:rFonts w:ascii="Calibri" w:hAnsi="Calibri" w:cs="Calibri"/>
                <w:b/>
                <w:bCs/>
                <w:color w:val="000000"/>
                <w:sz w:val="18"/>
                <w:szCs w:val="18"/>
                <w:lang w:eastAsia="en-GB"/>
              </w:rPr>
              <w:t>1,000</w:t>
            </w:r>
          </w:p>
        </w:tc>
      </w:tr>
      <w:tr w:rsidR="00551BB2" w:rsidRPr="00551BB2" w14:paraId="54A3AFF5" w14:textId="77777777" w:rsidTr="00B14A11">
        <w:trPr>
          <w:trHeight w:val="300"/>
        </w:trPr>
        <w:tc>
          <w:tcPr>
            <w:tcW w:w="3360" w:type="dxa"/>
            <w:tcBorders>
              <w:top w:val="nil"/>
              <w:left w:val="single" w:sz="4" w:space="0" w:color="auto"/>
              <w:bottom w:val="single" w:sz="4" w:space="0" w:color="auto"/>
              <w:right w:val="single" w:sz="4" w:space="0" w:color="auto"/>
            </w:tcBorders>
            <w:shd w:val="clear" w:color="000000" w:fill="D9D9D9"/>
            <w:noWrap/>
            <w:vAlign w:val="bottom"/>
            <w:hideMark/>
          </w:tcPr>
          <w:p w14:paraId="11F5B003" w14:textId="77777777" w:rsidR="00551BB2" w:rsidRPr="00551BB2" w:rsidRDefault="00551BB2" w:rsidP="00551BB2">
            <w:pPr>
              <w:spacing w:line="240" w:lineRule="auto"/>
              <w:jc w:val="left"/>
              <w:rPr>
                <w:rFonts w:ascii="Calibri" w:hAnsi="Calibri" w:cs="Calibri"/>
                <w:b/>
                <w:bCs/>
                <w:color w:val="000000"/>
                <w:sz w:val="16"/>
                <w:szCs w:val="16"/>
                <w:lang w:eastAsia="en-GB"/>
              </w:rPr>
            </w:pPr>
            <w:r w:rsidRPr="00551BB2">
              <w:rPr>
                <w:rFonts w:ascii="Calibri" w:hAnsi="Calibri" w:cs="Calibri"/>
                <w:b/>
                <w:bCs/>
                <w:color w:val="000000"/>
                <w:sz w:val="16"/>
                <w:szCs w:val="16"/>
                <w:lang w:eastAsia="en-GB"/>
              </w:rPr>
              <w:t>ACCESS INITIATIVES</w:t>
            </w:r>
          </w:p>
        </w:tc>
        <w:tc>
          <w:tcPr>
            <w:tcW w:w="2980" w:type="dxa"/>
            <w:tcBorders>
              <w:top w:val="nil"/>
              <w:left w:val="nil"/>
              <w:bottom w:val="single" w:sz="4" w:space="0" w:color="auto"/>
              <w:right w:val="single" w:sz="4" w:space="0" w:color="auto"/>
            </w:tcBorders>
            <w:shd w:val="clear" w:color="000000" w:fill="D9D9D9"/>
            <w:noWrap/>
            <w:vAlign w:val="bottom"/>
            <w:hideMark/>
          </w:tcPr>
          <w:p w14:paraId="196E1BE3" w14:textId="77777777" w:rsidR="00551BB2" w:rsidRPr="00551BB2" w:rsidRDefault="00551BB2" w:rsidP="00551BB2">
            <w:pPr>
              <w:spacing w:line="240" w:lineRule="auto"/>
              <w:jc w:val="left"/>
              <w:rPr>
                <w:rFonts w:ascii="Calibri" w:hAnsi="Calibri" w:cs="Calibri"/>
                <w:b/>
                <w:bCs/>
                <w:color w:val="000000"/>
                <w:sz w:val="16"/>
                <w:szCs w:val="16"/>
                <w:lang w:eastAsia="en-GB"/>
              </w:rPr>
            </w:pPr>
            <w:r w:rsidRPr="00551BB2">
              <w:rPr>
                <w:rFonts w:ascii="Calibri" w:hAnsi="Calibri" w:cs="Calibri"/>
                <w:b/>
                <w:bCs/>
                <w:color w:val="000000"/>
                <w:sz w:val="16"/>
                <w:szCs w:val="16"/>
                <w:lang w:eastAsia="en-GB"/>
              </w:rPr>
              <w:t> </w:t>
            </w:r>
          </w:p>
        </w:tc>
        <w:tc>
          <w:tcPr>
            <w:tcW w:w="744" w:type="dxa"/>
            <w:tcBorders>
              <w:top w:val="nil"/>
              <w:left w:val="nil"/>
              <w:bottom w:val="single" w:sz="4" w:space="0" w:color="auto"/>
              <w:right w:val="single" w:sz="4" w:space="0" w:color="auto"/>
            </w:tcBorders>
            <w:shd w:val="clear" w:color="000000" w:fill="D9D9D9"/>
            <w:noWrap/>
            <w:vAlign w:val="bottom"/>
            <w:hideMark/>
          </w:tcPr>
          <w:p w14:paraId="3030A12B" w14:textId="77777777" w:rsidR="00551BB2" w:rsidRPr="00551BB2" w:rsidRDefault="00551BB2" w:rsidP="00551BB2">
            <w:pPr>
              <w:spacing w:line="240" w:lineRule="auto"/>
              <w:jc w:val="right"/>
              <w:rPr>
                <w:rFonts w:ascii="Calibri" w:hAnsi="Calibri" w:cs="Calibri"/>
                <w:b/>
                <w:bCs/>
                <w:color w:val="000000"/>
                <w:sz w:val="16"/>
                <w:szCs w:val="16"/>
                <w:lang w:eastAsia="en-GB"/>
              </w:rPr>
            </w:pPr>
            <w:r w:rsidRPr="00551BB2">
              <w:rPr>
                <w:rFonts w:ascii="Calibri" w:hAnsi="Calibri" w:cs="Calibri"/>
                <w:b/>
                <w:bCs/>
                <w:color w:val="000000"/>
                <w:sz w:val="16"/>
                <w:szCs w:val="16"/>
                <w:lang w:eastAsia="en-GB"/>
              </w:rPr>
              <w:t>1,000</w:t>
            </w:r>
          </w:p>
        </w:tc>
      </w:tr>
      <w:tr w:rsidR="00551BB2" w:rsidRPr="00551BB2" w14:paraId="01FF5760" w14:textId="77777777" w:rsidTr="00B14A11">
        <w:trPr>
          <w:trHeight w:val="300"/>
        </w:trPr>
        <w:tc>
          <w:tcPr>
            <w:tcW w:w="3360" w:type="dxa"/>
            <w:tcBorders>
              <w:top w:val="nil"/>
              <w:left w:val="single" w:sz="4" w:space="0" w:color="auto"/>
              <w:bottom w:val="single" w:sz="4" w:space="0" w:color="auto"/>
              <w:right w:val="single" w:sz="4" w:space="0" w:color="auto"/>
            </w:tcBorders>
            <w:shd w:val="clear" w:color="000000" w:fill="D9D9D9"/>
            <w:noWrap/>
            <w:vAlign w:val="bottom"/>
            <w:hideMark/>
          </w:tcPr>
          <w:p w14:paraId="26A232D5" w14:textId="77777777" w:rsidR="00551BB2" w:rsidRPr="00551BB2" w:rsidRDefault="00551BB2" w:rsidP="00551BB2">
            <w:pPr>
              <w:spacing w:line="240" w:lineRule="auto"/>
              <w:jc w:val="left"/>
              <w:rPr>
                <w:rFonts w:ascii="Calibri" w:hAnsi="Calibri" w:cs="Calibri"/>
                <w:b/>
                <w:bCs/>
                <w:color w:val="000000"/>
                <w:sz w:val="16"/>
                <w:szCs w:val="16"/>
                <w:lang w:eastAsia="en-GB"/>
              </w:rPr>
            </w:pPr>
            <w:r w:rsidRPr="00551BB2">
              <w:rPr>
                <w:rFonts w:ascii="Calibri" w:hAnsi="Calibri" w:cs="Calibri"/>
                <w:b/>
                <w:bCs/>
                <w:color w:val="000000"/>
                <w:sz w:val="16"/>
                <w:szCs w:val="16"/>
                <w:lang w:eastAsia="en-GB"/>
              </w:rPr>
              <w:t>VOLUNTEER CO ORDINATOR</w:t>
            </w:r>
          </w:p>
        </w:tc>
        <w:tc>
          <w:tcPr>
            <w:tcW w:w="2980" w:type="dxa"/>
            <w:tcBorders>
              <w:top w:val="nil"/>
              <w:left w:val="nil"/>
              <w:bottom w:val="single" w:sz="4" w:space="0" w:color="auto"/>
              <w:right w:val="single" w:sz="4" w:space="0" w:color="auto"/>
            </w:tcBorders>
            <w:shd w:val="clear" w:color="000000" w:fill="D9D9D9"/>
            <w:noWrap/>
            <w:vAlign w:val="bottom"/>
            <w:hideMark/>
          </w:tcPr>
          <w:p w14:paraId="3784CD47" w14:textId="77777777" w:rsidR="00551BB2" w:rsidRPr="00551BB2" w:rsidRDefault="00551BB2" w:rsidP="00551BB2">
            <w:pPr>
              <w:spacing w:line="240" w:lineRule="auto"/>
              <w:jc w:val="left"/>
              <w:rPr>
                <w:rFonts w:ascii="Calibri" w:hAnsi="Calibri" w:cs="Calibri"/>
                <w:b/>
                <w:bCs/>
                <w:color w:val="000000"/>
                <w:sz w:val="16"/>
                <w:szCs w:val="16"/>
                <w:lang w:eastAsia="en-GB"/>
              </w:rPr>
            </w:pPr>
            <w:r w:rsidRPr="00551BB2">
              <w:rPr>
                <w:rFonts w:ascii="Calibri" w:hAnsi="Calibri" w:cs="Calibri"/>
                <w:b/>
                <w:bCs/>
                <w:color w:val="000000"/>
                <w:sz w:val="16"/>
                <w:szCs w:val="16"/>
                <w:lang w:eastAsia="en-GB"/>
              </w:rPr>
              <w:t> </w:t>
            </w:r>
          </w:p>
        </w:tc>
        <w:tc>
          <w:tcPr>
            <w:tcW w:w="744" w:type="dxa"/>
            <w:tcBorders>
              <w:top w:val="nil"/>
              <w:left w:val="nil"/>
              <w:bottom w:val="single" w:sz="4" w:space="0" w:color="auto"/>
              <w:right w:val="single" w:sz="4" w:space="0" w:color="auto"/>
            </w:tcBorders>
            <w:shd w:val="clear" w:color="000000" w:fill="D9D9D9"/>
            <w:noWrap/>
            <w:vAlign w:val="bottom"/>
            <w:hideMark/>
          </w:tcPr>
          <w:p w14:paraId="7CC3E399" w14:textId="77777777" w:rsidR="00551BB2" w:rsidRPr="00551BB2" w:rsidRDefault="00551BB2" w:rsidP="00551BB2">
            <w:pPr>
              <w:spacing w:line="240" w:lineRule="auto"/>
              <w:jc w:val="right"/>
              <w:rPr>
                <w:rFonts w:ascii="Calibri" w:hAnsi="Calibri" w:cs="Calibri"/>
                <w:b/>
                <w:bCs/>
                <w:color w:val="000000"/>
                <w:sz w:val="18"/>
                <w:szCs w:val="18"/>
                <w:lang w:eastAsia="en-GB"/>
              </w:rPr>
            </w:pPr>
            <w:r w:rsidRPr="00551BB2">
              <w:rPr>
                <w:rFonts w:ascii="Calibri" w:hAnsi="Calibri" w:cs="Calibri"/>
                <w:b/>
                <w:bCs/>
                <w:color w:val="000000"/>
                <w:sz w:val="18"/>
                <w:szCs w:val="18"/>
                <w:lang w:eastAsia="en-GB"/>
              </w:rPr>
              <w:t>700</w:t>
            </w:r>
          </w:p>
        </w:tc>
      </w:tr>
      <w:tr w:rsidR="00551BB2" w:rsidRPr="00551BB2" w14:paraId="39FE570B" w14:textId="77777777" w:rsidTr="00B14A11">
        <w:trPr>
          <w:trHeight w:val="315"/>
        </w:trPr>
        <w:tc>
          <w:tcPr>
            <w:tcW w:w="3360" w:type="dxa"/>
            <w:tcBorders>
              <w:top w:val="nil"/>
              <w:left w:val="single" w:sz="4" w:space="0" w:color="auto"/>
              <w:bottom w:val="single" w:sz="4" w:space="0" w:color="auto"/>
              <w:right w:val="single" w:sz="4" w:space="0" w:color="auto"/>
            </w:tcBorders>
            <w:shd w:val="clear" w:color="000000" w:fill="D9D9D9"/>
            <w:noWrap/>
            <w:vAlign w:val="bottom"/>
            <w:hideMark/>
          </w:tcPr>
          <w:p w14:paraId="3BC7BBD7" w14:textId="77777777" w:rsidR="00551BB2" w:rsidRPr="00551BB2" w:rsidRDefault="00551BB2" w:rsidP="00551BB2">
            <w:pPr>
              <w:spacing w:line="240" w:lineRule="auto"/>
              <w:jc w:val="left"/>
              <w:rPr>
                <w:rFonts w:ascii="Calibri" w:hAnsi="Calibri" w:cs="Calibri"/>
                <w:b/>
                <w:bCs/>
                <w:color w:val="000000"/>
                <w:sz w:val="16"/>
                <w:szCs w:val="16"/>
                <w:lang w:eastAsia="en-GB"/>
              </w:rPr>
            </w:pPr>
            <w:r w:rsidRPr="00551BB2">
              <w:rPr>
                <w:rFonts w:ascii="Calibri" w:hAnsi="Calibri" w:cs="Calibri"/>
                <w:b/>
                <w:bCs/>
                <w:color w:val="000000"/>
                <w:sz w:val="16"/>
                <w:szCs w:val="16"/>
                <w:lang w:eastAsia="en-GB"/>
              </w:rPr>
              <w:t>ADMIN COSTS</w:t>
            </w:r>
          </w:p>
        </w:tc>
        <w:tc>
          <w:tcPr>
            <w:tcW w:w="2980" w:type="dxa"/>
            <w:tcBorders>
              <w:top w:val="nil"/>
              <w:left w:val="nil"/>
              <w:bottom w:val="single" w:sz="4" w:space="0" w:color="auto"/>
              <w:right w:val="single" w:sz="4" w:space="0" w:color="auto"/>
            </w:tcBorders>
            <w:shd w:val="clear" w:color="000000" w:fill="D9D9D9"/>
            <w:noWrap/>
            <w:vAlign w:val="bottom"/>
            <w:hideMark/>
          </w:tcPr>
          <w:p w14:paraId="787E0943" w14:textId="77777777" w:rsidR="00551BB2" w:rsidRPr="00551BB2" w:rsidRDefault="00551BB2" w:rsidP="00551BB2">
            <w:pPr>
              <w:spacing w:line="240" w:lineRule="auto"/>
              <w:jc w:val="left"/>
              <w:rPr>
                <w:rFonts w:ascii="Calibri" w:hAnsi="Calibri" w:cs="Calibri"/>
                <w:b/>
                <w:bCs/>
                <w:color w:val="000000"/>
                <w:sz w:val="16"/>
                <w:szCs w:val="16"/>
                <w:lang w:eastAsia="en-GB"/>
              </w:rPr>
            </w:pPr>
            <w:r w:rsidRPr="00551BB2">
              <w:rPr>
                <w:rFonts w:ascii="Calibri" w:hAnsi="Calibri" w:cs="Calibri"/>
                <w:b/>
                <w:bCs/>
                <w:color w:val="000000"/>
                <w:sz w:val="16"/>
                <w:szCs w:val="16"/>
                <w:lang w:eastAsia="en-GB"/>
              </w:rPr>
              <w:t> </w:t>
            </w:r>
          </w:p>
        </w:tc>
        <w:tc>
          <w:tcPr>
            <w:tcW w:w="744" w:type="dxa"/>
            <w:tcBorders>
              <w:top w:val="nil"/>
              <w:left w:val="nil"/>
              <w:bottom w:val="single" w:sz="4" w:space="0" w:color="auto"/>
              <w:right w:val="single" w:sz="4" w:space="0" w:color="auto"/>
            </w:tcBorders>
            <w:shd w:val="clear" w:color="000000" w:fill="D9D9D9"/>
            <w:noWrap/>
            <w:vAlign w:val="bottom"/>
            <w:hideMark/>
          </w:tcPr>
          <w:p w14:paraId="16363E3D" w14:textId="77777777" w:rsidR="00551BB2" w:rsidRPr="00551BB2" w:rsidRDefault="00551BB2" w:rsidP="00551BB2">
            <w:pPr>
              <w:spacing w:line="240" w:lineRule="auto"/>
              <w:jc w:val="right"/>
              <w:rPr>
                <w:rFonts w:ascii="Calibri" w:hAnsi="Calibri" w:cs="Calibri"/>
                <w:b/>
                <w:bCs/>
                <w:color w:val="000000"/>
                <w:sz w:val="16"/>
                <w:szCs w:val="16"/>
                <w:lang w:eastAsia="en-GB"/>
              </w:rPr>
            </w:pPr>
            <w:r w:rsidRPr="00551BB2">
              <w:rPr>
                <w:rFonts w:ascii="Calibri" w:hAnsi="Calibri" w:cs="Calibri"/>
                <w:b/>
                <w:bCs/>
                <w:color w:val="000000"/>
                <w:sz w:val="16"/>
                <w:szCs w:val="16"/>
                <w:lang w:eastAsia="en-GB"/>
              </w:rPr>
              <w:t>964</w:t>
            </w:r>
          </w:p>
        </w:tc>
      </w:tr>
      <w:tr w:rsidR="00551BB2" w:rsidRPr="00551BB2" w14:paraId="57442D2C" w14:textId="77777777" w:rsidTr="00B14A11">
        <w:trPr>
          <w:trHeight w:val="300"/>
        </w:trPr>
        <w:tc>
          <w:tcPr>
            <w:tcW w:w="3360" w:type="dxa"/>
            <w:tcBorders>
              <w:top w:val="single" w:sz="8" w:space="0" w:color="auto"/>
              <w:left w:val="single" w:sz="4" w:space="0" w:color="auto"/>
              <w:bottom w:val="single" w:sz="8" w:space="0" w:color="auto"/>
              <w:right w:val="single" w:sz="4" w:space="0" w:color="auto"/>
            </w:tcBorders>
            <w:shd w:val="clear" w:color="000000" w:fill="D9D9D9"/>
            <w:noWrap/>
            <w:vAlign w:val="bottom"/>
            <w:hideMark/>
          </w:tcPr>
          <w:p w14:paraId="6D5E1344" w14:textId="77777777" w:rsidR="00551BB2" w:rsidRPr="00551BB2" w:rsidRDefault="00551BB2" w:rsidP="00551BB2">
            <w:pPr>
              <w:spacing w:line="240" w:lineRule="auto"/>
              <w:jc w:val="left"/>
              <w:rPr>
                <w:rFonts w:ascii="Calibri" w:hAnsi="Calibri" w:cs="Calibri"/>
                <w:b/>
                <w:bCs/>
                <w:color w:val="000000"/>
                <w:sz w:val="16"/>
                <w:szCs w:val="16"/>
                <w:lang w:eastAsia="en-GB"/>
              </w:rPr>
            </w:pPr>
            <w:r w:rsidRPr="00551BB2">
              <w:rPr>
                <w:rFonts w:ascii="Calibri" w:hAnsi="Calibri" w:cs="Calibri"/>
                <w:b/>
                <w:bCs/>
                <w:color w:val="000000"/>
                <w:sz w:val="16"/>
                <w:szCs w:val="16"/>
                <w:lang w:eastAsia="en-GB"/>
              </w:rPr>
              <w:t>TOTAL</w:t>
            </w:r>
          </w:p>
        </w:tc>
        <w:tc>
          <w:tcPr>
            <w:tcW w:w="2980" w:type="dxa"/>
            <w:tcBorders>
              <w:top w:val="single" w:sz="8" w:space="0" w:color="auto"/>
              <w:left w:val="nil"/>
              <w:bottom w:val="single" w:sz="8" w:space="0" w:color="auto"/>
              <w:right w:val="single" w:sz="4" w:space="0" w:color="auto"/>
            </w:tcBorders>
            <w:shd w:val="clear" w:color="000000" w:fill="D9D9D9"/>
            <w:noWrap/>
            <w:vAlign w:val="bottom"/>
            <w:hideMark/>
          </w:tcPr>
          <w:p w14:paraId="4D16027A" w14:textId="77777777" w:rsidR="00551BB2" w:rsidRPr="00551BB2" w:rsidRDefault="00551BB2" w:rsidP="00551BB2">
            <w:pPr>
              <w:spacing w:line="240" w:lineRule="auto"/>
              <w:jc w:val="left"/>
              <w:rPr>
                <w:rFonts w:ascii="Calibri" w:hAnsi="Calibri" w:cs="Calibri"/>
                <w:b/>
                <w:bCs/>
                <w:color w:val="000000"/>
                <w:sz w:val="16"/>
                <w:szCs w:val="16"/>
                <w:lang w:eastAsia="en-GB"/>
              </w:rPr>
            </w:pPr>
            <w:r w:rsidRPr="00551BB2">
              <w:rPr>
                <w:rFonts w:ascii="Calibri" w:hAnsi="Calibri" w:cs="Calibri"/>
                <w:b/>
                <w:bCs/>
                <w:color w:val="000000"/>
                <w:sz w:val="16"/>
                <w:szCs w:val="16"/>
                <w:lang w:eastAsia="en-GB"/>
              </w:rPr>
              <w:t> </w:t>
            </w:r>
          </w:p>
        </w:tc>
        <w:tc>
          <w:tcPr>
            <w:tcW w:w="744" w:type="dxa"/>
            <w:tcBorders>
              <w:top w:val="single" w:sz="8" w:space="0" w:color="auto"/>
              <w:left w:val="nil"/>
              <w:bottom w:val="single" w:sz="8" w:space="0" w:color="auto"/>
              <w:right w:val="single" w:sz="4" w:space="0" w:color="auto"/>
            </w:tcBorders>
            <w:shd w:val="clear" w:color="000000" w:fill="D9D9D9"/>
            <w:noWrap/>
            <w:vAlign w:val="bottom"/>
            <w:hideMark/>
          </w:tcPr>
          <w:p w14:paraId="6069D603" w14:textId="77777777" w:rsidR="00551BB2" w:rsidRPr="00551BB2" w:rsidRDefault="00551BB2" w:rsidP="00551BB2">
            <w:pPr>
              <w:spacing w:line="240" w:lineRule="auto"/>
              <w:jc w:val="right"/>
              <w:rPr>
                <w:rFonts w:ascii="Calibri" w:hAnsi="Calibri" w:cs="Calibri"/>
                <w:b/>
                <w:bCs/>
                <w:color w:val="000000"/>
                <w:sz w:val="16"/>
                <w:szCs w:val="16"/>
                <w:lang w:eastAsia="en-GB"/>
              </w:rPr>
            </w:pPr>
            <w:r w:rsidRPr="00551BB2">
              <w:rPr>
                <w:rFonts w:ascii="Calibri" w:hAnsi="Calibri" w:cs="Calibri"/>
                <w:b/>
                <w:bCs/>
                <w:color w:val="000000"/>
                <w:sz w:val="16"/>
                <w:szCs w:val="16"/>
                <w:lang w:eastAsia="en-GB"/>
              </w:rPr>
              <w:t>100,000</w:t>
            </w:r>
          </w:p>
        </w:tc>
      </w:tr>
    </w:tbl>
    <w:p w14:paraId="2071B9E6" w14:textId="7A132849" w:rsidR="00551BB2" w:rsidRDefault="00551BB2" w:rsidP="00B14A11">
      <w:pPr>
        <w:autoSpaceDE w:val="0"/>
        <w:autoSpaceDN w:val="0"/>
        <w:adjustRightInd w:val="0"/>
        <w:spacing w:line="240" w:lineRule="auto"/>
        <w:jc w:val="left"/>
        <w:rPr>
          <w:rFonts w:ascii="OCRF-Light" w:hAnsi="OCRF-Light" w:cs="OCRF-Light"/>
          <w:b/>
          <w:sz w:val="19"/>
          <w:szCs w:val="19"/>
          <w:lang w:eastAsia="en-GB"/>
        </w:rPr>
      </w:pPr>
    </w:p>
    <w:p w14:paraId="687261E9" w14:textId="77777777" w:rsidR="00551BB2" w:rsidRDefault="00551BB2" w:rsidP="00551BB2">
      <w:pPr>
        <w:shd w:val="clear" w:color="auto" w:fill="FFFFFF"/>
        <w:jc w:val="left"/>
        <w:rPr>
          <w:rFonts w:ascii="Calibri" w:hAnsi="Calibri" w:cs="Calibri"/>
          <w:b/>
          <w:color w:val="212121"/>
          <w:szCs w:val="22"/>
          <w:u w:val="single"/>
        </w:rPr>
      </w:pPr>
    </w:p>
    <w:p w14:paraId="038F0532" w14:textId="47B7923F" w:rsidR="00551BB2" w:rsidRPr="00B14A11" w:rsidRDefault="00551BB2" w:rsidP="00551BB2">
      <w:pPr>
        <w:shd w:val="clear" w:color="auto" w:fill="FFFFFF"/>
        <w:jc w:val="left"/>
        <w:rPr>
          <w:rFonts w:ascii="Segoe UI" w:hAnsi="Segoe UI" w:cs="Segoe UI"/>
          <w:b/>
          <w:color w:val="212121"/>
          <w:sz w:val="23"/>
          <w:szCs w:val="23"/>
          <w:u w:val="single"/>
        </w:rPr>
      </w:pPr>
      <w:r w:rsidRPr="00B14A11">
        <w:rPr>
          <w:rFonts w:ascii="Calibri" w:hAnsi="Calibri" w:cs="Calibri"/>
          <w:b/>
          <w:color w:val="212121"/>
          <w:szCs w:val="22"/>
          <w:u w:val="single"/>
        </w:rPr>
        <w:t>Timeline for delivery</w:t>
      </w:r>
    </w:p>
    <w:p w14:paraId="2459B47C" w14:textId="77777777" w:rsidR="00551BB2" w:rsidRDefault="00551BB2" w:rsidP="00551BB2">
      <w:pPr>
        <w:shd w:val="clear" w:color="auto" w:fill="FFFFFF"/>
        <w:jc w:val="left"/>
        <w:rPr>
          <w:rFonts w:ascii="Calibri" w:hAnsi="Calibri" w:cs="Calibri"/>
          <w:color w:val="212121"/>
          <w:szCs w:val="22"/>
        </w:rPr>
      </w:pPr>
    </w:p>
    <w:p w14:paraId="20C6FD66" w14:textId="1C37D100" w:rsidR="00551BB2" w:rsidRPr="008342CD" w:rsidRDefault="00551BB2" w:rsidP="00551BB2">
      <w:pPr>
        <w:shd w:val="clear" w:color="auto" w:fill="FFFFFF"/>
        <w:jc w:val="left"/>
        <w:rPr>
          <w:rFonts w:ascii="Segoe UI" w:hAnsi="Segoe UI" w:cs="Segoe UI"/>
          <w:color w:val="212121"/>
          <w:sz w:val="23"/>
          <w:szCs w:val="23"/>
        </w:rPr>
      </w:pPr>
      <w:r w:rsidRPr="008342CD">
        <w:rPr>
          <w:rFonts w:ascii="Calibri" w:hAnsi="Calibri" w:cs="Calibri"/>
          <w:color w:val="212121"/>
          <w:szCs w:val="22"/>
        </w:rPr>
        <w:t>January 2017</w:t>
      </w:r>
    </w:p>
    <w:p w14:paraId="0423BF4C" w14:textId="767EB92B" w:rsidR="00551BB2" w:rsidRPr="00B14A11" w:rsidRDefault="00551BB2" w:rsidP="00551BB2">
      <w:pPr>
        <w:shd w:val="clear" w:color="auto" w:fill="FFFFFF"/>
        <w:jc w:val="left"/>
        <w:rPr>
          <w:rFonts w:ascii="Segoe UI" w:hAnsi="Segoe UI" w:cs="Segoe UI"/>
          <w:color w:val="212121"/>
          <w:sz w:val="23"/>
          <w:szCs w:val="23"/>
        </w:rPr>
      </w:pPr>
      <w:r w:rsidRPr="008342CD">
        <w:rPr>
          <w:rFonts w:ascii="Calibri" w:hAnsi="Calibri" w:cs="Calibri"/>
          <w:color w:val="212121"/>
          <w:szCs w:val="22"/>
        </w:rPr>
        <w:t>Research exhibition designers and appointment process</w:t>
      </w:r>
    </w:p>
    <w:p w14:paraId="7F0B8B61" w14:textId="77777777" w:rsidR="00551BB2" w:rsidRPr="008342CD" w:rsidRDefault="00551BB2" w:rsidP="00551BB2">
      <w:pPr>
        <w:shd w:val="clear" w:color="auto" w:fill="FFFFFF"/>
        <w:jc w:val="left"/>
        <w:rPr>
          <w:rFonts w:ascii="Segoe UI" w:hAnsi="Segoe UI" w:cs="Segoe UI"/>
          <w:color w:val="212121"/>
          <w:sz w:val="23"/>
          <w:szCs w:val="23"/>
        </w:rPr>
      </w:pPr>
    </w:p>
    <w:p w14:paraId="78EEFF72" w14:textId="77777777" w:rsidR="00551BB2" w:rsidRPr="008342CD" w:rsidRDefault="00551BB2" w:rsidP="00551BB2">
      <w:pPr>
        <w:shd w:val="clear" w:color="auto" w:fill="FFFFFF"/>
        <w:jc w:val="left"/>
        <w:rPr>
          <w:rFonts w:ascii="Segoe UI" w:hAnsi="Segoe UI" w:cs="Segoe UI"/>
          <w:color w:val="212121"/>
          <w:sz w:val="23"/>
          <w:szCs w:val="23"/>
        </w:rPr>
      </w:pPr>
      <w:r w:rsidRPr="008342CD">
        <w:rPr>
          <w:rFonts w:ascii="Calibri" w:hAnsi="Calibri" w:cs="Calibri"/>
          <w:color w:val="212121"/>
          <w:szCs w:val="22"/>
        </w:rPr>
        <w:t>February – March 2017</w:t>
      </w:r>
    </w:p>
    <w:p w14:paraId="5B464A05" w14:textId="77777777" w:rsidR="00551BB2" w:rsidRDefault="00551BB2" w:rsidP="00551BB2">
      <w:pPr>
        <w:shd w:val="clear" w:color="auto" w:fill="FFFFFF"/>
        <w:jc w:val="left"/>
        <w:rPr>
          <w:rFonts w:ascii="Calibri" w:hAnsi="Calibri" w:cs="Calibri"/>
          <w:color w:val="212121"/>
          <w:szCs w:val="22"/>
        </w:rPr>
      </w:pPr>
      <w:r>
        <w:rPr>
          <w:rFonts w:ascii="Calibri" w:hAnsi="Calibri" w:cs="Calibri"/>
          <w:color w:val="212121"/>
          <w:szCs w:val="22"/>
        </w:rPr>
        <w:t>Design exhibition</w:t>
      </w:r>
    </w:p>
    <w:p w14:paraId="4DD9EE80" w14:textId="77777777" w:rsidR="00551BB2" w:rsidRDefault="00551BB2" w:rsidP="00551BB2">
      <w:pPr>
        <w:shd w:val="clear" w:color="auto" w:fill="FFFFFF"/>
        <w:jc w:val="left"/>
        <w:rPr>
          <w:rFonts w:ascii="Calibri" w:hAnsi="Calibri" w:cs="Calibri"/>
          <w:color w:val="212121"/>
          <w:szCs w:val="22"/>
        </w:rPr>
      </w:pPr>
      <w:r>
        <w:rPr>
          <w:rFonts w:ascii="Calibri" w:hAnsi="Calibri" w:cs="Calibri"/>
          <w:color w:val="212121"/>
          <w:szCs w:val="22"/>
        </w:rPr>
        <w:t>Build extended programme of activity around exhibition</w:t>
      </w:r>
    </w:p>
    <w:p w14:paraId="29B2B0A9" w14:textId="77777777" w:rsidR="00551BB2" w:rsidRDefault="00551BB2" w:rsidP="00551BB2">
      <w:pPr>
        <w:shd w:val="clear" w:color="auto" w:fill="FFFFFF"/>
        <w:jc w:val="left"/>
        <w:rPr>
          <w:rFonts w:ascii="Calibri" w:hAnsi="Calibri" w:cs="Calibri"/>
          <w:color w:val="212121"/>
          <w:szCs w:val="22"/>
        </w:rPr>
      </w:pPr>
      <w:r>
        <w:rPr>
          <w:rFonts w:ascii="Calibri" w:hAnsi="Calibri" w:cs="Calibri"/>
          <w:color w:val="212121"/>
          <w:szCs w:val="22"/>
        </w:rPr>
        <w:t>Secure clearances, permissions and licensing of exhibition and programme content</w:t>
      </w:r>
    </w:p>
    <w:p w14:paraId="64A58C6A" w14:textId="2638EABF" w:rsidR="00551BB2" w:rsidRDefault="00551BB2" w:rsidP="00551BB2">
      <w:pPr>
        <w:shd w:val="clear" w:color="auto" w:fill="FFFFFF"/>
        <w:jc w:val="left"/>
        <w:rPr>
          <w:rFonts w:ascii="Calibri" w:hAnsi="Calibri" w:cs="Calibri"/>
          <w:color w:val="212121"/>
          <w:szCs w:val="22"/>
        </w:rPr>
      </w:pPr>
      <w:r>
        <w:rPr>
          <w:rFonts w:ascii="Calibri" w:hAnsi="Calibri" w:cs="Calibri"/>
          <w:color w:val="212121"/>
          <w:szCs w:val="22"/>
        </w:rPr>
        <w:t>Develop marcomms plan and deliver marketing materials</w:t>
      </w:r>
    </w:p>
    <w:p w14:paraId="7092748E" w14:textId="77777777" w:rsidR="00551BB2" w:rsidRPr="008342CD" w:rsidRDefault="00551BB2" w:rsidP="00551BB2">
      <w:pPr>
        <w:shd w:val="clear" w:color="auto" w:fill="FFFFFF"/>
        <w:jc w:val="left"/>
        <w:rPr>
          <w:rFonts w:ascii="Segoe UI" w:hAnsi="Segoe UI" w:cs="Segoe UI"/>
          <w:color w:val="212121"/>
          <w:sz w:val="23"/>
          <w:szCs w:val="23"/>
        </w:rPr>
      </w:pPr>
    </w:p>
    <w:p w14:paraId="3E08B306" w14:textId="77777777" w:rsidR="00551BB2" w:rsidRPr="008342CD" w:rsidRDefault="00551BB2" w:rsidP="00551BB2">
      <w:pPr>
        <w:shd w:val="clear" w:color="auto" w:fill="FFFFFF"/>
        <w:jc w:val="left"/>
        <w:rPr>
          <w:rFonts w:ascii="Segoe UI" w:hAnsi="Segoe UI" w:cs="Segoe UI"/>
          <w:color w:val="212121"/>
          <w:sz w:val="23"/>
          <w:szCs w:val="23"/>
        </w:rPr>
      </w:pPr>
      <w:r w:rsidRPr="008342CD">
        <w:rPr>
          <w:rFonts w:ascii="Calibri" w:hAnsi="Calibri" w:cs="Calibri"/>
          <w:color w:val="212121"/>
          <w:szCs w:val="22"/>
        </w:rPr>
        <w:t>April 2017</w:t>
      </w:r>
    </w:p>
    <w:p w14:paraId="6EC8B1F6" w14:textId="77777777" w:rsidR="00551BB2" w:rsidRPr="008342CD" w:rsidRDefault="00551BB2" w:rsidP="00551BB2">
      <w:pPr>
        <w:shd w:val="clear" w:color="auto" w:fill="FFFFFF"/>
        <w:jc w:val="left"/>
        <w:rPr>
          <w:rFonts w:ascii="Segoe UI" w:hAnsi="Segoe UI" w:cs="Segoe UI"/>
          <w:color w:val="212121"/>
          <w:sz w:val="23"/>
          <w:szCs w:val="23"/>
        </w:rPr>
      </w:pPr>
      <w:r w:rsidRPr="008342CD">
        <w:rPr>
          <w:rFonts w:ascii="Calibri" w:hAnsi="Calibri" w:cs="Calibri"/>
          <w:color w:val="212121"/>
          <w:szCs w:val="22"/>
        </w:rPr>
        <w:t>Finalise design and exhibition text with design team</w:t>
      </w:r>
    </w:p>
    <w:p w14:paraId="246020D5" w14:textId="77777777" w:rsidR="00551BB2" w:rsidRPr="008342CD" w:rsidRDefault="00551BB2" w:rsidP="00551BB2">
      <w:pPr>
        <w:shd w:val="clear" w:color="auto" w:fill="FFFFFF"/>
        <w:jc w:val="left"/>
        <w:rPr>
          <w:rFonts w:ascii="Segoe UI" w:hAnsi="Segoe UI" w:cs="Segoe UI"/>
          <w:color w:val="212121"/>
          <w:sz w:val="23"/>
          <w:szCs w:val="23"/>
        </w:rPr>
      </w:pPr>
      <w:r w:rsidRPr="008342CD">
        <w:rPr>
          <w:rFonts w:ascii="Calibri" w:hAnsi="Calibri" w:cs="Calibri"/>
          <w:color w:val="212121"/>
          <w:szCs w:val="22"/>
        </w:rPr>
        <w:t>Agree all conditions with exhibition venue and partners</w:t>
      </w:r>
    </w:p>
    <w:p w14:paraId="16D8459A" w14:textId="77777777" w:rsidR="00551BB2" w:rsidRPr="008342CD" w:rsidRDefault="00551BB2" w:rsidP="00551BB2">
      <w:pPr>
        <w:shd w:val="clear" w:color="auto" w:fill="FFFFFF"/>
        <w:jc w:val="left"/>
        <w:rPr>
          <w:rFonts w:ascii="Segoe UI" w:hAnsi="Segoe UI" w:cs="Segoe UI"/>
          <w:color w:val="212121"/>
          <w:sz w:val="23"/>
          <w:szCs w:val="23"/>
        </w:rPr>
      </w:pPr>
    </w:p>
    <w:p w14:paraId="01F2DD98" w14:textId="77777777" w:rsidR="00551BB2" w:rsidRPr="008342CD" w:rsidRDefault="00551BB2" w:rsidP="00551BB2">
      <w:pPr>
        <w:shd w:val="clear" w:color="auto" w:fill="FFFFFF"/>
        <w:jc w:val="left"/>
        <w:rPr>
          <w:rFonts w:ascii="Segoe UI" w:hAnsi="Segoe UI" w:cs="Segoe UI"/>
          <w:color w:val="212121"/>
          <w:sz w:val="23"/>
          <w:szCs w:val="23"/>
        </w:rPr>
      </w:pPr>
      <w:r w:rsidRPr="008342CD">
        <w:rPr>
          <w:rFonts w:ascii="Calibri" w:hAnsi="Calibri" w:cs="Calibri"/>
          <w:color w:val="212121"/>
          <w:szCs w:val="22"/>
        </w:rPr>
        <w:t>May 2017</w:t>
      </w:r>
    </w:p>
    <w:p w14:paraId="74D6C020" w14:textId="77777777" w:rsidR="00551BB2" w:rsidRPr="008342CD" w:rsidRDefault="00551BB2" w:rsidP="00551BB2">
      <w:pPr>
        <w:shd w:val="clear" w:color="auto" w:fill="FFFFFF"/>
        <w:jc w:val="left"/>
        <w:rPr>
          <w:rFonts w:ascii="Segoe UI" w:hAnsi="Segoe UI" w:cs="Segoe UI"/>
          <w:color w:val="212121"/>
          <w:sz w:val="23"/>
          <w:szCs w:val="23"/>
        </w:rPr>
      </w:pPr>
      <w:r w:rsidRPr="008342CD">
        <w:rPr>
          <w:rFonts w:ascii="Calibri" w:hAnsi="Calibri" w:cs="Calibri"/>
          <w:color w:val="212121"/>
          <w:szCs w:val="22"/>
        </w:rPr>
        <w:t>Prepare launch event for exhibition</w:t>
      </w:r>
    </w:p>
    <w:p w14:paraId="6D958AB3" w14:textId="77777777" w:rsidR="00551BB2" w:rsidRPr="008342CD" w:rsidRDefault="00551BB2" w:rsidP="00551BB2">
      <w:pPr>
        <w:shd w:val="clear" w:color="auto" w:fill="FFFFFF"/>
        <w:jc w:val="left"/>
        <w:rPr>
          <w:rFonts w:ascii="Segoe UI" w:hAnsi="Segoe UI" w:cs="Segoe UI"/>
          <w:color w:val="212121"/>
          <w:sz w:val="23"/>
          <w:szCs w:val="23"/>
        </w:rPr>
      </w:pPr>
    </w:p>
    <w:p w14:paraId="1CF6F7A1" w14:textId="77777777" w:rsidR="00551BB2" w:rsidRPr="008342CD" w:rsidRDefault="00551BB2" w:rsidP="00551BB2">
      <w:pPr>
        <w:shd w:val="clear" w:color="auto" w:fill="FFFFFF"/>
        <w:jc w:val="left"/>
        <w:rPr>
          <w:rFonts w:ascii="Segoe UI" w:hAnsi="Segoe UI" w:cs="Segoe UI"/>
          <w:color w:val="212121"/>
          <w:sz w:val="23"/>
          <w:szCs w:val="23"/>
        </w:rPr>
      </w:pPr>
      <w:r w:rsidRPr="008342CD">
        <w:rPr>
          <w:rFonts w:ascii="Calibri" w:hAnsi="Calibri" w:cs="Calibri"/>
          <w:color w:val="212121"/>
          <w:szCs w:val="22"/>
        </w:rPr>
        <w:t>June 2017</w:t>
      </w:r>
    </w:p>
    <w:p w14:paraId="4986A60B" w14:textId="77777777" w:rsidR="00551BB2" w:rsidRPr="008342CD" w:rsidRDefault="00551BB2" w:rsidP="00551BB2">
      <w:pPr>
        <w:shd w:val="clear" w:color="auto" w:fill="FFFFFF"/>
        <w:jc w:val="left"/>
        <w:rPr>
          <w:rFonts w:ascii="Segoe UI" w:hAnsi="Segoe UI" w:cs="Segoe UI"/>
          <w:color w:val="212121"/>
          <w:sz w:val="23"/>
          <w:szCs w:val="23"/>
        </w:rPr>
      </w:pPr>
      <w:r w:rsidRPr="008342CD">
        <w:rPr>
          <w:rFonts w:ascii="Calibri" w:hAnsi="Calibri" w:cs="Calibri"/>
          <w:color w:val="212121"/>
          <w:szCs w:val="22"/>
        </w:rPr>
        <w:t>Build and install of exhibition</w:t>
      </w:r>
    </w:p>
    <w:p w14:paraId="4D9CC392" w14:textId="3B1D74D6" w:rsidR="00551BB2" w:rsidRPr="008342CD" w:rsidRDefault="00551BB2" w:rsidP="00551BB2">
      <w:pPr>
        <w:shd w:val="clear" w:color="auto" w:fill="FFFFFF"/>
        <w:jc w:val="left"/>
        <w:rPr>
          <w:rFonts w:ascii="Segoe UI" w:hAnsi="Segoe UI" w:cs="Segoe UI"/>
          <w:color w:val="212121"/>
          <w:sz w:val="23"/>
          <w:szCs w:val="23"/>
        </w:rPr>
      </w:pPr>
      <w:r>
        <w:rPr>
          <w:rFonts w:ascii="Calibri" w:hAnsi="Calibri" w:cs="Calibri"/>
          <w:color w:val="212121"/>
          <w:szCs w:val="22"/>
        </w:rPr>
        <w:t xml:space="preserve">Delivery </w:t>
      </w:r>
      <w:r w:rsidRPr="008342CD">
        <w:rPr>
          <w:rFonts w:ascii="Calibri" w:hAnsi="Calibri" w:cs="Calibri"/>
          <w:color w:val="212121"/>
          <w:szCs w:val="22"/>
        </w:rPr>
        <w:t>of Marcomms plan</w:t>
      </w:r>
    </w:p>
    <w:p w14:paraId="12078E23" w14:textId="77777777" w:rsidR="00551BB2" w:rsidRPr="008342CD" w:rsidRDefault="00551BB2" w:rsidP="00551BB2">
      <w:pPr>
        <w:shd w:val="clear" w:color="auto" w:fill="FFFFFF"/>
        <w:jc w:val="left"/>
        <w:rPr>
          <w:rFonts w:ascii="Segoe UI" w:hAnsi="Segoe UI" w:cs="Segoe UI"/>
          <w:color w:val="212121"/>
          <w:sz w:val="23"/>
          <w:szCs w:val="23"/>
        </w:rPr>
      </w:pPr>
    </w:p>
    <w:p w14:paraId="46E47CE0" w14:textId="77777777" w:rsidR="00551BB2" w:rsidRPr="008342CD" w:rsidRDefault="00551BB2" w:rsidP="00551BB2">
      <w:pPr>
        <w:shd w:val="clear" w:color="auto" w:fill="FFFFFF"/>
        <w:jc w:val="left"/>
        <w:rPr>
          <w:rFonts w:ascii="Segoe UI" w:hAnsi="Segoe UI" w:cs="Segoe UI"/>
          <w:color w:val="212121"/>
          <w:sz w:val="23"/>
          <w:szCs w:val="23"/>
        </w:rPr>
      </w:pPr>
      <w:r w:rsidRPr="008342CD">
        <w:rPr>
          <w:rFonts w:ascii="Calibri" w:hAnsi="Calibri" w:cs="Calibri"/>
          <w:color w:val="212121"/>
          <w:szCs w:val="22"/>
        </w:rPr>
        <w:t>July - September 2017</w:t>
      </w:r>
    </w:p>
    <w:p w14:paraId="46978500" w14:textId="77777777" w:rsidR="00551BB2" w:rsidRPr="008342CD" w:rsidRDefault="00551BB2" w:rsidP="00551BB2">
      <w:pPr>
        <w:shd w:val="clear" w:color="auto" w:fill="FFFFFF"/>
        <w:jc w:val="left"/>
        <w:rPr>
          <w:rFonts w:ascii="Segoe UI" w:hAnsi="Segoe UI" w:cs="Segoe UI"/>
          <w:color w:val="212121"/>
          <w:sz w:val="23"/>
          <w:szCs w:val="23"/>
        </w:rPr>
      </w:pPr>
      <w:r w:rsidRPr="008342CD">
        <w:rPr>
          <w:rFonts w:ascii="Calibri" w:hAnsi="Calibri" w:cs="Calibri"/>
          <w:color w:val="212121"/>
          <w:szCs w:val="22"/>
        </w:rPr>
        <w:t>Launch and open of exhibition</w:t>
      </w:r>
    </w:p>
    <w:p w14:paraId="3DD632DB" w14:textId="77777777" w:rsidR="00551BB2" w:rsidRPr="008342CD" w:rsidRDefault="00551BB2" w:rsidP="00551BB2">
      <w:pPr>
        <w:shd w:val="clear" w:color="auto" w:fill="FFFFFF"/>
        <w:jc w:val="left"/>
        <w:rPr>
          <w:rFonts w:ascii="Segoe UI" w:hAnsi="Segoe UI" w:cs="Segoe UI"/>
          <w:color w:val="212121"/>
          <w:sz w:val="23"/>
          <w:szCs w:val="23"/>
        </w:rPr>
      </w:pPr>
      <w:r w:rsidRPr="008342CD">
        <w:rPr>
          <w:rFonts w:ascii="Calibri" w:hAnsi="Calibri" w:cs="Calibri"/>
          <w:color w:val="212121"/>
          <w:szCs w:val="22"/>
        </w:rPr>
        <w:t>Deliver programme of activity with partners and support live events in programme</w:t>
      </w:r>
    </w:p>
    <w:p w14:paraId="5D69DDF0" w14:textId="77777777" w:rsidR="00551BB2" w:rsidRPr="008342CD" w:rsidRDefault="00551BB2" w:rsidP="00551BB2">
      <w:pPr>
        <w:shd w:val="clear" w:color="auto" w:fill="FFFFFF"/>
        <w:jc w:val="left"/>
        <w:rPr>
          <w:rFonts w:ascii="Segoe UI" w:hAnsi="Segoe UI" w:cs="Segoe UI"/>
          <w:color w:val="212121"/>
          <w:sz w:val="23"/>
          <w:szCs w:val="23"/>
        </w:rPr>
      </w:pPr>
    </w:p>
    <w:p w14:paraId="41742CFC" w14:textId="77777777" w:rsidR="00551BB2" w:rsidRPr="008342CD" w:rsidRDefault="00551BB2" w:rsidP="00551BB2">
      <w:pPr>
        <w:shd w:val="clear" w:color="auto" w:fill="FFFFFF"/>
        <w:jc w:val="left"/>
        <w:rPr>
          <w:rFonts w:ascii="Segoe UI" w:hAnsi="Segoe UI" w:cs="Segoe UI"/>
          <w:color w:val="212121"/>
          <w:sz w:val="23"/>
          <w:szCs w:val="23"/>
        </w:rPr>
      </w:pPr>
      <w:r w:rsidRPr="008342CD">
        <w:rPr>
          <w:rFonts w:ascii="Calibri" w:hAnsi="Calibri" w:cs="Calibri"/>
          <w:color w:val="212121"/>
          <w:szCs w:val="22"/>
        </w:rPr>
        <w:t>October – November 2017</w:t>
      </w:r>
    </w:p>
    <w:p w14:paraId="20EE8F7F" w14:textId="77777777" w:rsidR="00551BB2" w:rsidRPr="008342CD" w:rsidRDefault="00551BB2" w:rsidP="00551BB2">
      <w:pPr>
        <w:shd w:val="clear" w:color="auto" w:fill="FFFFFF"/>
        <w:jc w:val="left"/>
        <w:rPr>
          <w:rFonts w:ascii="Segoe UI" w:hAnsi="Segoe UI" w:cs="Segoe UI"/>
          <w:color w:val="212121"/>
          <w:sz w:val="23"/>
          <w:szCs w:val="23"/>
        </w:rPr>
      </w:pPr>
      <w:r w:rsidRPr="008342CD">
        <w:rPr>
          <w:rFonts w:ascii="Calibri" w:hAnsi="Calibri" w:cs="Calibri"/>
          <w:color w:val="212121"/>
          <w:szCs w:val="22"/>
        </w:rPr>
        <w:t>Demount exhibition</w:t>
      </w:r>
    </w:p>
    <w:p w14:paraId="7B03CDB4" w14:textId="77777777" w:rsidR="00551BB2" w:rsidRPr="008342CD" w:rsidRDefault="00551BB2" w:rsidP="00551BB2">
      <w:pPr>
        <w:shd w:val="clear" w:color="auto" w:fill="FFFFFF"/>
        <w:jc w:val="left"/>
        <w:rPr>
          <w:rFonts w:ascii="Segoe UI" w:hAnsi="Segoe UI" w:cs="Segoe UI"/>
          <w:color w:val="212121"/>
          <w:sz w:val="23"/>
          <w:szCs w:val="23"/>
        </w:rPr>
      </w:pPr>
      <w:r w:rsidRPr="008342CD">
        <w:rPr>
          <w:rFonts w:ascii="Calibri" w:hAnsi="Calibri" w:cs="Calibri"/>
          <w:color w:val="212121"/>
          <w:szCs w:val="22"/>
        </w:rPr>
        <w:t>Support evaluation reporting and monitoring of project</w:t>
      </w:r>
    </w:p>
    <w:p w14:paraId="37A22137" w14:textId="77777777" w:rsidR="00551BB2" w:rsidRPr="00B14A11" w:rsidRDefault="00551BB2" w:rsidP="00B14A11">
      <w:pPr>
        <w:autoSpaceDE w:val="0"/>
        <w:autoSpaceDN w:val="0"/>
        <w:adjustRightInd w:val="0"/>
        <w:spacing w:line="240" w:lineRule="auto"/>
        <w:jc w:val="left"/>
        <w:rPr>
          <w:rFonts w:ascii="OCRF-Light" w:hAnsi="OCRF-Light" w:cs="OCRF-Light"/>
          <w:b/>
          <w:sz w:val="19"/>
          <w:szCs w:val="19"/>
          <w:lang w:eastAsia="en-GB"/>
        </w:rPr>
      </w:pPr>
    </w:p>
    <w:sectPr w:rsidR="00551BB2" w:rsidRPr="00B14A11" w:rsidSect="00BC1041">
      <w:headerReference w:type="default" r:id="rId27"/>
      <w:footerReference w:type="default" r:id="rId28"/>
      <w:pgSz w:w="11907" w:h="16832" w:code="9"/>
      <w:pgMar w:top="1077" w:right="1440" w:bottom="1077" w:left="1440" w:header="403" w:footer="577" w:gutter="0"/>
      <w:paperSrc w:first="7" w:other="7"/>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3" w:author="Henri Duckworth" w:date="2016-12-29T12:16:00Z" w:initials="HD">
    <w:p w14:paraId="6F4219BA" w14:textId="4476EB96" w:rsidR="00BA74D3" w:rsidRDefault="00BA74D3">
      <w:pPr>
        <w:pStyle w:val="CommentText"/>
      </w:pPr>
      <w:r>
        <w:rPr>
          <w:rStyle w:val="CommentReference"/>
        </w:rPr>
        <w:annotationRef/>
      </w:r>
      <w:r>
        <w:t>Add and receive income for events?  Or are we going to share this 50:50 with the UNI?  The income from ticketed events will be minor but it needs to be accounted for, its better that it becomes part of the whole project so CS and the Project Director can keep control.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4219BA"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EC584" w14:textId="77777777" w:rsidR="00192257" w:rsidRDefault="00192257">
      <w:r>
        <w:separator/>
      </w:r>
    </w:p>
  </w:endnote>
  <w:endnote w:type="continuationSeparator" w:id="0">
    <w:p w14:paraId="3B21422C" w14:textId="77777777" w:rsidR="00192257" w:rsidRDefault="00192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59"/>
    <w:family w:val="auto"/>
    <w:pitch w:val="variable"/>
    <w:sig w:usb0="00000201" w:usb1="00000000" w:usb2="00000000" w:usb3="00000000" w:csb0="00000004"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auto"/>
    <w:pitch w:val="variable"/>
    <w:sig w:usb0="E00002FF" w:usb1="5000785B" w:usb2="00000000" w:usb3="00000000" w:csb0="0000019F" w:csb1="00000000"/>
  </w:font>
  <w:font w:name="Arial Italic">
    <w:panose1 w:val="020B0604020202090204"/>
    <w:charset w:val="00"/>
    <w:family w:val="auto"/>
    <w:pitch w:val="variable"/>
    <w:sig w:usb0="E0000AFF" w:usb1="00007843" w:usb2="00000001" w:usb3="00000000" w:csb0="000001BF" w:csb1="00000000"/>
  </w:font>
  <w:font w:name="OCRF-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92822" w14:textId="666461EA" w:rsidR="00857303" w:rsidRDefault="00857303">
    <w:pPr>
      <w:pStyle w:val="Footer"/>
      <w:tabs>
        <w:tab w:val="left" w:pos="4500"/>
      </w:tabs>
      <w:rPr>
        <w:rStyle w:val="PageNumber"/>
      </w:rPr>
    </w:pPr>
    <w:r>
      <w:rPr>
        <w:sz w:val="12"/>
        <w:lang w:val="en-US"/>
      </w:rPr>
      <w:tab/>
    </w:r>
    <w:r>
      <w:rPr>
        <w:rStyle w:val="PageNumber"/>
      </w:rPr>
      <w:tab/>
    </w:r>
    <w:r w:rsidR="00473F48">
      <w:rPr>
        <w:rStyle w:val="PageNumber"/>
      </w:rPr>
      <w:fldChar w:fldCharType="begin"/>
    </w:r>
    <w:r>
      <w:rPr>
        <w:rStyle w:val="PageNumber"/>
      </w:rPr>
      <w:instrText xml:space="preserve"> PAGE </w:instrText>
    </w:r>
    <w:r w:rsidR="00473F48">
      <w:rPr>
        <w:rStyle w:val="PageNumber"/>
      </w:rPr>
      <w:fldChar w:fldCharType="separate"/>
    </w:r>
    <w:r w:rsidR="00165DEE">
      <w:rPr>
        <w:rStyle w:val="PageNumber"/>
        <w:noProof/>
      </w:rPr>
      <w:t>1</w:t>
    </w:r>
    <w:r w:rsidR="00473F48">
      <w:rPr>
        <w:rStyle w:val="PageNumber"/>
      </w:rPr>
      <w:fldChar w:fldCharType="end"/>
    </w:r>
    <w:r>
      <w:rPr>
        <w:rStyle w:val="PageNumber"/>
      </w:rPr>
      <w:t xml:space="preserve"> </w:t>
    </w:r>
  </w:p>
  <w:p w14:paraId="336596F7" w14:textId="77777777" w:rsidR="00857303" w:rsidRDefault="008573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B6F83" w14:textId="77777777" w:rsidR="00192257" w:rsidRDefault="00192257">
      <w:r>
        <w:separator/>
      </w:r>
    </w:p>
  </w:footnote>
  <w:footnote w:type="continuationSeparator" w:id="0">
    <w:p w14:paraId="3B99C11F" w14:textId="77777777" w:rsidR="00192257" w:rsidRDefault="00192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D1223" w14:textId="77777777" w:rsidR="00857303" w:rsidRDefault="00857303">
    <w:pPr>
      <w:pStyle w:val="DraftTabs"/>
      <w:jc w:val="right"/>
      <w:rPr>
        <w:b/>
        <w:bCs/>
        <w:sz w:val="18"/>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2239"/>
    <w:multiLevelType w:val="multilevel"/>
    <w:tmpl w:val="D1041220"/>
    <w:name w:val="SchdPartsTemplate"/>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cs="Times New Roman" w:hint="default"/>
        <w:b w:val="0"/>
        <w:i w:val="0"/>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 w15:restartNumberingAfterBreak="0">
    <w:nsid w:val="04DC09B9"/>
    <w:multiLevelType w:val="multilevel"/>
    <w:tmpl w:val="8430B134"/>
    <w:lvl w:ilvl="0">
      <w:start w:val="1"/>
      <w:numFmt w:val="decimal"/>
      <w:lvlRestart w:val="0"/>
      <w:isLgl/>
      <w:lvlText w:val="%1"/>
      <w:lvlJc w:val="left"/>
      <w:pPr>
        <w:tabs>
          <w:tab w:val="num" w:pos="720"/>
        </w:tabs>
        <w:ind w:left="720" w:hanging="720"/>
      </w:pPr>
      <w:rPr>
        <w:rFonts w:ascii="Arial" w:hAnsi="Arial" w:cs="Wingdings" w:hint="default"/>
        <w:b/>
        <w:bCs/>
        <w:i w:val="0"/>
        <w:iCs w:val="0"/>
        <w:u w:val="none"/>
      </w:rPr>
    </w:lvl>
    <w:lvl w:ilvl="1">
      <w:start w:val="1"/>
      <w:numFmt w:val="decimal"/>
      <w:isLgl/>
      <w:lvlText w:val="%1.%2"/>
      <w:lvlJc w:val="left"/>
      <w:pPr>
        <w:tabs>
          <w:tab w:val="num" w:pos="720"/>
        </w:tabs>
        <w:ind w:left="720" w:hanging="720"/>
      </w:pPr>
      <w:rPr>
        <w:rFonts w:ascii="Arial" w:hAnsi="Arial" w:cs="Wingdings" w:hint="default"/>
        <w:b w:val="0"/>
        <w:bCs w:val="0"/>
        <w:i w:val="0"/>
        <w:iCs w:val="0"/>
      </w:rPr>
    </w:lvl>
    <w:lvl w:ilvl="2">
      <w:start w:val="1"/>
      <w:numFmt w:val="lowerLetter"/>
      <w:lvlText w:val="(%3)"/>
      <w:lvlJc w:val="left"/>
      <w:pPr>
        <w:tabs>
          <w:tab w:val="num" w:pos="1440"/>
        </w:tabs>
        <w:ind w:left="1440" w:hanging="720"/>
      </w:pPr>
      <w:rPr>
        <w:rFonts w:ascii="Arial" w:hAnsi="Arial" w:cs="Wingdings" w:hint="default"/>
        <w:b w:val="0"/>
        <w:bCs w:val="0"/>
        <w:i w:val="0"/>
        <w:iCs w:val="0"/>
      </w:rPr>
    </w:lvl>
    <w:lvl w:ilvl="3">
      <w:start w:val="1"/>
      <w:numFmt w:val="lowerRoman"/>
      <w:lvlText w:val="(%4)"/>
      <w:lvlJc w:val="left"/>
      <w:pPr>
        <w:tabs>
          <w:tab w:val="num" w:pos="2160"/>
        </w:tabs>
        <w:ind w:left="2160" w:hanging="720"/>
      </w:pPr>
      <w:rPr>
        <w:rFonts w:ascii="Times New Roman" w:hAnsi="Times New Roman" w:cs="Times New Roman" w:hint="default"/>
      </w:rPr>
    </w:lvl>
    <w:lvl w:ilvl="4">
      <w:start w:val="1"/>
      <w:numFmt w:val="upperLetter"/>
      <w:lvlText w:val="(%5)"/>
      <w:lvlJc w:val="left"/>
      <w:pPr>
        <w:tabs>
          <w:tab w:val="num" w:pos="2880"/>
        </w:tabs>
        <w:ind w:left="2880" w:hanging="720"/>
      </w:pPr>
      <w:rPr>
        <w:rFonts w:ascii="Times New Roman" w:hAnsi="Times New Roman" w:cs="Times New Roman" w:hint="default"/>
      </w:rPr>
    </w:lvl>
    <w:lvl w:ilvl="5">
      <w:start w:val="1"/>
      <w:numFmt w:val="decimal"/>
      <w:lvlText w:val="%6)"/>
      <w:lvlJc w:val="left"/>
      <w:pPr>
        <w:tabs>
          <w:tab w:val="num" w:pos="3600"/>
        </w:tabs>
        <w:ind w:left="3600" w:hanging="720"/>
      </w:pPr>
      <w:rPr>
        <w:rFonts w:ascii="Times New Roman" w:hAnsi="Times New Roman" w:cs="Times New Roman" w:hint="default"/>
      </w:rPr>
    </w:lvl>
    <w:lvl w:ilvl="6">
      <w:start w:val="1"/>
      <w:numFmt w:val="lowerLetter"/>
      <w:lvlText w:val="%7)"/>
      <w:lvlJc w:val="left"/>
      <w:pPr>
        <w:tabs>
          <w:tab w:val="num" w:pos="4320"/>
        </w:tabs>
        <w:ind w:left="4320" w:hanging="720"/>
      </w:pPr>
      <w:rPr>
        <w:rFonts w:ascii="Times New Roman" w:hAnsi="Times New Roman" w:cs="Times New Roman" w:hint="default"/>
      </w:rPr>
    </w:lvl>
    <w:lvl w:ilvl="7">
      <w:start w:val="1"/>
      <w:numFmt w:val="lowerRoman"/>
      <w:lvlText w:val="%8)"/>
      <w:lvlJc w:val="left"/>
      <w:pPr>
        <w:tabs>
          <w:tab w:val="num" w:pos="5040"/>
        </w:tabs>
        <w:ind w:left="5040" w:hanging="720"/>
      </w:pPr>
      <w:rPr>
        <w:rFonts w:ascii="Times New Roman" w:hAnsi="Times New Roman" w:cs="Times New Roman" w:hint="default"/>
      </w:rPr>
    </w:lvl>
    <w:lvl w:ilvl="8">
      <w:start w:val="1"/>
      <w:numFmt w:val="none"/>
      <w:suff w:val="nothing"/>
      <w:lvlText w:val=""/>
      <w:lvlJc w:val="left"/>
      <w:pPr>
        <w:ind w:left="5760" w:hanging="720"/>
      </w:pPr>
      <w:rPr>
        <w:rFonts w:ascii="Times New Roman" w:hAnsi="Times New Roman" w:cs="Times New Roman" w:hint="default"/>
      </w:rPr>
    </w:lvl>
  </w:abstractNum>
  <w:abstractNum w:abstractNumId="2" w15:restartNumberingAfterBreak="0">
    <w:nsid w:val="0B7D5E3F"/>
    <w:multiLevelType w:val="multilevel"/>
    <w:tmpl w:val="17AA3588"/>
    <w:lvl w:ilvl="0">
      <w:start w:val="1"/>
      <w:numFmt w:val="decimal"/>
      <w:pStyle w:val="A1"/>
      <w:lvlText w:val="%1."/>
      <w:lvlJc w:val="left"/>
      <w:pPr>
        <w:tabs>
          <w:tab w:val="num" w:pos="576"/>
        </w:tabs>
        <w:ind w:left="576" w:hanging="576"/>
      </w:pPr>
      <w:rPr>
        <w:rFonts w:hint="default"/>
        <w:b/>
        <w:i w:val="0"/>
        <w:u w:val="none"/>
      </w:rPr>
    </w:lvl>
    <w:lvl w:ilvl="1">
      <w:start w:val="1"/>
      <w:numFmt w:val="decimal"/>
      <w:pStyle w:val="A2"/>
      <w:lvlText w:val="%1.%2."/>
      <w:lvlJc w:val="left"/>
      <w:pPr>
        <w:tabs>
          <w:tab w:val="num" w:pos="1148"/>
        </w:tabs>
        <w:ind w:left="1148" w:hanging="864"/>
      </w:pPr>
      <w:rPr>
        <w:rFonts w:hint="default"/>
        <w:b w:val="0"/>
        <w:i w:val="0"/>
      </w:rPr>
    </w:lvl>
    <w:lvl w:ilvl="2">
      <w:start w:val="1"/>
      <w:numFmt w:val="decimal"/>
      <w:pStyle w:val="A3"/>
      <w:lvlText w:val="%1.%2.%3."/>
      <w:lvlJc w:val="left"/>
      <w:pPr>
        <w:tabs>
          <w:tab w:val="num" w:pos="2592"/>
        </w:tabs>
        <w:ind w:left="2592" w:hanging="1152"/>
      </w:pPr>
      <w:rPr>
        <w:rFonts w:hint="default"/>
        <w:b w:val="0"/>
        <w:i w:val="0"/>
      </w:rPr>
    </w:lvl>
    <w:lvl w:ilvl="3">
      <w:start w:val="1"/>
      <w:numFmt w:val="decimal"/>
      <w:pStyle w:val="A4"/>
      <w:lvlText w:val="%1.%2.%3.%4."/>
      <w:lvlJc w:val="left"/>
      <w:pPr>
        <w:tabs>
          <w:tab w:val="num" w:pos="4032"/>
        </w:tabs>
        <w:ind w:left="4032" w:hanging="1440"/>
      </w:pPr>
      <w:rPr>
        <w:rFonts w:hint="default"/>
      </w:rPr>
    </w:lvl>
    <w:lvl w:ilvl="4">
      <w:start w:val="1"/>
      <w:numFmt w:val="decimal"/>
      <w:lvlText w:val="%1.%2.%3.%4.%5."/>
      <w:lvlJc w:val="left"/>
      <w:pPr>
        <w:tabs>
          <w:tab w:val="num" w:pos="5472"/>
        </w:tabs>
        <w:ind w:left="5472" w:hanging="144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10622606"/>
    <w:multiLevelType w:val="multilevel"/>
    <w:tmpl w:val="DB166E2A"/>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4" w15:restartNumberingAfterBreak="0">
    <w:nsid w:val="14FA6EB4"/>
    <w:multiLevelType w:val="multilevel"/>
    <w:tmpl w:val="0F7438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534325"/>
    <w:multiLevelType w:val="hybridMultilevel"/>
    <w:tmpl w:val="A620A7C6"/>
    <w:lvl w:ilvl="0" w:tplc="0809000F">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D624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54025DC"/>
    <w:multiLevelType w:val="multilevel"/>
    <w:tmpl w:val="C6846BC6"/>
    <w:lvl w:ilvl="0">
      <w:start w:val="1"/>
      <w:numFmt w:val="decimal"/>
      <w:lvlRestart w:val="0"/>
      <w:pStyle w:val="SchdLevel1Heading"/>
      <w:isLgl/>
      <w:lvlText w:val="%1."/>
      <w:lvlJc w:val="left"/>
      <w:pPr>
        <w:tabs>
          <w:tab w:val="num" w:pos="720"/>
        </w:tabs>
        <w:ind w:left="72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pStyle w:val="SchdLevel2"/>
      <w:isLgl/>
      <w:lvlText w:val="%1.%2"/>
      <w:lvlJc w:val="left"/>
      <w:pPr>
        <w:tabs>
          <w:tab w:val="num" w:pos="720"/>
        </w:tabs>
        <w:ind w:left="720" w:hanging="720"/>
      </w:pPr>
      <w:rPr>
        <w:rFonts w:cs="Times New Roman" w:hint="default"/>
        <w:b w:val="0"/>
        <w:i w:val="0"/>
      </w:rPr>
    </w:lvl>
    <w:lvl w:ilvl="2">
      <w:start w:val="1"/>
      <w:numFmt w:val="lowerLetter"/>
      <w:pStyle w:val="SchdLevel3"/>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3">
      <w:start w:val="1"/>
      <w:numFmt w:val="lowerRoman"/>
      <w:pStyle w:val="SchdLevel4"/>
      <w:lvlText w:val="(%4)"/>
      <w:lvlJc w:val="left"/>
      <w:pPr>
        <w:tabs>
          <w:tab w:val="num" w:pos="2160"/>
        </w:tabs>
        <w:ind w:left="2160" w:hanging="720"/>
      </w:pPr>
      <w:rPr>
        <w:rFonts w:cs="Times New Roman" w:hint="default"/>
      </w:rPr>
    </w:lvl>
    <w:lvl w:ilvl="4">
      <w:start w:val="1"/>
      <w:numFmt w:val="upperLetter"/>
      <w:pStyle w:val="SchdLevel5"/>
      <w:lvlText w:val="(%5)"/>
      <w:lvlJc w:val="left"/>
      <w:pPr>
        <w:tabs>
          <w:tab w:val="num" w:pos="2880"/>
        </w:tabs>
        <w:ind w:left="2880" w:hanging="720"/>
      </w:pPr>
      <w:rPr>
        <w:rFonts w:cs="Times New Roman" w:hint="default"/>
      </w:rPr>
    </w:lvl>
    <w:lvl w:ilvl="5">
      <w:start w:val="1"/>
      <w:numFmt w:val="decimal"/>
      <w:pStyle w:val="SchdLevel6"/>
      <w:lvlText w:val="%6)"/>
      <w:lvlJc w:val="left"/>
      <w:pPr>
        <w:tabs>
          <w:tab w:val="num" w:pos="3600"/>
        </w:tabs>
        <w:ind w:left="3600" w:hanging="720"/>
      </w:pPr>
      <w:rPr>
        <w:rFonts w:cs="Times New Roman" w:hint="default"/>
      </w:rPr>
    </w:lvl>
    <w:lvl w:ilvl="6">
      <w:start w:val="1"/>
      <w:numFmt w:val="lowerLetter"/>
      <w:pStyle w:val="SchdLevel7"/>
      <w:lvlText w:val="%7)"/>
      <w:lvlJc w:val="left"/>
      <w:pPr>
        <w:tabs>
          <w:tab w:val="num" w:pos="4320"/>
        </w:tabs>
        <w:ind w:left="4320" w:hanging="720"/>
      </w:pPr>
      <w:rPr>
        <w:rFonts w:cs="Times New Roman" w:hint="default"/>
      </w:rPr>
    </w:lvl>
    <w:lvl w:ilvl="7">
      <w:start w:val="1"/>
      <w:numFmt w:val="lowerRoman"/>
      <w:pStyle w:val="SchdLevel8"/>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8" w15:restartNumberingAfterBreak="0">
    <w:nsid w:val="35F2425F"/>
    <w:multiLevelType w:val="multilevel"/>
    <w:tmpl w:val="7624AE68"/>
    <w:lvl w:ilvl="0">
      <w:start w:val="1"/>
      <w:numFmt w:val="decimal"/>
      <w:lvlRestart w:val="0"/>
      <w:isLgl/>
      <w:lvlText w:val="%1"/>
      <w:lvlJc w:val="left"/>
      <w:pPr>
        <w:tabs>
          <w:tab w:val="num" w:pos="720"/>
        </w:tabs>
        <w:ind w:left="720" w:hanging="720"/>
      </w:pPr>
      <w:rPr>
        <w:rFonts w:ascii="Arial" w:hAnsi="Arial" w:cs="Arial" w:hint="default"/>
        <w:b/>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9" w15:restartNumberingAfterBreak="0">
    <w:nsid w:val="3777213F"/>
    <w:multiLevelType w:val="multilevel"/>
    <w:tmpl w:val="3F841C2C"/>
    <w:lvl w:ilvl="0">
      <w:start w:val="1"/>
      <w:numFmt w:val="decimal"/>
      <w:pStyle w:val="AgtLevel1Heading"/>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pStyle w:val="AgtLevel2"/>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pStyle w:val="AgtLevel4"/>
      <w:lvlText w:val="(%4)"/>
      <w:lvlJc w:val="left"/>
      <w:pPr>
        <w:tabs>
          <w:tab w:val="num" w:pos="2160"/>
        </w:tabs>
        <w:ind w:left="2160" w:hanging="720"/>
      </w:pPr>
      <w:rPr>
        <w:rFonts w:cs="Times New Roman" w:hint="default"/>
      </w:rPr>
    </w:lvl>
    <w:lvl w:ilvl="4">
      <w:start w:val="1"/>
      <w:numFmt w:val="upperLetter"/>
      <w:pStyle w:val="AgtLevel5"/>
      <w:lvlText w:val="(%5)"/>
      <w:lvlJc w:val="left"/>
      <w:pPr>
        <w:tabs>
          <w:tab w:val="num" w:pos="2880"/>
        </w:tabs>
        <w:ind w:left="2880" w:hanging="720"/>
      </w:pPr>
      <w:rPr>
        <w:rFonts w:cs="Times New Roman" w:hint="default"/>
      </w:rPr>
    </w:lvl>
    <w:lvl w:ilvl="5">
      <w:start w:val="1"/>
      <w:numFmt w:val="decimal"/>
      <w:pStyle w:val="AgtLevel6"/>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0" w15:restartNumberingAfterBreak="0">
    <w:nsid w:val="3A1C0A7C"/>
    <w:multiLevelType w:val="hybridMultilevel"/>
    <w:tmpl w:val="1E96AEC2"/>
    <w:lvl w:ilvl="0" w:tplc="C0120962">
      <w:start w:val="1"/>
      <w:numFmt w:val="decimal"/>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46AC6D2F"/>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2" w15:restartNumberingAfterBreak="0">
    <w:nsid w:val="4A281C69"/>
    <w:multiLevelType w:val="multilevel"/>
    <w:tmpl w:val="513CD33C"/>
    <w:lvl w:ilvl="0">
      <w:start w:val="1"/>
      <w:numFmt w:val="decimal"/>
      <w:pStyle w:val="Heading1"/>
      <w:lvlText w:val="%1"/>
      <w:lvlJc w:val="left"/>
      <w:pPr>
        <w:tabs>
          <w:tab w:val="num" w:pos="720"/>
        </w:tabs>
        <w:ind w:left="720" w:hanging="720"/>
      </w:pPr>
      <w:rPr>
        <w:rFonts w:cs="Times New Roman" w:hint="default"/>
      </w:rPr>
    </w:lvl>
    <w:lvl w:ilvl="1">
      <w:start w:val="1"/>
      <w:numFmt w:val="decimal"/>
      <w:pStyle w:val="Heading2"/>
      <w:lvlText w:val="%1.%2"/>
      <w:lvlJc w:val="left"/>
      <w:pPr>
        <w:tabs>
          <w:tab w:val="num" w:pos="720"/>
        </w:tabs>
        <w:ind w:left="720" w:hanging="720"/>
      </w:pPr>
      <w:rPr>
        <w:rFonts w:cs="Times New Roman" w:hint="default"/>
        <w:i w:val="0"/>
      </w:rPr>
    </w:lvl>
    <w:lvl w:ilvl="2">
      <w:start w:val="1"/>
      <w:numFmt w:val="lowerLetter"/>
      <w:pStyle w:val="Heading3"/>
      <w:lvlText w:val="(%3)"/>
      <w:lvlJc w:val="left"/>
      <w:pPr>
        <w:tabs>
          <w:tab w:val="num" w:pos="1440"/>
        </w:tabs>
        <w:ind w:left="1440" w:hanging="720"/>
      </w:pPr>
      <w:rPr>
        <w:rFonts w:cs="Times New Roman" w:hint="default"/>
        <w:i w:val="0"/>
      </w:rPr>
    </w:lvl>
    <w:lvl w:ilvl="3">
      <w:start w:val="1"/>
      <w:numFmt w:val="lowerRoman"/>
      <w:pStyle w:val="Heading4"/>
      <w:lvlText w:val="(%4)"/>
      <w:lvlJc w:val="left"/>
      <w:pPr>
        <w:tabs>
          <w:tab w:val="num" w:pos="2160"/>
        </w:tabs>
        <w:ind w:left="2160" w:hanging="720"/>
      </w:pPr>
      <w:rPr>
        <w:rFonts w:cs="Times New Roman" w:hint="default"/>
      </w:rPr>
    </w:lvl>
    <w:lvl w:ilvl="4">
      <w:start w:val="1"/>
      <w:numFmt w:val="decimal"/>
      <w:pStyle w:val="Heading5"/>
      <w:lvlText w:val="(%5)"/>
      <w:lvlJc w:val="left"/>
      <w:pPr>
        <w:tabs>
          <w:tab w:val="num" w:pos="2880"/>
        </w:tabs>
        <w:ind w:left="2880" w:hanging="720"/>
      </w:pPr>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none"/>
      <w:pStyle w:val="Heading9"/>
      <w:suff w:val="nothing"/>
      <w:lvlText w:val=""/>
      <w:lvlJc w:val="left"/>
      <w:rPr>
        <w:rFonts w:cs="Times New Roman" w:hint="default"/>
      </w:rPr>
    </w:lvl>
  </w:abstractNum>
  <w:abstractNum w:abstractNumId="13" w15:restartNumberingAfterBreak="0">
    <w:nsid w:val="4CAE7FC2"/>
    <w:multiLevelType w:val="multilevel"/>
    <w:tmpl w:val="3446DE1E"/>
    <w:lvl w:ilvl="0">
      <w:start w:val="1"/>
      <w:numFmt w:val="decimal"/>
      <w:lvlRestart w:val="0"/>
      <w:isLgl/>
      <w:lvlText w:val="%1"/>
      <w:lvlJc w:val="left"/>
      <w:pPr>
        <w:tabs>
          <w:tab w:val="num" w:pos="720"/>
        </w:tabs>
        <w:ind w:left="720" w:hanging="720"/>
      </w:pPr>
      <w:rPr>
        <w:rFonts w:ascii="Arial" w:hAnsi="Arial" w:cs="Wingdings" w:hint="default"/>
        <w:b/>
        <w:bCs/>
        <w:i w:val="0"/>
        <w:iCs w:val="0"/>
        <w:u w:val="none"/>
      </w:rPr>
    </w:lvl>
    <w:lvl w:ilvl="1">
      <w:start w:val="1"/>
      <w:numFmt w:val="bullet"/>
      <w:lvlText w:val=""/>
      <w:lvlJc w:val="left"/>
      <w:pPr>
        <w:tabs>
          <w:tab w:val="num" w:pos="720"/>
        </w:tabs>
        <w:ind w:left="720" w:hanging="720"/>
      </w:pPr>
      <w:rPr>
        <w:rFonts w:ascii="Symbol" w:hAnsi="Symbol" w:hint="default"/>
        <w:b w:val="0"/>
        <w:bCs w:val="0"/>
        <w:i w:val="0"/>
        <w:iCs w:val="0"/>
      </w:rPr>
    </w:lvl>
    <w:lvl w:ilvl="2">
      <w:start w:val="1"/>
      <w:numFmt w:val="lowerLetter"/>
      <w:lvlText w:val="(%3)"/>
      <w:lvlJc w:val="left"/>
      <w:pPr>
        <w:tabs>
          <w:tab w:val="num" w:pos="1440"/>
        </w:tabs>
        <w:ind w:left="1440" w:hanging="720"/>
      </w:pPr>
      <w:rPr>
        <w:rFonts w:ascii="Arial" w:hAnsi="Arial" w:cs="Wingdings" w:hint="default"/>
        <w:b w:val="0"/>
        <w:bCs w:val="0"/>
        <w:i w:val="0"/>
        <w:iCs w:val="0"/>
      </w:rPr>
    </w:lvl>
    <w:lvl w:ilvl="3">
      <w:start w:val="1"/>
      <w:numFmt w:val="lowerRoman"/>
      <w:lvlText w:val="(%4)"/>
      <w:lvlJc w:val="left"/>
      <w:pPr>
        <w:tabs>
          <w:tab w:val="num" w:pos="2160"/>
        </w:tabs>
        <w:ind w:left="2160" w:hanging="720"/>
      </w:pPr>
      <w:rPr>
        <w:rFonts w:ascii="Times New Roman" w:hAnsi="Times New Roman" w:cs="Times New Roman" w:hint="default"/>
      </w:rPr>
    </w:lvl>
    <w:lvl w:ilvl="4">
      <w:start w:val="1"/>
      <w:numFmt w:val="upperLetter"/>
      <w:lvlText w:val="(%5)"/>
      <w:lvlJc w:val="left"/>
      <w:pPr>
        <w:tabs>
          <w:tab w:val="num" w:pos="2880"/>
        </w:tabs>
        <w:ind w:left="2880" w:hanging="720"/>
      </w:pPr>
      <w:rPr>
        <w:rFonts w:ascii="Times New Roman" w:hAnsi="Times New Roman" w:cs="Times New Roman" w:hint="default"/>
      </w:rPr>
    </w:lvl>
    <w:lvl w:ilvl="5">
      <w:start w:val="1"/>
      <w:numFmt w:val="decimal"/>
      <w:lvlText w:val="%6)"/>
      <w:lvlJc w:val="left"/>
      <w:pPr>
        <w:tabs>
          <w:tab w:val="num" w:pos="3600"/>
        </w:tabs>
        <w:ind w:left="3600" w:hanging="720"/>
      </w:pPr>
      <w:rPr>
        <w:rFonts w:ascii="Times New Roman" w:hAnsi="Times New Roman" w:cs="Times New Roman" w:hint="default"/>
      </w:rPr>
    </w:lvl>
    <w:lvl w:ilvl="6">
      <w:start w:val="1"/>
      <w:numFmt w:val="lowerLetter"/>
      <w:lvlText w:val="%7)"/>
      <w:lvlJc w:val="left"/>
      <w:pPr>
        <w:tabs>
          <w:tab w:val="num" w:pos="4320"/>
        </w:tabs>
        <w:ind w:left="4320" w:hanging="720"/>
      </w:pPr>
      <w:rPr>
        <w:rFonts w:ascii="Times New Roman" w:hAnsi="Times New Roman" w:cs="Times New Roman" w:hint="default"/>
      </w:rPr>
    </w:lvl>
    <w:lvl w:ilvl="7">
      <w:start w:val="1"/>
      <w:numFmt w:val="lowerRoman"/>
      <w:lvlText w:val="%8)"/>
      <w:lvlJc w:val="left"/>
      <w:pPr>
        <w:tabs>
          <w:tab w:val="num" w:pos="5040"/>
        </w:tabs>
        <w:ind w:left="5040" w:hanging="720"/>
      </w:pPr>
      <w:rPr>
        <w:rFonts w:ascii="Times New Roman" w:hAnsi="Times New Roman" w:cs="Times New Roman" w:hint="default"/>
      </w:rPr>
    </w:lvl>
    <w:lvl w:ilvl="8">
      <w:start w:val="1"/>
      <w:numFmt w:val="none"/>
      <w:suff w:val="nothing"/>
      <w:lvlText w:val=""/>
      <w:lvlJc w:val="left"/>
      <w:pPr>
        <w:ind w:left="5760" w:hanging="720"/>
      </w:pPr>
      <w:rPr>
        <w:rFonts w:ascii="Times New Roman" w:hAnsi="Times New Roman" w:cs="Times New Roman" w:hint="default"/>
      </w:rPr>
    </w:lvl>
  </w:abstractNum>
  <w:abstractNum w:abstractNumId="14" w15:restartNumberingAfterBreak="0">
    <w:nsid w:val="4D4E750F"/>
    <w:multiLevelType w:val="multilevel"/>
    <w:tmpl w:val="7624AE68"/>
    <w:lvl w:ilvl="0">
      <w:start w:val="1"/>
      <w:numFmt w:val="decimal"/>
      <w:lvlRestart w:val="0"/>
      <w:isLgl/>
      <w:lvlText w:val="%1"/>
      <w:lvlJc w:val="left"/>
      <w:pPr>
        <w:tabs>
          <w:tab w:val="num" w:pos="720"/>
        </w:tabs>
        <w:ind w:left="720" w:hanging="720"/>
      </w:pPr>
      <w:rPr>
        <w:rFonts w:ascii="Arial" w:hAnsi="Arial" w:cs="Arial" w:hint="default"/>
        <w:b/>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5" w15:restartNumberingAfterBreak="0">
    <w:nsid w:val="5C877063"/>
    <w:multiLevelType w:val="hybridMultilevel"/>
    <w:tmpl w:val="95068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047A24"/>
    <w:multiLevelType w:val="multilevel"/>
    <w:tmpl w:val="27BA735C"/>
    <w:lvl w:ilvl="0">
      <w:start w:val="1"/>
      <w:numFmt w:val="decimal"/>
      <w:pStyle w:val="Level1Heading"/>
      <w:lvlText w:val="%1."/>
      <w:lvlJc w:val="left"/>
      <w:pPr>
        <w:tabs>
          <w:tab w:val="num" w:pos="720"/>
        </w:tabs>
        <w:ind w:left="720" w:hanging="720"/>
      </w:pPr>
      <w:rPr>
        <w:rFonts w:hint="default"/>
        <w:b/>
        <w:i w:val="0"/>
      </w:rPr>
    </w:lvl>
    <w:lvl w:ilvl="1">
      <w:start w:val="1"/>
      <w:numFmt w:val="decimal"/>
      <w:pStyle w:val="Level2Number"/>
      <w:lvlText w:val="%1.%2"/>
      <w:lvlJc w:val="left"/>
      <w:pPr>
        <w:tabs>
          <w:tab w:val="num" w:pos="720"/>
        </w:tabs>
        <w:ind w:left="720" w:hanging="720"/>
      </w:pPr>
      <w:rPr>
        <w:rFonts w:hint="default"/>
      </w:rPr>
    </w:lvl>
    <w:lvl w:ilvl="2">
      <w:start w:val="1"/>
      <w:numFmt w:val="decimal"/>
      <w:pStyle w:val="Level3Number"/>
      <w:lvlText w:val="%1.%2.%3"/>
      <w:lvlJc w:val="left"/>
      <w:pPr>
        <w:tabs>
          <w:tab w:val="num" w:pos="1440"/>
        </w:tabs>
        <w:ind w:left="1440" w:hanging="720"/>
      </w:pPr>
      <w:rPr>
        <w:rFonts w:hint="default"/>
        <w:i w:val="0"/>
      </w:rPr>
    </w:lvl>
    <w:lvl w:ilvl="3">
      <w:start w:val="1"/>
      <w:numFmt w:val="lowerLetter"/>
      <w:pStyle w:val="Level4Number"/>
      <w:lvlText w:val="(%4)"/>
      <w:lvlJc w:val="left"/>
      <w:pPr>
        <w:tabs>
          <w:tab w:val="num" w:pos="2160"/>
        </w:tabs>
        <w:ind w:left="2160" w:hanging="720"/>
      </w:pPr>
      <w:rPr>
        <w:rFonts w:hint="default"/>
      </w:rPr>
    </w:lvl>
    <w:lvl w:ilvl="4">
      <w:start w:val="1"/>
      <w:numFmt w:val="lowerRoman"/>
      <w:pStyle w:val="Level5Number"/>
      <w:lvlText w:val="(%5)"/>
      <w:lvlJc w:val="left"/>
      <w:pPr>
        <w:tabs>
          <w:tab w:val="num" w:pos="2880"/>
        </w:tabs>
        <w:ind w:left="2880" w:hanging="720"/>
      </w:pPr>
      <w:rPr>
        <w:rFonts w:hint="default"/>
      </w:rPr>
    </w:lvl>
    <w:lvl w:ilvl="5">
      <w:start w:val="1"/>
      <w:numFmt w:val="upperLetter"/>
      <w:pStyle w:val="Level6Number"/>
      <w:lvlText w:val="(%6)"/>
      <w:lvlJc w:val="left"/>
      <w:pPr>
        <w:tabs>
          <w:tab w:val="num" w:pos="3600"/>
        </w:tabs>
        <w:ind w:left="3600" w:hanging="720"/>
      </w:pPr>
      <w:rPr>
        <w:rFonts w:hint="default"/>
      </w:rPr>
    </w:lvl>
    <w:lvl w:ilvl="6">
      <w:start w:val="1"/>
      <w:numFmt w:val="upperRoman"/>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hint="default"/>
      </w:rPr>
    </w:lvl>
    <w:lvl w:ilvl="8">
      <w:start w:val="1"/>
      <w:numFmt w:val="lowerRoman"/>
      <w:pStyle w:val="Level9Number"/>
      <w:lvlText w:val="%9)"/>
      <w:lvlJc w:val="left"/>
      <w:pPr>
        <w:tabs>
          <w:tab w:val="num" w:pos="5760"/>
        </w:tabs>
        <w:ind w:left="5760" w:hanging="720"/>
      </w:pPr>
      <w:rPr>
        <w:rFonts w:hint="default"/>
      </w:rPr>
    </w:lvl>
  </w:abstractNum>
  <w:abstractNum w:abstractNumId="17" w15:restartNumberingAfterBreak="0">
    <w:nsid w:val="64781B93"/>
    <w:multiLevelType w:val="multilevel"/>
    <w:tmpl w:val="A2AC2DA6"/>
    <w:lvl w:ilvl="0">
      <w:start w:val="1"/>
      <w:numFmt w:val="decimal"/>
      <w:lvlRestart w:val="0"/>
      <w:pStyle w:val="Parties"/>
      <w:lvlText w:val="(%1)"/>
      <w:lvlJc w:val="left"/>
      <w:pPr>
        <w:tabs>
          <w:tab w:val="num" w:pos="720"/>
        </w:tabs>
        <w:ind w:left="720" w:hanging="72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ascii="Arial" w:eastAsia="Times New Roman" w:hAnsi="Arial"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655243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A4D5CE1"/>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0" w15:restartNumberingAfterBreak="0">
    <w:nsid w:val="6F584F6A"/>
    <w:multiLevelType w:val="multilevel"/>
    <w:tmpl w:val="77009C28"/>
    <w:name w:val="HeadingStyles||Heading|3|3|0|1|0|49||1|0|32||1|0|32||1|0|32||1|0|32||1|0|32||1|0|32||1|0|32||1|0|32||"/>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1" w15:restartNumberingAfterBreak="0">
    <w:nsid w:val="706B7A48"/>
    <w:multiLevelType w:val="hybridMultilevel"/>
    <w:tmpl w:val="13FE5CB8"/>
    <w:lvl w:ilvl="0" w:tplc="0C4E7AE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C04B5B"/>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3" w15:restartNumberingAfterBreak="0">
    <w:nsid w:val="73E84CB1"/>
    <w:multiLevelType w:val="hybridMultilevel"/>
    <w:tmpl w:val="68F03D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AD68B5"/>
    <w:multiLevelType w:val="multilevel"/>
    <w:tmpl w:val="E7400F9E"/>
    <w:lvl w:ilvl="0">
      <w:start w:val="1"/>
      <w:numFmt w:val="upperLetter"/>
      <w:lvlRestart w:val="0"/>
      <w:pStyle w:val="Recitals1"/>
      <w:lvlText w:val="(%1)"/>
      <w:lvlJc w:val="left"/>
      <w:pPr>
        <w:tabs>
          <w:tab w:val="num" w:pos="720"/>
        </w:tabs>
        <w:ind w:left="720" w:hanging="720"/>
      </w:pPr>
      <w:rPr>
        <w:rFonts w:cs="Times New Roman"/>
      </w:rPr>
    </w:lvl>
    <w:lvl w:ilvl="1">
      <w:start w:val="1"/>
      <w:numFmt w:val="decimal"/>
      <w:pStyle w:val="Recitals2"/>
      <w:lvlText w:val="%2)"/>
      <w:lvlJc w:val="left"/>
      <w:pPr>
        <w:tabs>
          <w:tab w:val="num" w:pos="1440"/>
        </w:tabs>
        <w:ind w:left="1440" w:hanging="720"/>
      </w:pPr>
      <w:rPr>
        <w:rFonts w:cs="Times New Roman"/>
      </w:rPr>
    </w:lvl>
    <w:lvl w:ilvl="2">
      <w:start w:val="1"/>
      <w:numFmt w:val="lowerLetter"/>
      <w:pStyle w:val="Recitals3"/>
      <w:lvlText w:val="%3)"/>
      <w:lvlJc w:val="left"/>
      <w:pPr>
        <w:tabs>
          <w:tab w:val="num" w:pos="2160"/>
        </w:tabs>
        <w:ind w:left="2160" w:hanging="720"/>
      </w:pPr>
      <w:rPr>
        <w:rFonts w:cs="Times New Roman"/>
      </w:rPr>
    </w:lvl>
    <w:lvl w:ilvl="3">
      <w:start w:val="1"/>
      <w:numFmt w:val="lowerRoman"/>
      <w:pStyle w:val="Recitals4"/>
      <w:lvlText w:val="%4)"/>
      <w:lvlJc w:val="left"/>
      <w:pPr>
        <w:tabs>
          <w:tab w:val="num" w:pos="2880"/>
        </w:tabs>
        <w:ind w:left="2880" w:hanging="720"/>
      </w:pPr>
      <w:rPr>
        <w:rFonts w:cs="Times New Roman"/>
      </w:rPr>
    </w:lvl>
    <w:lvl w:ilvl="4">
      <w:start w:val="1"/>
      <w:numFmt w:val="none"/>
      <w:lvlText w:val=""/>
      <w:lvlJc w:val="left"/>
      <w:pPr>
        <w:tabs>
          <w:tab w:val="num" w:pos="720"/>
        </w:tabs>
      </w:pPr>
      <w:rPr>
        <w:rFonts w:cs="Times New Roman"/>
      </w:rPr>
    </w:lvl>
    <w:lvl w:ilvl="5">
      <w:start w:val="1"/>
      <w:numFmt w:val="none"/>
      <w:lvlText w:val=""/>
      <w:lvlJc w:val="left"/>
      <w:pPr>
        <w:tabs>
          <w:tab w:val="num" w:pos="720"/>
        </w:tabs>
      </w:pPr>
      <w:rPr>
        <w:rFonts w:cs="Times New Roman"/>
      </w:rPr>
    </w:lvl>
    <w:lvl w:ilvl="6">
      <w:start w:val="1"/>
      <w:numFmt w:val="none"/>
      <w:lvlText w:val=""/>
      <w:lvlJc w:val="left"/>
      <w:pPr>
        <w:tabs>
          <w:tab w:val="num" w:pos="720"/>
        </w:tabs>
      </w:pPr>
      <w:rPr>
        <w:rFonts w:cs="Times New Roman"/>
      </w:rPr>
    </w:lvl>
    <w:lvl w:ilvl="7">
      <w:start w:val="1"/>
      <w:numFmt w:val="none"/>
      <w:lvlText w:val="%8"/>
      <w:lvlJc w:val="left"/>
      <w:pPr>
        <w:tabs>
          <w:tab w:val="num" w:pos="720"/>
        </w:tabs>
      </w:pPr>
      <w:rPr>
        <w:rFonts w:cs="Times New Roman"/>
      </w:rPr>
    </w:lvl>
    <w:lvl w:ilvl="8">
      <w:start w:val="1"/>
      <w:numFmt w:val="none"/>
      <w:lvlText w:val=""/>
      <w:lvlJc w:val="left"/>
      <w:pPr>
        <w:tabs>
          <w:tab w:val="num" w:pos="720"/>
        </w:tabs>
      </w:pPr>
      <w:rPr>
        <w:rFonts w:cs="Times New Roman"/>
      </w:rPr>
    </w:lvl>
  </w:abstractNum>
  <w:abstractNum w:abstractNumId="25" w15:restartNumberingAfterBreak="0">
    <w:nsid w:val="75882F88"/>
    <w:multiLevelType w:val="hybridMultilevel"/>
    <w:tmpl w:val="A15E4380"/>
    <w:lvl w:ilvl="0" w:tplc="DBA6FD06">
      <w:start w:val="1"/>
      <w:numFmt w:val="lowerLetter"/>
      <w:lvlText w:val="(%1)"/>
      <w:lvlJc w:val="left"/>
      <w:pPr>
        <w:ind w:left="1080" w:hanging="360"/>
      </w:pPr>
      <w:rPr>
        <w:rFonts w:ascii="Arial" w:eastAsia="Times New Roman"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6B717A4"/>
    <w:multiLevelType w:val="multilevel"/>
    <w:tmpl w:val="02BAD726"/>
    <w:lvl w:ilvl="0">
      <w:start w:val="1"/>
      <w:numFmt w:val="decimal"/>
      <w:pStyle w:val="Numtext1"/>
      <w:lvlText w:val="%1."/>
      <w:lvlJc w:val="left"/>
      <w:pPr>
        <w:tabs>
          <w:tab w:val="num" w:pos="720"/>
        </w:tabs>
        <w:ind w:left="720" w:hanging="720"/>
      </w:pPr>
      <w:rPr>
        <w:rFonts w:ascii="Arial" w:hAnsi="Arial" w:cs="Symbol" w:hint="default"/>
        <w:sz w:val="20"/>
        <w:szCs w:val="20"/>
      </w:rPr>
    </w:lvl>
    <w:lvl w:ilvl="1">
      <w:start w:val="1"/>
      <w:numFmt w:val="lowerLetter"/>
      <w:pStyle w:val="Numtext2"/>
      <w:lvlText w:val="(%2)"/>
      <w:lvlJc w:val="left"/>
      <w:pPr>
        <w:tabs>
          <w:tab w:val="num" w:pos="900"/>
        </w:tabs>
        <w:ind w:left="900"/>
      </w:pPr>
      <w:rPr>
        <w:rFonts w:cs="Times New Roman" w:hint="default"/>
        <w:b w:val="0"/>
      </w:rPr>
    </w:lvl>
    <w:lvl w:ilvl="2">
      <w:start w:val="1"/>
      <w:numFmt w:val="lowerRoman"/>
      <w:pStyle w:val="Numtext3"/>
      <w:lvlText w:val="(%3)"/>
      <w:lvlJc w:val="left"/>
      <w:pPr>
        <w:tabs>
          <w:tab w:val="num" w:pos="1440"/>
        </w:tabs>
        <w:ind w:left="144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7F49585E"/>
    <w:multiLevelType w:val="multilevel"/>
    <w:tmpl w:val="023AED28"/>
    <w:lvl w:ilvl="0">
      <w:start w:val="1"/>
      <w:numFmt w:val="decimal"/>
      <w:pStyle w:val="BBHeading1"/>
      <w:lvlText w:val="%1."/>
      <w:lvlJc w:val="left"/>
      <w:pPr>
        <w:tabs>
          <w:tab w:val="num" w:pos="720"/>
        </w:tabs>
        <w:ind w:left="720" w:hanging="720"/>
      </w:pPr>
      <w:rPr>
        <w:rFonts w:cs="Times New Roman" w:hint="default"/>
        <w:b/>
        <w:i w:val="0"/>
      </w:rPr>
    </w:lvl>
    <w:lvl w:ilvl="1">
      <w:start w:val="1"/>
      <w:numFmt w:val="decimal"/>
      <w:pStyle w:val="BBHeading2"/>
      <w:lvlText w:val="%1.%2"/>
      <w:lvlJc w:val="left"/>
      <w:pPr>
        <w:tabs>
          <w:tab w:val="num" w:pos="720"/>
        </w:tabs>
        <w:ind w:left="720" w:hanging="720"/>
      </w:pPr>
      <w:rPr>
        <w:rFonts w:cs="Times New Roman" w:hint="default"/>
        <w:b w:val="0"/>
        <w:i w:val="0"/>
      </w:rPr>
    </w:lvl>
    <w:lvl w:ilvl="2">
      <w:start w:val="1"/>
      <w:numFmt w:val="decimal"/>
      <w:pStyle w:val="BBHeading3"/>
      <w:lvlText w:val="%1.%2.%3"/>
      <w:lvlJc w:val="left"/>
      <w:pPr>
        <w:tabs>
          <w:tab w:val="num" w:pos="1622"/>
        </w:tabs>
        <w:ind w:left="1622" w:hanging="902"/>
      </w:pPr>
      <w:rPr>
        <w:rFonts w:cs="Times New Roman" w:hint="default"/>
        <w:b w:val="0"/>
        <w:i w:val="0"/>
        <w:sz w:val="20"/>
        <w:szCs w:val="20"/>
      </w:rPr>
    </w:lvl>
    <w:lvl w:ilvl="3">
      <w:start w:val="1"/>
      <w:numFmt w:val="decimal"/>
      <w:pStyle w:val="BBHeading4"/>
      <w:lvlText w:val="%1.%2.%3.%4"/>
      <w:lvlJc w:val="left"/>
      <w:pPr>
        <w:tabs>
          <w:tab w:val="num" w:pos="2699"/>
        </w:tabs>
        <w:ind w:left="2699" w:hanging="1077"/>
      </w:pPr>
      <w:rPr>
        <w:rFonts w:cs="Times New Roman" w:hint="default"/>
        <w:b w:val="0"/>
        <w:i w:val="0"/>
      </w:rPr>
    </w:lvl>
    <w:lvl w:ilvl="4">
      <w:start w:val="1"/>
      <w:numFmt w:val="lowerLetter"/>
      <w:pStyle w:val="BBHeading5"/>
      <w:lvlText w:val="(%5)"/>
      <w:lvlJc w:val="left"/>
      <w:pPr>
        <w:tabs>
          <w:tab w:val="num" w:pos="2699"/>
        </w:tabs>
        <w:ind w:left="2699" w:hanging="1077"/>
      </w:pPr>
      <w:rPr>
        <w:rFonts w:cs="Times New Roman" w:hint="default"/>
        <w:b w:val="0"/>
        <w:i w:val="0"/>
      </w:rPr>
    </w:lvl>
    <w:lvl w:ilvl="5">
      <w:start w:val="1"/>
      <w:numFmt w:val="lowerRoman"/>
      <w:pStyle w:val="BBHeading6"/>
      <w:lvlText w:val="(%6)"/>
      <w:lvlJc w:val="left"/>
      <w:pPr>
        <w:tabs>
          <w:tab w:val="num" w:pos="3597"/>
        </w:tabs>
        <w:ind w:left="3238" w:hanging="539"/>
      </w:pPr>
      <w:rPr>
        <w:rFonts w:cs="Times New Roman" w:hint="default"/>
        <w:b w:val="0"/>
        <w:i w:val="0"/>
      </w:rPr>
    </w:lvl>
    <w:lvl w:ilvl="6">
      <w:start w:val="1"/>
      <w:numFmt w:val="upperLetter"/>
      <w:pStyle w:val="BBHeading7"/>
      <w:lvlText w:val="(%7)"/>
      <w:lvlJc w:val="left"/>
      <w:pPr>
        <w:tabs>
          <w:tab w:val="num" w:pos="3907"/>
        </w:tabs>
        <w:ind w:left="3907" w:hanging="675"/>
      </w:pPr>
      <w:rPr>
        <w:rFonts w:cs="Times New Roman" w:hint="default"/>
        <w:b w:val="0"/>
        <w:i w:val="0"/>
      </w:rPr>
    </w:lvl>
    <w:lvl w:ilvl="7">
      <w:start w:val="1"/>
      <w:numFmt w:val="upperRoman"/>
      <w:pStyle w:val="BBHeading8"/>
      <w:lvlText w:val="(%8)"/>
      <w:lvlJc w:val="left"/>
      <w:pPr>
        <w:tabs>
          <w:tab w:val="num" w:pos="4581"/>
        </w:tabs>
        <w:ind w:left="4581" w:hanging="674"/>
      </w:pPr>
      <w:rPr>
        <w:rFonts w:cs="Times New Roman" w:hint="default"/>
        <w:b w:val="0"/>
        <w:i w:val="0"/>
      </w:rPr>
    </w:lvl>
    <w:lvl w:ilvl="8">
      <w:start w:val="1"/>
      <w:numFmt w:val="upperRoman"/>
      <w:pStyle w:val="BBHeading9"/>
      <w:lvlText w:val="(%9)"/>
      <w:lvlJc w:val="left"/>
      <w:pPr>
        <w:tabs>
          <w:tab w:val="num" w:pos="7198"/>
        </w:tabs>
        <w:ind w:left="6838" w:hanging="720"/>
      </w:pPr>
      <w:rPr>
        <w:rFonts w:cs="Times New Roman" w:hint="default"/>
        <w:b w:val="0"/>
        <w:i w:val="0"/>
      </w:rPr>
    </w:lvl>
  </w:abstractNum>
  <w:num w:numId="1">
    <w:abstractNumId w:val="17"/>
  </w:num>
  <w:num w:numId="2">
    <w:abstractNumId w:val="24"/>
  </w:num>
  <w:num w:numId="3">
    <w:abstractNumId w:val="9"/>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6"/>
  </w:num>
  <w:num w:numId="11">
    <w:abstractNumId w:val="2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0"/>
  </w:num>
  <w:num w:numId="19">
    <w:abstractNumId w:val="9"/>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
  </w:num>
  <w:num w:numId="25">
    <w:abstractNumId w:val="13"/>
  </w:num>
  <w:num w:numId="26">
    <w:abstractNumId w:val="21"/>
  </w:num>
  <w:num w:numId="27">
    <w:abstractNumId w:val="2"/>
  </w:num>
  <w:num w:numId="28">
    <w:abstractNumId w:val="25"/>
  </w:num>
  <w:num w:numId="29">
    <w:abstractNumId w:val="5"/>
  </w:num>
  <w:num w:numId="30">
    <w:abstractNumId w:val="18"/>
  </w:num>
  <w:num w:numId="31">
    <w:abstractNumId w:val="6"/>
  </w:num>
  <w:num w:numId="32">
    <w:abstractNumId w:val="15"/>
  </w:num>
  <w:num w:numId="33">
    <w:abstractNumId w:val="23"/>
  </w:num>
  <w:num w:numId="34">
    <w:abstractNumId w:val="14"/>
  </w:num>
  <w:num w:numId="35">
    <w:abstractNumId w:val="8"/>
  </w:num>
  <w:num w:numId="36">
    <w:abstractNumId w:val="4"/>
  </w:num>
  <w:num w:numId="37">
    <w:abstractNumId w:val="22"/>
  </w:num>
  <w:num w:numId="38">
    <w:abstractNumId w:val="11"/>
  </w:num>
  <w:num w:numId="39">
    <w:abstractNumId w:val="19"/>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IdMacAtCleanup w:val="1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nri Duckworth">
    <w15:presenceInfo w15:providerId="None" w15:userId="Henri Duckwor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HeadingStyles" w:val="||Heading|3|3|0|1|0|49||1|0|32||1|0|32||1|0|32||1|0|32||1|0|32||1|0|32||1|0|32||1|0|32||"/>
    <w:docVar w:name="zzmpFixedCurScheme" w:val="ingStyles"/>
    <w:docVar w:name="zzmpFixedCurScheme_9.0" w:val="1HeadingStyles"/>
    <w:docVar w:name="zzmpnSession" w:val="0.3708155"/>
  </w:docVars>
  <w:rsids>
    <w:rsidRoot w:val="00D90D2E"/>
    <w:rsid w:val="00004AD8"/>
    <w:rsid w:val="00012761"/>
    <w:rsid w:val="00013F22"/>
    <w:rsid w:val="0002191D"/>
    <w:rsid w:val="000219E5"/>
    <w:rsid w:val="000275E0"/>
    <w:rsid w:val="000414A2"/>
    <w:rsid w:val="00046725"/>
    <w:rsid w:val="00054146"/>
    <w:rsid w:val="00061D6A"/>
    <w:rsid w:val="00065795"/>
    <w:rsid w:val="00073A4B"/>
    <w:rsid w:val="00073B7C"/>
    <w:rsid w:val="00080B8C"/>
    <w:rsid w:val="00080CDA"/>
    <w:rsid w:val="00093F05"/>
    <w:rsid w:val="0009454D"/>
    <w:rsid w:val="00096A97"/>
    <w:rsid w:val="0009710D"/>
    <w:rsid w:val="000C39DF"/>
    <w:rsid w:val="000C3F07"/>
    <w:rsid w:val="000E3610"/>
    <w:rsid w:val="000E6633"/>
    <w:rsid w:val="000F382B"/>
    <w:rsid w:val="000F4ED4"/>
    <w:rsid w:val="000F7487"/>
    <w:rsid w:val="00105B38"/>
    <w:rsid w:val="001063D9"/>
    <w:rsid w:val="00115326"/>
    <w:rsid w:val="0012074C"/>
    <w:rsid w:val="00127DBC"/>
    <w:rsid w:val="00131B24"/>
    <w:rsid w:val="001323C8"/>
    <w:rsid w:val="00133C0F"/>
    <w:rsid w:val="00152467"/>
    <w:rsid w:val="001538A9"/>
    <w:rsid w:val="00165DEE"/>
    <w:rsid w:val="00170193"/>
    <w:rsid w:val="00174531"/>
    <w:rsid w:val="00175E3E"/>
    <w:rsid w:val="00176E36"/>
    <w:rsid w:val="00180D76"/>
    <w:rsid w:val="0018466F"/>
    <w:rsid w:val="00184B6E"/>
    <w:rsid w:val="001852FC"/>
    <w:rsid w:val="00185A5A"/>
    <w:rsid w:val="00192257"/>
    <w:rsid w:val="00193C9B"/>
    <w:rsid w:val="00197BAC"/>
    <w:rsid w:val="00197C29"/>
    <w:rsid w:val="001A3BDC"/>
    <w:rsid w:val="001A7E01"/>
    <w:rsid w:val="001C2305"/>
    <w:rsid w:val="001C5F0B"/>
    <w:rsid w:val="001D6ECF"/>
    <w:rsid w:val="001E07D4"/>
    <w:rsid w:val="001E0CBD"/>
    <w:rsid w:val="001E427F"/>
    <w:rsid w:val="001E4C3A"/>
    <w:rsid w:val="001E7D3A"/>
    <w:rsid w:val="001E7EE2"/>
    <w:rsid w:val="001F19C8"/>
    <w:rsid w:val="001F441D"/>
    <w:rsid w:val="001F5D23"/>
    <w:rsid w:val="00205AA2"/>
    <w:rsid w:val="00206A57"/>
    <w:rsid w:val="00207015"/>
    <w:rsid w:val="00213A2E"/>
    <w:rsid w:val="00217956"/>
    <w:rsid w:val="002223C0"/>
    <w:rsid w:val="0023148C"/>
    <w:rsid w:val="0024067E"/>
    <w:rsid w:val="002447A0"/>
    <w:rsid w:val="00245C45"/>
    <w:rsid w:val="00246632"/>
    <w:rsid w:val="00253D29"/>
    <w:rsid w:val="0025499B"/>
    <w:rsid w:val="0025532B"/>
    <w:rsid w:val="00257AD5"/>
    <w:rsid w:val="00260967"/>
    <w:rsid w:val="002708E0"/>
    <w:rsid w:val="002A3B88"/>
    <w:rsid w:val="002B0192"/>
    <w:rsid w:val="002B5479"/>
    <w:rsid w:val="002B5FD5"/>
    <w:rsid w:val="002C236A"/>
    <w:rsid w:val="002C3251"/>
    <w:rsid w:val="002C3EE3"/>
    <w:rsid w:val="002C4E3C"/>
    <w:rsid w:val="002D035C"/>
    <w:rsid w:val="002D099F"/>
    <w:rsid w:val="002D1F48"/>
    <w:rsid w:val="002E60DB"/>
    <w:rsid w:val="00306DFC"/>
    <w:rsid w:val="00312812"/>
    <w:rsid w:val="00326B3F"/>
    <w:rsid w:val="003349E3"/>
    <w:rsid w:val="00346331"/>
    <w:rsid w:val="00351D47"/>
    <w:rsid w:val="00383AEA"/>
    <w:rsid w:val="003855A2"/>
    <w:rsid w:val="00393ED7"/>
    <w:rsid w:val="00395933"/>
    <w:rsid w:val="003B54C6"/>
    <w:rsid w:val="003B6580"/>
    <w:rsid w:val="003C04D2"/>
    <w:rsid w:val="003C1E4F"/>
    <w:rsid w:val="003C26A9"/>
    <w:rsid w:val="003D5232"/>
    <w:rsid w:val="003D675A"/>
    <w:rsid w:val="003D7405"/>
    <w:rsid w:val="003E79A7"/>
    <w:rsid w:val="003F1A83"/>
    <w:rsid w:val="00403C9D"/>
    <w:rsid w:val="00405312"/>
    <w:rsid w:val="004072B7"/>
    <w:rsid w:val="0043244B"/>
    <w:rsid w:val="0043298C"/>
    <w:rsid w:val="00443B7C"/>
    <w:rsid w:val="004474B2"/>
    <w:rsid w:val="00473F48"/>
    <w:rsid w:val="0047479C"/>
    <w:rsid w:val="00477C20"/>
    <w:rsid w:val="00483F33"/>
    <w:rsid w:val="00484FAE"/>
    <w:rsid w:val="004860E6"/>
    <w:rsid w:val="00491CF8"/>
    <w:rsid w:val="00494AB0"/>
    <w:rsid w:val="00495C7E"/>
    <w:rsid w:val="00496C72"/>
    <w:rsid w:val="004974FB"/>
    <w:rsid w:val="004A6796"/>
    <w:rsid w:val="004A6A27"/>
    <w:rsid w:val="004A6FD8"/>
    <w:rsid w:val="004B5BD9"/>
    <w:rsid w:val="004B5E6A"/>
    <w:rsid w:val="004C56FF"/>
    <w:rsid w:val="004E3F9B"/>
    <w:rsid w:val="004E5D1C"/>
    <w:rsid w:val="004F04D7"/>
    <w:rsid w:val="00500AF0"/>
    <w:rsid w:val="00505FC6"/>
    <w:rsid w:val="005074D4"/>
    <w:rsid w:val="00532938"/>
    <w:rsid w:val="00533AE1"/>
    <w:rsid w:val="005426F9"/>
    <w:rsid w:val="00543AF7"/>
    <w:rsid w:val="00551BB2"/>
    <w:rsid w:val="00553359"/>
    <w:rsid w:val="00553BDA"/>
    <w:rsid w:val="005614C7"/>
    <w:rsid w:val="00562C34"/>
    <w:rsid w:val="00570693"/>
    <w:rsid w:val="0058798C"/>
    <w:rsid w:val="00595EBC"/>
    <w:rsid w:val="00596C2D"/>
    <w:rsid w:val="005A30EB"/>
    <w:rsid w:val="005A6A4D"/>
    <w:rsid w:val="005B1571"/>
    <w:rsid w:val="005B3130"/>
    <w:rsid w:val="005B4059"/>
    <w:rsid w:val="005C5B93"/>
    <w:rsid w:val="005D00A1"/>
    <w:rsid w:val="005E1ADE"/>
    <w:rsid w:val="005F2D15"/>
    <w:rsid w:val="005F2F8D"/>
    <w:rsid w:val="005F785D"/>
    <w:rsid w:val="0060576E"/>
    <w:rsid w:val="00647171"/>
    <w:rsid w:val="00657D6B"/>
    <w:rsid w:val="0066409C"/>
    <w:rsid w:val="00664EBC"/>
    <w:rsid w:val="0067374E"/>
    <w:rsid w:val="006818A6"/>
    <w:rsid w:val="00694D41"/>
    <w:rsid w:val="0069678D"/>
    <w:rsid w:val="006A0AD4"/>
    <w:rsid w:val="006A1824"/>
    <w:rsid w:val="006C00CC"/>
    <w:rsid w:val="006C1ED8"/>
    <w:rsid w:val="006C5E08"/>
    <w:rsid w:val="006C77AE"/>
    <w:rsid w:val="006D218A"/>
    <w:rsid w:val="006E1338"/>
    <w:rsid w:val="006E2E50"/>
    <w:rsid w:val="006E6758"/>
    <w:rsid w:val="006F137A"/>
    <w:rsid w:val="006F295F"/>
    <w:rsid w:val="006F30B6"/>
    <w:rsid w:val="00712D77"/>
    <w:rsid w:val="00713378"/>
    <w:rsid w:val="00720D44"/>
    <w:rsid w:val="007302AA"/>
    <w:rsid w:val="007450C5"/>
    <w:rsid w:val="007452E4"/>
    <w:rsid w:val="007455AC"/>
    <w:rsid w:val="00757AAA"/>
    <w:rsid w:val="0076719A"/>
    <w:rsid w:val="007741C8"/>
    <w:rsid w:val="0077519A"/>
    <w:rsid w:val="00775A9E"/>
    <w:rsid w:val="0077673F"/>
    <w:rsid w:val="0077714D"/>
    <w:rsid w:val="0078296F"/>
    <w:rsid w:val="00785FC6"/>
    <w:rsid w:val="00787E01"/>
    <w:rsid w:val="0079120E"/>
    <w:rsid w:val="007C0F9D"/>
    <w:rsid w:val="007C23D9"/>
    <w:rsid w:val="007C2D41"/>
    <w:rsid w:val="007C6E30"/>
    <w:rsid w:val="007E1D79"/>
    <w:rsid w:val="007E399D"/>
    <w:rsid w:val="007E46C9"/>
    <w:rsid w:val="007E7ED4"/>
    <w:rsid w:val="007F202A"/>
    <w:rsid w:val="007F20A5"/>
    <w:rsid w:val="007F75F7"/>
    <w:rsid w:val="0080034F"/>
    <w:rsid w:val="00815B35"/>
    <w:rsid w:val="0082244D"/>
    <w:rsid w:val="0082469E"/>
    <w:rsid w:val="00831D2C"/>
    <w:rsid w:val="00836042"/>
    <w:rsid w:val="00845341"/>
    <w:rsid w:val="00846DCC"/>
    <w:rsid w:val="00850512"/>
    <w:rsid w:val="00857303"/>
    <w:rsid w:val="008648E5"/>
    <w:rsid w:val="00871D3E"/>
    <w:rsid w:val="008761D3"/>
    <w:rsid w:val="00886FD8"/>
    <w:rsid w:val="0088757B"/>
    <w:rsid w:val="00890332"/>
    <w:rsid w:val="008A5138"/>
    <w:rsid w:val="008B14E1"/>
    <w:rsid w:val="008B25EF"/>
    <w:rsid w:val="008C0556"/>
    <w:rsid w:val="008C5571"/>
    <w:rsid w:val="008E1B90"/>
    <w:rsid w:val="008E509F"/>
    <w:rsid w:val="008E526B"/>
    <w:rsid w:val="008F0C2B"/>
    <w:rsid w:val="008F6817"/>
    <w:rsid w:val="00900A8F"/>
    <w:rsid w:val="00903E28"/>
    <w:rsid w:val="00904959"/>
    <w:rsid w:val="00906ED0"/>
    <w:rsid w:val="009108CD"/>
    <w:rsid w:val="00910DDD"/>
    <w:rsid w:val="0091451E"/>
    <w:rsid w:val="00923748"/>
    <w:rsid w:val="00924D1C"/>
    <w:rsid w:val="0092754D"/>
    <w:rsid w:val="00932E34"/>
    <w:rsid w:val="00944DC1"/>
    <w:rsid w:val="00952110"/>
    <w:rsid w:val="00961952"/>
    <w:rsid w:val="00970AC5"/>
    <w:rsid w:val="00976F34"/>
    <w:rsid w:val="00990434"/>
    <w:rsid w:val="009B7CCA"/>
    <w:rsid w:val="009C0900"/>
    <w:rsid w:val="009C259A"/>
    <w:rsid w:val="009D0DBD"/>
    <w:rsid w:val="009D3E76"/>
    <w:rsid w:val="009E626B"/>
    <w:rsid w:val="009E6C99"/>
    <w:rsid w:val="009F08C7"/>
    <w:rsid w:val="009F3798"/>
    <w:rsid w:val="009F6DAB"/>
    <w:rsid w:val="009F6F3B"/>
    <w:rsid w:val="00A034EB"/>
    <w:rsid w:val="00A035B5"/>
    <w:rsid w:val="00A12CF0"/>
    <w:rsid w:val="00A17EC2"/>
    <w:rsid w:val="00A229DB"/>
    <w:rsid w:val="00A279C7"/>
    <w:rsid w:val="00A35E01"/>
    <w:rsid w:val="00A434AC"/>
    <w:rsid w:val="00A50269"/>
    <w:rsid w:val="00A51909"/>
    <w:rsid w:val="00A57255"/>
    <w:rsid w:val="00A66FED"/>
    <w:rsid w:val="00A67392"/>
    <w:rsid w:val="00A67C4C"/>
    <w:rsid w:val="00A713E2"/>
    <w:rsid w:val="00A76D64"/>
    <w:rsid w:val="00A77A3F"/>
    <w:rsid w:val="00A81875"/>
    <w:rsid w:val="00A91F46"/>
    <w:rsid w:val="00A957B2"/>
    <w:rsid w:val="00A97FF8"/>
    <w:rsid w:val="00AB0C8E"/>
    <w:rsid w:val="00AC27D5"/>
    <w:rsid w:val="00AD3C5A"/>
    <w:rsid w:val="00AE11C8"/>
    <w:rsid w:val="00AE7F5F"/>
    <w:rsid w:val="00AF00B3"/>
    <w:rsid w:val="00B13408"/>
    <w:rsid w:val="00B1432E"/>
    <w:rsid w:val="00B14A11"/>
    <w:rsid w:val="00B15E43"/>
    <w:rsid w:val="00B2570B"/>
    <w:rsid w:val="00B27339"/>
    <w:rsid w:val="00B411E8"/>
    <w:rsid w:val="00B41D80"/>
    <w:rsid w:val="00B445E8"/>
    <w:rsid w:val="00B44D76"/>
    <w:rsid w:val="00B4592F"/>
    <w:rsid w:val="00B47DA0"/>
    <w:rsid w:val="00B51354"/>
    <w:rsid w:val="00B576E3"/>
    <w:rsid w:val="00B658D7"/>
    <w:rsid w:val="00B66373"/>
    <w:rsid w:val="00B86FFD"/>
    <w:rsid w:val="00B90984"/>
    <w:rsid w:val="00B92AB8"/>
    <w:rsid w:val="00BA17B1"/>
    <w:rsid w:val="00BA450F"/>
    <w:rsid w:val="00BA74D3"/>
    <w:rsid w:val="00BA75CB"/>
    <w:rsid w:val="00BA7CAB"/>
    <w:rsid w:val="00BB3C47"/>
    <w:rsid w:val="00BB6B03"/>
    <w:rsid w:val="00BC1041"/>
    <w:rsid w:val="00BD1168"/>
    <w:rsid w:val="00BE75E0"/>
    <w:rsid w:val="00BE766C"/>
    <w:rsid w:val="00BF6B8D"/>
    <w:rsid w:val="00C072CF"/>
    <w:rsid w:val="00C10F73"/>
    <w:rsid w:val="00C1334C"/>
    <w:rsid w:val="00C140B4"/>
    <w:rsid w:val="00C30057"/>
    <w:rsid w:val="00C40012"/>
    <w:rsid w:val="00C41B14"/>
    <w:rsid w:val="00C45DDF"/>
    <w:rsid w:val="00C537A3"/>
    <w:rsid w:val="00C5445A"/>
    <w:rsid w:val="00C55701"/>
    <w:rsid w:val="00C81648"/>
    <w:rsid w:val="00C81FCC"/>
    <w:rsid w:val="00C83C5A"/>
    <w:rsid w:val="00C84FE8"/>
    <w:rsid w:val="00C876E6"/>
    <w:rsid w:val="00C8775E"/>
    <w:rsid w:val="00C904C9"/>
    <w:rsid w:val="00CA1CC6"/>
    <w:rsid w:val="00CA1FC0"/>
    <w:rsid w:val="00CA5338"/>
    <w:rsid w:val="00CA5864"/>
    <w:rsid w:val="00CB3C18"/>
    <w:rsid w:val="00CC3D48"/>
    <w:rsid w:val="00CD1DBA"/>
    <w:rsid w:val="00CD28A2"/>
    <w:rsid w:val="00CE212D"/>
    <w:rsid w:val="00CE3118"/>
    <w:rsid w:val="00CE45CB"/>
    <w:rsid w:val="00CF48AE"/>
    <w:rsid w:val="00CF4DCB"/>
    <w:rsid w:val="00D00797"/>
    <w:rsid w:val="00D05ED8"/>
    <w:rsid w:val="00D07F24"/>
    <w:rsid w:val="00D103AD"/>
    <w:rsid w:val="00D11997"/>
    <w:rsid w:val="00D2210D"/>
    <w:rsid w:val="00D228FF"/>
    <w:rsid w:val="00D23FF9"/>
    <w:rsid w:val="00D2769D"/>
    <w:rsid w:val="00D30619"/>
    <w:rsid w:val="00D32D21"/>
    <w:rsid w:val="00D32E54"/>
    <w:rsid w:val="00D43A2A"/>
    <w:rsid w:val="00D43A9F"/>
    <w:rsid w:val="00D43FF5"/>
    <w:rsid w:val="00D60873"/>
    <w:rsid w:val="00D61B38"/>
    <w:rsid w:val="00D620B9"/>
    <w:rsid w:val="00D6702C"/>
    <w:rsid w:val="00D83F40"/>
    <w:rsid w:val="00D851EF"/>
    <w:rsid w:val="00D90D2E"/>
    <w:rsid w:val="00D92C89"/>
    <w:rsid w:val="00D9370A"/>
    <w:rsid w:val="00DA77C0"/>
    <w:rsid w:val="00DB1673"/>
    <w:rsid w:val="00DC0F34"/>
    <w:rsid w:val="00DD031E"/>
    <w:rsid w:val="00DD5C48"/>
    <w:rsid w:val="00DE0AA3"/>
    <w:rsid w:val="00DE0C61"/>
    <w:rsid w:val="00DE4619"/>
    <w:rsid w:val="00DE6CF1"/>
    <w:rsid w:val="00DF17C4"/>
    <w:rsid w:val="00DF58B5"/>
    <w:rsid w:val="00E03364"/>
    <w:rsid w:val="00E03569"/>
    <w:rsid w:val="00E106FD"/>
    <w:rsid w:val="00E1329B"/>
    <w:rsid w:val="00E2569E"/>
    <w:rsid w:val="00E415B2"/>
    <w:rsid w:val="00E43686"/>
    <w:rsid w:val="00E45C8F"/>
    <w:rsid w:val="00E50E6D"/>
    <w:rsid w:val="00E52BFC"/>
    <w:rsid w:val="00E53270"/>
    <w:rsid w:val="00E628DC"/>
    <w:rsid w:val="00E961C8"/>
    <w:rsid w:val="00EA032A"/>
    <w:rsid w:val="00EA392E"/>
    <w:rsid w:val="00ED5DA6"/>
    <w:rsid w:val="00EE0C79"/>
    <w:rsid w:val="00F07F98"/>
    <w:rsid w:val="00F117B1"/>
    <w:rsid w:val="00F175F2"/>
    <w:rsid w:val="00F30547"/>
    <w:rsid w:val="00F31CBF"/>
    <w:rsid w:val="00F367A4"/>
    <w:rsid w:val="00F44AAB"/>
    <w:rsid w:val="00F45D6E"/>
    <w:rsid w:val="00F50672"/>
    <w:rsid w:val="00F51E1E"/>
    <w:rsid w:val="00F64F82"/>
    <w:rsid w:val="00F67E3D"/>
    <w:rsid w:val="00F7275F"/>
    <w:rsid w:val="00F83503"/>
    <w:rsid w:val="00F85847"/>
    <w:rsid w:val="00F93DAA"/>
    <w:rsid w:val="00F95C30"/>
    <w:rsid w:val="00F960D2"/>
    <w:rsid w:val="00FA20E5"/>
    <w:rsid w:val="00FB06ED"/>
    <w:rsid w:val="00FB160B"/>
    <w:rsid w:val="00FC1E48"/>
    <w:rsid w:val="00FD040B"/>
    <w:rsid w:val="00FF1937"/>
    <w:rsid w:val="00FF3C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862599"/>
  <w15:docId w15:val="{7ADFBB2A-9A52-4515-BE47-EF350641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0" w:defUnhideWhenUsed="0" w:defQFormat="0" w:count="373">
    <w:lsdException w:name="heading 1" w:qFormat="1"/>
    <w:lsdException w:name="heading 2" w:qFormat="1"/>
    <w:lsdException w:name="heading 3" w:uiPriority="9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F3798"/>
    <w:pPr>
      <w:spacing w:line="288" w:lineRule="auto"/>
      <w:jc w:val="both"/>
    </w:pPr>
    <w:rPr>
      <w:rFonts w:ascii="Arial" w:hAnsi="Arial"/>
      <w:sz w:val="20"/>
      <w:szCs w:val="20"/>
      <w:lang w:eastAsia="en-US"/>
    </w:rPr>
  </w:style>
  <w:style w:type="paragraph" w:styleId="Heading1">
    <w:name w:val="heading 1"/>
    <w:aliases w:val="H1,Part"/>
    <w:basedOn w:val="Normal"/>
    <w:next w:val="Heading2"/>
    <w:link w:val="Heading1Char"/>
    <w:qFormat/>
    <w:rsid w:val="009F3798"/>
    <w:pPr>
      <w:keepNext/>
      <w:numPr>
        <w:numId w:val="9"/>
      </w:numPr>
      <w:spacing w:before="300" w:after="60" w:line="264" w:lineRule="atLeast"/>
      <w:jc w:val="left"/>
      <w:outlineLvl w:val="0"/>
    </w:pPr>
    <w:rPr>
      <w:rFonts w:ascii="Palatino Linotype" w:hAnsi="Palatino Linotype"/>
      <w:b/>
      <w:bCs/>
      <w:smallCaps/>
      <w:sz w:val="22"/>
      <w:szCs w:val="22"/>
    </w:rPr>
  </w:style>
  <w:style w:type="paragraph" w:styleId="Heading2">
    <w:name w:val="heading 2"/>
    <w:aliases w:val="2,sub-sect,h2,section header,no section,21,sub-sect1,22,sub-sect2,23,sub-sect3,24,sub-sect4,25,sub-sect5,(1.1,1.2,1.3 etc)"/>
    <w:basedOn w:val="Normal"/>
    <w:link w:val="Heading2Char"/>
    <w:qFormat/>
    <w:rsid w:val="009F3798"/>
    <w:pPr>
      <w:numPr>
        <w:ilvl w:val="1"/>
        <w:numId w:val="9"/>
      </w:numPr>
      <w:spacing w:after="120" w:line="264" w:lineRule="atLeast"/>
      <w:outlineLvl w:val="1"/>
    </w:pPr>
    <w:rPr>
      <w:rFonts w:ascii="Palatino Linotype" w:hAnsi="Palatino Linotype" w:cs="Arial"/>
      <w:bCs/>
      <w:iCs/>
      <w:sz w:val="21"/>
      <w:szCs w:val="21"/>
    </w:rPr>
  </w:style>
  <w:style w:type="paragraph" w:styleId="Heading3">
    <w:name w:val="heading 3"/>
    <w:basedOn w:val="Normal"/>
    <w:link w:val="Heading3Char"/>
    <w:uiPriority w:val="99"/>
    <w:qFormat/>
    <w:rsid w:val="009F3798"/>
    <w:pPr>
      <w:numPr>
        <w:ilvl w:val="2"/>
        <w:numId w:val="9"/>
      </w:numPr>
      <w:spacing w:after="120" w:line="264" w:lineRule="atLeast"/>
      <w:outlineLvl w:val="2"/>
    </w:pPr>
    <w:rPr>
      <w:rFonts w:ascii="Palatino Linotype" w:hAnsi="Palatino Linotype" w:cs="Arial"/>
      <w:bCs/>
      <w:sz w:val="21"/>
      <w:szCs w:val="24"/>
    </w:rPr>
  </w:style>
  <w:style w:type="paragraph" w:styleId="Heading4">
    <w:name w:val="heading 4"/>
    <w:aliases w:val="h4"/>
    <w:basedOn w:val="Normal"/>
    <w:link w:val="Heading4Char"/>
    <w:qFormat/>
    <w:rsid w:val="009F3798"/>
    <w:pPr>
      <w:numPr>
        <w:ilvl w:val="3"/>
        <w:numId w:val="9"/>
      </w:numPr>
      <w:spacing w:after="120" w:line="264" w:lineRule="atLeast"/>
      <w:outlineLvl w:val="3"/>
    </w:pPr>
    <w:rPr>
      <w:rFonts w:ascii="Palatino Linotype" w:hAnsi="Palatino Linotype"/>
      <w:bCs/>
      <w:sz w:val="21"/>
      <w:szCs w:val="24"/>
    </w:rPr>
  </w:style>
  <w:style w:type="paragraph" w:styleId="Heading5">
    <w:name w:val="heading 5"/>
    <w:basedOn w:val="Normal"/>
    <w:link w:val="Heading5Char"/>
    <w:qFormat/>
    <w:rsid w:val="009F3798"/>
    <w:pPr>
      <w:numPr>
        <w:ilvl w:val="4"/>
        <w:numId w:val="9"/>
      </w:numPr>
      <w:spacing w:after="120" w:line="264" w:lineRule="atLeast"/>
      <w:outlineLvl w:val="4"/>
    </w:pPr>
    <w:rPr>
      <w:rFonts w:ascii="Palatino Linotype" w:hAnsi="Palatino Linotype"/>
      <w:bCs/>
      <w:iCs/>
      <w:sz w:val="21"/>
      <w:szCs w:val="24"/>
    </w:rPr>
  </w:style>
  <w:style w:type="paragraph" w:styleId="Heading6">
    <w:name w:val="heading 6"/>
    <w:basedOn w:val="Normal"/>
    <w:next w:val="BodyText"/>
    <w:link w:val="Heading6Char"/>
    <w:qFormat/>
    <w:rsid w:val="009F3798"/>
    <w:pPr>
      <w:numPr>
        <w:ilvl w:val="5"/>
        <w:numId w:val="9"/>
      </w:numPr>
      <w:spacing w:after="120" w:line="264" w:lineRule="atLeast"/>
      <w:outlineLvl w:val="5"/>
    </w:pPr>
    <w:rPr>
      <w:rFonts w:ascii="Palatino Linotype" w:hAnsi="Palatino Linotype"/>
      <w:bCs/>
      <w:sz w:val="21"/>
      <w:szCs w:val="22"/>
    </w:rPr>
  </w:style>
  <w:style w:type="paragraph" w:styleId="Heading7">
    <w:name w:val="heading 7"/>
    <w:basedOn w:val="Normal"/>
    <w:next w:val="BodyText"/>
    <w:link w:val="Heading7Char"/>
    <w:qFormat/>
    <w:rsid w:val="009F3798"/>
    <w:pPr>
      <w:numPr>
        <w:ilvl w:val="6"/>
        <w:numId w:val="9"/>
      </w:numPr>
      <w:spacing w:after="120" w:line="264" w:lineRule="atLeast"/>
      <w:outlineLvl w:val="6"/>
    </w:pPr>
    <w:rPr>
      <w:rFonts w:ascii="Palatino Linotype" w:hAnsi="Palatino Linotype"/>
      <w:sz w:val="21"/>
      <w:szCs w:val="24"/>
    </w:rPr>
  </w:style>
  <w:style w:type="paragraph" w:styleId="Heading8">
    <w:name w:val="heading 8"/>
    <w:basedOn w:val="Normal"/>
    <w:next w:val="BodyText"/>
    <w:link w:val="Heading8Char"/>
    <w:qFormat/>
    <w:rsid w:val="009F3798"/>
    <w:pPr>
      <w:numPr>
        <w:ilvl w:val="7"/>
        <w:numId w:val="9"/>
      </w:numPr>
      <w:spacing w:after="120" w:line="264" w:lineRule="atLeast"/>
      <w:outlineLvl w:val="7"/>
    </w:pPr>
    <w:rPr>
      <w:rFonts w:ascii="Palatino Linotype" w:hAnsi="Palatino Linotype"/>
      <w:iCs/>
      <w:sz w:val="21"/>
      <w:szCs w:val="24"/>
    </w:rPr>
  </w:style>
  <w:style w:type="paragraph" w:styleId="Heading9">
    <w:name w:val="heading 9"/>
    <w:basedOn w:val="Normal"/>
    <w:next w:val="BodyText"/>
    <w:link w:val="Heading9Char"/>
    <w:qFormat/>
    <w:rsid w:val="009F3798"/>
    <w:pPr>
      <w:numPr>
        <w:ilvl w:val="8"/>
        <w:numId w:val="9"/>
      </w:numPr>
      <w:spacing w:after="120" w:line="264" w:lineRule="atLeast"/>
      <w:outlineLvl w:val="8"/>
    </w:pPr>
    <w:rPr>
      <w:rFonts w:ascii="Palatino Linotype" w:hAnsi="Palatino Linotype" w:cs="Arial"/>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Part Char"/>
    <w:basedOn w:val="DefaultParagraphFont"/>
    <w:link w:val="Heading1"/>
    <w:uiPriority w:val="99"/>
    <w:locked/>
    <w:rsid w:val="00AC27D5"/>
    <w:rPr>
      <w:rFonts w:ascii="Palatino Linotype" w:hAnsi="Palatino Linotype"/>
      <w:b/>
      <w:bCs/>
      <w:smallCaps/>
      <w:lang w:eastAsia="en-US"/>
    </w:rPr>
  </w:style>
  <w:style w:type="character" w:customStyle="1" w:styleId="Heading2Char">
    <w:name w:val="Heading 2 Char"/>
    <w:aliases w:val="2 Char,sub-sect Char,h2 Char,section header Char,no section Char,21 Char,sub-sect1 Char,22 Char,sub-sect2 Char,23 Char,sub-sect3 Char,24 Char,sub-sect4 Char,25 Char,sub-sect5 Char,(1.1 Char,1.2 Char,1.3 etc) Char"/>
    <w:basedOn w:val="DefaultParagraphFont"/>
    <w:link w:val="Heading2"/>
    <w:uiPriority w:val="99"/>
    <w:locked/>
    <w:rsid w:val="009F3798"/>
    <w:rPr>
      <w:rFonts w:ascii="Palatino Linotype" w:hAnsi="Palatino Linotype" w:cs="Arial"/>
      <w:bCs/>
      <w:iCs/>
      <w:sz w:val="21"/>
      <w:szCs w:val="21"/>
      <w:lang w:eastAsia="en-US"/>
    </w:rPr>
  </w:style>
  <w:style w:type="character" w:customStyle="1" w:styleId="Heading3Char">
    <w:name w:val="Heading 3 Char"/>
    <w:basedOn w:val="DefaultParagraphFont"/>
    <w:link w:val="Heading3"/>
    <w:uiPriority w:val="99"/>
    <w:locked/>
    <w:rsid w:val="00AC27D5"/>
    <w:rPr>
      <w:rFonts w:ascii="Palatino Linotype" w:hAnsi="Palatino Linotype" w:cs="Arial"/>
      <w:bCs/>
      <w:sz w:val="21"/>
      <w:szCs w:val="24"/>
      <w:lang w:eastAsia="en-US"/>
    </w:rPr>
  </w:style>
  <w:style w:type="character" w:customStyle="1" w:styleId="Heading4Char">
    <w:name w:val="Heading 4 Char"/>
    <w:aliases w:val="h4 Char"/>
    <w:basedOn w:val="DefaultParagraphFont"/>
    <w:link w:val="Heading4"/>
    <w:uiPriority w:val="99"/>
    <w:locked/>
    <w:rsid w:val="00AC27D5"/>
    <w:rPr>
      <w:rFonts w:ascii="Palatino Linotype" w:hAnsi="Palatino Linotype"/>
      <w:bCs/>
      <w:sz w:val="21"/>
      <w:szCs w:val="24"/>
      <w:lang w:eastAsia="en-US"/>
    </w:rPr>
  </w:style>
  <w:style w:type="character" w:customStyle="1" w:styleId="Heading5Char">
    <w:name w:val="Heading 5 Char"/>
    <w:basedOn w:val="DefaultParagraphFont"/>
    <w:link w:val="Heading5"/>
    <w:uiPriority w:val="99"/>
    <w:locked/>
    <w:rsid w:val="00AC27D5"/>
    <w:rPr>
      <w:rFonts w:ascii="Palatino Linotype" w:hAnsi="Palatino Linotype"/>
      <w:bCs/>
      <w:iCs/>
      <w:sz w:val="21"/>
      <w:szCs w:val="24"/>
      <w:lang w:eastAsia="en-US"/>
    </w:rPr>
  </w:style>
  <w:style w:type="character" w:customStyle="1" w:styleId="Heading6Char">
    <w:name w:val="Heading 6 Char"/>
    <w:basedOn w:val="DefaultParagraphFont"/>
    <w:link w:val="Heading6"/>
    <w:uiPriority w:val="99"/>
    <w:locked/>
    <w:rsid w:val="00AC27D5"/>
    <w:rPr>
      <w:rFonts w:ascii="Palatino Linotype" w:hAnsi="Palatino Linotype"/>
      <w:bCs/>
      <w:sz w:val="21"/>
      <w:lang w:eastAsia="en-US"/>
    </w:rPr>
  </w:style>
  <w:style w:type="character" w:customStyle="1" w:styleId="Heading7Char">
    <w:name w:val="Heading 7 Char"/>
    <w:basedOn w:val="DefaultParagraphFont"/>
    <w:link w:val="Heading7"/>
    <w:uiPriority w:val="99"/>
    <w:locked/>
    <w:rsid w:val="00AC27D5"/>
    <w:rPr>
      <w:rFonts w:ascii="Palatino Linotype" w:hAnsi="Palatino Linotype"/>
      <w:sz w:val="21"/>
      <w:szCs w:val="24"/>
      <w:lang w:eastAsia="en-US"/>
    </w:rPr>
  </w:style>
  <w:style w:type="character" w:customStyle="1" w:styleId="Heading8Char">
    <w:name w:val="Heading 8 Char"/>
    <w:basedOn w:val="DefaultParagraphFont"/>
    <w:link w:val="Heading8"/>
    <w:uiPriority w:val="99"/>
    <w:locked/>
    <w:rsid w:val="00AC27D5"/>
    <w:rPr>
      <w:rFonts w:ascii="Palatino Linotype" w:hAnsi="Palatino Linotype"/>
      <w:iCs/>
      <w:sz w:val="21"/>
      <w:szCs w:val="24"/>
      <w:lang w:eastAsia="en-US"/>
    </w:rPr>
  </w:style>
  <w:style w:type="character" w:customStyle="1" w:styleId="Heading9Char">
    <w:name w:val="Heading 9 Char"/>
    <w:basedOn w:val="DefaultParagraphFont"/>
    <w:link w:val="Heading9"/>
    <w:uiPriority w:val="99"/>
    <w:locked/>
    <w:rsid w:val="00AC27D5"/>
    <w:rPr>
      <w:rFonts w:ascii="Palatino Linotype" w:hAnsi="Palatino Linotype" w:cs="Arial"/>
      <w:sz w:val="21"/>
      <w:lang w:eastAsia="en-US"/>
    </w:rPr>
  </w:style>
  <w:style w:type="paragraph" w:styleId="Header">
    <w:name w:val="header"/>
    <w:basedOn w:val="Normal"/>
    <w:link w:val="HeaderChar"/>
    <w:uiPriority w:val="99"/>
    <w:rsid w:val="009F3798"/>
  </w:style>
  <w:style w:type="character" w:customStyle="1" w:styleId="HeaderChar">
    <w:name w:val="Header Char"/>
    <w:basedOn w:val="DefaultParagraphFont"/>
    <w:link w:val="Header"/>
    <w:uiPriority w:val="99"/>
    <w:semiHidden/>
    <w:locked/>
    <w:rsid w:val="00AC27D5"/>
    <w:rPr>
      <w:rFonts w:ascii="Arial" w:hAnsi="Arial" w:cs="Times New Roman"/>
      <w:sz w:val="20"/>
      <w:szCs w:val="20"/>
      <w:lang w:eastAsia="en-US"/>
    </w:rPr>
  </w:style>
  <w:style w:type="paragraph" w:styleId="Footer">
    <w:name w:val="footer"/>
    <w:basedOn w:val="Normal"/>
    <w:link w:val="FooterChar"/>
    <w:uiPriority w:val="99"/>
    <w:rsid w:val="009F3798"/>
    <w:pPr>
      <w:tabs>
        <w:tab w:val="center" w:pos="4536"/>
        <w:tab w:val="right" w:pos="9000"/>
      </w:tabs>
    </w:pPr>
    <w:rPr>
      <w:sz w:val="16"/>
    </w:rPr>
  </w:style>
  <w:style w:type="character" w:customStyle="1" w:styleId="FooterChar">
    <w:name w:val="Footer Char"/>
    <w:basedOn w:val="DefaultParagraphFont"/>
    <w:link w:val="Footer"/>
    <w:uiPriority w:val="99"/>
    <w:semiHidden/>
    <w:locked/>
    <w:rsid w:val="00AC27D5"/>
    <w:rPr>
      <w:rFonts w:ascii="Arial" w:hAnsi="Arial" w:cs="Times New Roman"/>
      <w:sz w:val="20"/>
      <w:szCs w:val="20"/>
      <w:lang w:eastAsia="en-US"/>
    </w:rPr>
  </w:style>
  <w:style w:type="paragraph" w:customStyle="1" w:styleId="Body">
    <w:name w:val="Body"/>
    <w:basedOn w:val="Normal"/>
    <w:link w:val="BodyChar"/>
    <w:uiPriority w:val="99"/>
    <w:rsid w:val="009F3798"/>
    <w:pPr>
      <w:spacing w:after="240"/>
    </w:pPr>
  </w:style>
  <w:style w:type="paragraph" w:customStyle="1" w:styleId="Body2">
    <w:name w:val="Body 2"/>
    <w:basedOn w:val="Body"/>
    <w:uiPriority w:val="99"/>
    <w:rsid w:val="009F3798"/>
    <w:pPr>
      <w:ind w:left="720"/>
    </w:pPr>
  </w:style>
  <w:style w:type="character" w:styleId="PageNumber">
    <w:name w:val="page number"/>
    <w:basedOn w:val="DefaultParagraphFont"/>
    <w:uiPriority w:val="99"/>
    <w:rsid w:val="009F3798"/>
    <w:rPr>
      <w:rFonts w:ascii="Arial" w:hAnsi="Arial" w:cs="Times New Roman"/>
      <w:sz w:val="20"/>
    </w:rPr>
  </w:style>
  <w:style w:type="paragraph" w:styleId="TOC1">
    <w:name w:val="toc 1"/>
    <w:basedOn w:val="Normal"/>
    <w:next w:val="Normal"/>
    <w:uiPriority w:val="99"/>
    <w:semiHidden/>
    <w:rsid w:val="009F3798"/>
    <w:pPr>
      <w:tabs>
        <w:tab w:val="left" w:pos="720"/>
        <w:tab w:val="right" w:leader="dot" w:pos="9000"/>
      </w:tabs>
      <w:ind w:left="720" w:right="360" w:hanging="720"/>
    </w:pPr>
  </w:style>
  <w:style w:type="paragraph" w:styleId="TOC5">
    <w:name w:val="toc 5"/>
    <w:basedOn w:val="Normal"/>
    <w:next w:val="Normal"/>
    <w:uiPriority w:val="99"/>
    <w:semiHidden/>
    <w:rsid w:val="009F3798"/>
    <w:pPr>
      <w:tabs>
        <w:tab w:val="right" w:leader="dot" w:pos="9000"/>
      </w:tabs>
      <w:ind w:left="720" w:right="357"/>
    </w:pPr>
  </w:style>
  <w:style w:type="paragraph" w:styleId="TOC7">
    <w:name w:val="toc 7"/>
    <w:basedOn w:val="Normal"/>
    <w:next w:val="Normal"/>
    <w:uiPriority w:val="99"/>
    <w:semiHidden/>
    <w:rsid w:val="009F3798"/>
    <w:pPr>
      <w:tabs>
        <w:tab w:val="left" w:pos="720"/>
        <w:tab w:val="right" w:leader="dot" w:pos="9000"/>
      </w:tabs>
      <w:spacing w:before="240" w:after="240"/>
      <w:ind w:left="720" w:right="360"/>
    </w:pPr>
    <w:rPr>
      <w:b/>
    </w:rPr>
  </w:style>
  <w:style w:type="paragraph" w:customStyle="1" w:styleId="Contents">
    <w:name w:val="Contents"/>
    <w:basedOn w:val="Normal"/>
    <w:next w:val="ContentsTabs"/>
    <w:uiPriority w:val="99"/>
    <w:rsid w:val="009F3798"/>
    <w:pPr>
      <w:spacing w:after="240"/>
      <w:jc w:val="center"/>
    </w:pPr>
    <w:rPr>
      <w:b/>
    </w:rPr>
  </w:style>
  <w:style w:type="paragraph" w:customStyle="1" w:styleId="ContentsTabs">
    <w:name w:val="ContentsTabs"/>
    <w:basedOn w:val="Normal"/>
    <w:uiPriority w:val="99"/>
    <w:rsid w:val="009F3798"/>
    <w:pPr>
      <w:tabs>
        <w:tab w:val="left" w:pos="720"/>
        <w:tab w:val="right" w:pos="8998"/>
      </w:tabs>
      <w:spacing w:after="240"/>
    </w:pPr>
    <w:rPr>
      <w:b/>
    </w:rPr>
  </w:style>
  <w:style w:type="paragraph" w:customStyle="1" w:styleId="DatedTabs">
    <w:name w:val="Dated Tabs"/>
    <w:basedOn w:val="Normal"/>
    <w:uiPriority w:val="99"/>
    <w:rsid w:val="009F3798"/>
    <w:pPr>
      <w:tabs>
        <w:tab w:val="left" w:pos="2347"/>
        <w:tab w:val="right" w:pos="6667"/>
      </w:tabs>
      <w:spacing w:before="960" w:after="2400"/>
    </w:pPr>
    <w:rPr>
      <w:b/>
      <w:sz w:val="24"/>
    </w:rPr>
  </w:style>
  <w:style w:type="paragraph" w:customStyle="1" w:styleId="DocName">
    <w:name w:val="Doc Name"/>
    <w:basedOn w:val="Normal"/>
    <w:next w:val="Normal"/>
    <w:uiPriority w:val="99"/>
    <w:rsid w:val="009F3798"/>
    <w:pPr>
      <w:ind w:left="2419" w:right="2419"/>
      <w:jc w:val="center"/>
    </w:pPr>
    <w:rPr>
      <w:b/>
      <w:sz w:val="24"/>
    </w:rPr>
  </w:style>
  <w:style w:type="paragraph" w:customStyle="1" w:styleId="DraftTabs">
    <w:name w:val="Draft Tabs"/>
    <w:basedOn w:val="Normal"/>
    <w:uiPriority w:val="99"/>
    <w:rsid w:val="009F3798"/>
    <w:pPr>
      <w:tabs>
        <w:tab w:val="right" w:pos="9000"/>
      </w:tabs>
    </w:pPr>
  </w:style>
  <w:style w:type="paragraph" w:customStyle="1" w:styleId="AgtLevel1Heading">
    <w:name w:val="Agt/Level1 Heading"/>
    <w:basedOn w:val="Body"/>
    <w:rsid w:val="009F3798"/>
    <w:pPr>
      <w:keepNext/>
      <w:numPr>
        <w:numId w:val="14"/>
      </w:numPr>
    </w:pPr>
    <w:rPr>
      <w:b/>
    </w:rPr>
  </w:style>
  <w:style w:type="paragraph" w:customStyle="1" w:styleId="SchdLevel1Heading">
    <w:name w:val="Schd/Level1 Heading"/>
    <w:basedOn w:val="Body"/>
    <w:uiPriority w:val="99"/>
    <w:rsid w:val="009F3798"/>
    <w:pPr>
      <w:keepNext/>
      <w:numPr>
        <w:numId w:val="4"/>
      </w:numPr>
    </w:pPr>
    <w:rPr>
      <w:b/>
    </w:rPr>
  </w:style>
  <w:style w:type="paragraph" w:customStyle="1" w:styleId="AgtLevel2">
    <w:name w:val="Agt/Level2"/>
    <w:basedOn w:val="Body"/>
    <w:rsid w:val="009F3798"/>
    <w:pPr>
      <w:numPr>
        <w:ilvl w:val="1"/>
        <w:numId w:val="14"/>
      </w:numPr>
    </w:pPr>
  </w:style>
  <w:style w:type="paragraph" w:customStyle="1" w:styleId="SchdLevel2">
    <w:name w:val="Schd/Level2"/>
    <w:basedOn w:val="AgtLevel2"/>
    <w:uiPriority w:val="99"/>
    <w:rsid w:val="009F3798"/>
    <w:pPr>
      <w:numPr>
        <w:numId w:val="4"/>
      </w:numPr>
    </w:pPr>
  </w:style>
  <w:style w:type="paragraph" w:customStyle="1" w:styleId="SchdLevel3">
    <w:name w:val="Schd/Level3"/>
    <w:basedOn w:val="Normal"/>
    <w:uiPriority w:val="99"/>
    <w:rsid w:val="009F3798"/>
    <w:pPr>
      <w:numPr>
        <w:ilvl w:val="2"/>
        <w:numId w:val="4"/>
      </w:numPr>
      <w:spacing w:after="240"/>
    </w:pPr>
  </w:style>
  <w:style w:type="paragraph" w:customStyle="1" w:styleId="AgtLevel4">
    <w:name w:val="Agt/Level4"/>
    <w:basedOn w:val="Body"/>
    <w:rsid w:val="009F3798"/>
    <w:pPr>
      <w:numPr>
        <w:ilvl w:val="3"/>
        <w:numId w:val="14"/>
      </w:numPr>
    </w:pPr>
  </w:style>
  <w:style w:type="paragraph" w:customStyle="1" w:styleId="SchdLevel4">
    <w:name w:val="Schd/Level4"/>
    <w:basedOn w:val="AgtLevel4"/>
    <w:uiPriority w:val="99"/>
    <w:rsid w:val="009F3798"/>
    <w:pPr>
      <w:numPr>
        <w:numId w:val="4"/>
      </w:numPr>
    </w:pPr>
  </w:style>
  <w:style w:type="paragraph" w:customStyle="1" w:styleId="AgtLevel5">
    <w:name w:val="Agt/Level5"/>
    <w:basedOn w:val="Body"/>
    <w:rsid w:val="009F3798"/>
    <w:pPr>
      <w:numPr>
        <w:ilvl w:val="4"/>
        <w:numId w:val="14"/>
      </w:numPr>
    </w:pPr>
  </w:style>
  <w:style w:type="paragraph" w:customStyle="1" w:styleId="SchdLevel5">
    <w:name w:val="Schd/Level5"/>
    <w:basedOn w:val="AgtLevel5"/>
    <w:uiPriority w:val="99"/>
    <w:rsid w:val="009F3798"/>
    <w:pPr>
      <w:numPr>
        <w:numId w:val="4"/>
      </w:numPr>
    </w:pPr>
  </w:style>
  <w:style w:type="paragraph" w:customStyle="1" w:styleId="AgtLevel6">
    <w:name w:val="Agt/Level6"/>
    <w:basedOn w:val="Body"/>
    <w:rsid w:val="009F3798"/>
    <w:pPr>
      <w:numPr>
        <w:ilvl w:val="5"/>
        <w:numId w:val="14"/>
      </w:numPr>
    </w:pPr>
  </w:style>
  <w:style w:type="paragraph" w:customStyle="1" w:styleId="SchdLevel6">
    <w:name w:val="Schd/Level6"/>
    <w:basedOn w:val="AgtLevel6"/>
    <w:uiPriority w:val="99"/>
    <w:rsid w:val="009F3798"/>
    <w:pPr>
      <w:numPr>
        <w:numId w:val="4"/>
      </w:numPr>
    </w:pPr>
  </w:style>
  <w:style w:type="paragraph" w:customStyle="1" w:styleId="SchdLevel7">
    <w:name w:val="Schd/Level7"/>
    <w:basedOn w:val="Normal"/>
    <w:uiPriority w:val="99"/>
    <w:rsid w:val="009F3798"/>
    <w:pPr>
      <w:numPr>
        <w:ilvl w:val="6"/>
        <w:numId w:val="4"/>
      </w:numPr>
      <w:spacing w:after="240"/>
    </w:pPr>
  </w:style>
  <w:style w:type="paragraph" w:customStyle="1" w:styleId="SchdLevel8">
    <w:name w:val="Schd/Level8"/>
    <w:basedOn w:val="Normal"/>
    <w:uiPriority w:val="99"/>
    <w:rsid w:val="009F3798"/>
    <w:pPr>
      <w:numPr>
        <w:ilvl w:val="7"/>
        <w:numId w:val="4"/>
      </w:numPr>
      <w:spacing w:after="240"/>
    </w:pPr>
  </w:style>
  <w:style w:type="paragraph" w:customStyle="1" w:styleId="Parties">
    <w:name w:val="Parties"/>
    <w:basedOn w:val="Body"/>
    <w:uiPriority w:val="99"/>
    <w:rsid w:val="009F3798"/>
    <w:pPr>
      <w:numPr>
        <w:numId w:val="1"/>
      </w:numPr>
      <w:outlineLvl w:val="0"/>
    </w:pPr>
  </w:style>
  <w:style w:type="paragraph" w:customStyle="1" w:styleId="PartyFS">
    <w:name w:val="Party FS"/>
    <w:basedOn w:val="Normal"/>
    <w:uiPriority w:val="99"/>
    <w:rsid w:val="009F3798"/>
    <w:pPr>
      <w:spacing w:after="240"/>
      <w:jc w:val="center"/>
    </w:pPr>
    <w:rPr>
      <w:b/>
      <w:sz w:val="24"/>
    </w:rPr>
  </w:style>
  <w:style w:type="paragraph" w:customStyle="1" w:styleId="Recitals1">
    <w:name w:val="Recitals 1"/>
    <w:basedOn w:val="Body"/>
    <w:uiPriority w:val="99"/>
    <w:rsid w:val="009F3798"/>
    <w:pPr>
      <w:numPr>
        <w:numId w:val="2"/>
      </w:numPr>
    </w:pPr>
  </w:style>
  <w:style w:type="paragraph" w:customStyle="1" w:styleId="Recitals2">
    <w:name w:val="Recitals 2"/>
    <w:basedOn w:val="Body"/>
    <w:uiPriority w:val="99"/>
    <w:rsid w:val="009F3798"/>
    <w:pPr>
      <w:numPr>
        <w:ilvl w:val="1"/>
        <w:numId w:val="2"/>
      </w:numPr>
    </w:pPr>
  </w:style>
  <w:style w:type="paragraph" w:customStyle="1" w:styleId="Recitals3">
    <w:name w:val="Recitals 3"/>
    <w:basedOn w:val="Body"/>
    <w:uiPriority w:val="99"/>
    <w:rsid w:val="009F3798"/>
    <w:pPr>
      <w:numPr>
        <w:ilvl w:val="2"/>
        <w:numId w:val="2"/>
      </w:numPr>
    </w:pPr>
  </w:style>
  <w:style w:type="paragraph" w:customStyle="1" w:styleId="Recitals4">
    <w:name w:val="Recitals 4"/>
    <w:basedOn w:val="Body"/>
    <w:uiPriority w:val="99"/>
    <w:rsid w:val="009F3798"/>
    <w:pPr>
      <w:numPr>
        <w:ilvl w:val="3"/>
        <w:numId w:val="2"/>
      </w:numPr>
    </w:pPr>
  </w:style>
  <w:style w:type="paragraph" w:customStyle="1" w:styleId="SchdHead">
    <w:name w:val="Schd Head"/>
    <w:basedOn w:val="Body"/>
    <w:next w:val="Body"/>
    <w:uiPriority w:val="99"/>
    <w:rsid w:val="009F3798"/>
    <w:pPr>
      <w:keepNext/>
      <w:jc w:val="center"/>
    </w:pPr>
    <w:rPr>
      <w:b/>
    </w:rPr>
  </w:style>
  <w:style w:type="paragraph" w:customStyle="1" w:styleId="SchdThe">
    <w:name w:val="Schd The"/>
    <w:basedOn w:val="Body"/>
    <w:next w:val="SchdTheHead"/>
    <w:uiPriority w:val="99"/>
    <w:rsid w:val="009F3798"/>
    <w:pPr>
      <w:keepNext/>
      <w:jc w:val="center"/>
    </w:pPr>
    <w:rPr>
      <w:b/>
    </w:rPr>
  </w:style>
  <w:style w:type="paragraph" w:customStyle="1" w:styleId="SchdTheHead">
    <w:name w:val="Schd The Head"/>
    <w:basedOn w:val="Body"/>
    <w:next w:val="Body"/>
    <w:uiPriority w:val="99"/>
    <w:rsid w:val="009F3798"/>
    <w:pPr>
      <w:keepNext/>
      <w:jc w:val="center"/>
    </w:pPr>
    <w:rPr>
      <w:b/>
    </w:rPr>
  </w:style>
  <w:style w:type="paragraph" w:customStyle="1" w:styleId="SCTableTabs">
    <w:name w:val="SC Table Tabs"/>
    <w:basedOn w:val="Normal"/>
    <w:uiPriority w:val="99"/>
    <w:rsid w:val="009F3798"/>
    <w:pPr>
      <w:keepNext/>
      <w:tabs>
        <w:tab w:val="right" w:leader="dot" w:pos="4320"/>
        <w:tab w:val="right" w:leader="dot" w:pos="8928"/>
      </w:tabs>
    </w:pPr>
  </w:style>
  <w:style w:type="paragraph" w:customStyle="1" w:styleId="Body3">
    <w:name w:val="Body 3"/>
    <w:basedOn w:val="Body"/>
    <w:uiPriority w:val="99"/>
    <w:rsid w:val="009F3798"/>
    <w:pPr>
      <w:ind w:left="1440"/>
    </w:pPr>
  </w:style>
  <w:style w:type="paragraph" w:customStyle="1" w:styleId="AgtLevel2TOC">
    <w:name w:val="Agt/Level2 (TOC)"/>
    <w:basedOn w:val="AgtLevel2"/>
    <w:uiPriority w:val="99"/>
    <w:rsid w:val="009F3798"/>
  </w:style>
  <w:style w:type="character" w:customStyle="1" w:styleId="DeltaViewInsertion">
    <w:name w:val="DeltaView Insertion"/>
    <w:uiPriority w:val="99"/>
    <w:rsid w:val="009F3798"/>
    <w:rPr>
      <w:color w:val="0000FF"/>
      <w:spacing w:val="0"/>
      <w:u w:val="double"/>
    </w:rPr>
  </w:style>
  <w:style w:type="character" w:customStyle="1" w:styleId="AgtLevel2Char">
    <w:name w:val="Agt/Level2 Char"/>
    <w:basedOn w:val="DefaultParagraphFont"/>
    <w:uiPriority w:val="99"/>
    <w:rsid w:val="009F3798"/>
    <w:rPr>
      <w:rFonts w:ascii="Arial" w:hAnsi="Arial" w:cs="Times New Roman"/>
      <w:lang w:val="en-GB" w:eastAsia="en-US" w:bidi="ar-SA"/>
    </w:rPr>
  </w:style>
  <w:style w:type="character" w:customStyle="1" w:styleId="SchdLevel1HeadingChar">
    <w:name w:val="Schd/Level1 Heading Char"/>
    <w:basedOn w:val="DefaultParagraphFont"/>
    <w:uiPriority w:val="99"/>
    <w:rsid w:val="009F3798"/>
    <w:rPr>
      <w:rFonts w:ascii="Arial" w:hAnsi="Arial" w:cs="Times New Roman"/>
      <w:b/>
      <w:lang w:val="en-GB" w:eastAsia="en-US" w:bidi="ar-SA"/>
    </w:rPr>
  </w:style>
  <w:style w:type="paragraph" w:styleId="BalloonText">
    <w:name w:val="Balloon Text"/>
    <w:basedOn w:val="Normal"/>
    <w:link w:val="BalloonTextChar"/>
    <w:uiPriority w:val="99"/>
    <w:semiHidden/>
    <w:rsid w:val="009F37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27D5"/>
    <w:rPr>
      <w:rFonts w:cs="Times New Roman"/>
      <w:sz w:val="2"/>
      <w:lang w:eastAsia="en-US"/>
    </w:rPr>
  </w:style>
  <w:style w:type="character" w:customStyle="1" w:styleId="DeltaViewDeletion">
    <w:name w:val="DeltaView Deletion"/>
    <w:uiPriority w:val="99"/>
    <w:rsid w:val="009F3798"/>
    <w:rPr>
      <w:strike/>
      <w:color w:val="FF0000"/>
      <w:spacing w:val="0"/>
    </w:rPr>
  </w:style>
  <w:style w:type="paragraph" w:customStyle="1" w:styleId="AgtLevel3">
    <w:name w:val="Agt/Level3"/>
    <w:basedOn w:val="Body"/>
    <w:uiPriority w:val="99"/>
    <w:rsid w:val="009F3798"/>
    <w:pPr>
      <w:tabs>
        <w:tab w:val="num" w:pos="1440"/>
      </w:tabs>
      <w:ind w:left="1440" w:hanging="720"/>
    </w:pPr>
  </w:style>
  <w:style w:type="character" w:customStyle="1" w:styleId="BodyChar">
    <w:name w:val="Body Char"/>
    <w:basedOn w:val="DefaultParagraphFont"/>
    <w:link w:val="Body"/>
    <w:uiPriority w:val="99"/>
    <w:locked/>
    <w:rsid w:val="009F3798"/>
    <w:rPr>
      <w:rFonts w:ascii="Arial" w:hAnsi="Arial" w:cs="Times New Roman"/>
      <w:lang w:val="en-GB" w:eastAsia="en-US" w:bidi="ar-SA"/>
    </w:rPr>
  </w:style>
  <w:style w:type="paragraph" w:styleId="TOC2">
    <w:name w:val="toc 2"/>
    <w:basedOn w:val="Normal"/>
    <w:next w:val="Normal"/>
    <w:autoRedefine/>
    <w:uiPriority w:val="99"/>
    <w:semiHidden/>
    <w:rsid w:val="009F3798"/>
    <w:pPr>
      <w:ind w:left="200"/>
    </w:pPr>
  </w:style>
  <w:style w:type="paragraph" w:customStyle="1" w:styleId="BodyText1">
    <w:name w:val="Body Text 1"/>
    <w:basedOn w:val="Normal"/>
    <w:uiPriority w:val="99"/>
    <w:rsid w:val="009F3798"/>
    <w:pPr>
      <w:spacing w:after="120" w:line="264" w:lineRule="atLeast"/>
      <w:ind w:left="720"/>
    </w:pPr>
    <w:rPr>
      <w:rFonts w:ascii="Palatino Linotype" w:hAnsi="Palatino Linotype"/>
      <w:sz w:val="21"/>
      <w:szCs w:val="21"/>
    </w:rPr>
  </w:style>
  <w:style w:type="paragraph" w:styleId="BodyText">
    <w:name w:val="Body Text"/>
    <w:basedOn w:val="Normal"/>
    <w:link w:val="BodyTextChar"/>
    <w:uiPriority w:val="99"/>
    <w:rsid w:val="009F3798"/>
    <w:pPr>
      <w:spacing w:after="120"/>
    </w:pPr>
  </w:style>
  <w:style w:type="character" w:customStyle="1" w:styleId="BodyTextChar">
    <w:name w:val="Body Text Char"/>
    <w:basedOn w:val="DefaultParagraphFont"/>
    <w:link w:val="BodyText"/>
    <w:uiPriority w:val="99"/>
    <w:locked/>
    <w:rsid w:val="00AC27D5"/>
    <w:rPr>
      <w:rFonts w:ascii="Arial" w:hAnsi="Arial" w:cs="Times New Roman"/>
      <w:sz w:val="20"/>
      <w:szCs w:val="20"/>
      <w:lang w:eastAsia="en-US"/>
    </w:rPr>
  </w:style>
  <w:style w:type="paragraph" w:customStyle="1" w:styleId="Numtext1">
    <w:name w:val="Numtext 1"/>
    <w:basedOn w:val="Normal"/>
    <w:uiPriority w:val="99"/>
    <w:rsid w:val="009F3798"/>
    <w:pPr>
      <w:numPr>
        <w:numId w:val="10"/>
      </w:numPr>
      <w:tabs>
        <w:tab w:val="clear" w:pos="720"/>
      </w:tabs>
      <w:spacing w:after="120" w:line="264" w:lineRule="atLeast"/>
      <w:outlineLvl w:val="0"/>
    </w:pPr>
    <w:rPr>
      <w:rFonts w:ascii="Palatino Linotype" w:hAnsi="Palatino Linotype"/>
      <w:sz w:val="21"/>
      <w:szCs w:val="21"/>
    </w:rPr>
  </w:style>
  <w:style w:type="paragraph" w:customStyle="1" w:styleId="Numtext2">
    <w:name w:val="Numtext 2"/>
    <w:basedOn w:val="Normal"/>
    <w:uiPriority w:val="99"/>
    <w:rsid w:val="009F3798"/>
    <w:pPr>
      <w:numPr>
        <w:ilvl w:val="1"/>
        <w:numId w:val="10"/>
      </w:numPr>
      <w:spacing w:after="120" w:line="264" w:lineRule="atLeast"/>
      <w:ind w:left="1440" w:hanging="720"/>
      <w:outlineLvl w:val="1"/>
    </w:pPr>
    <w:rPr>
      <w:rFonts w:ascii="Palatino Linotype" w:hAnsi="Palatino Linotype"/>
      <w:sz w:val="21"/>
      <w:szCs w:val="21"/>
    </w:rPr>
  </w:style>
  <w:style w:type="paragraph" w:customStyle="1" w:styleId="Numtext3">
    <w:name w:val="Numtext 3"/>
    <w:basedOn w:val="Normal"/>
    <w:uiPriority w:val="99"/>
    <w:rsid w:val="009F3798"/>
    <w:pPr>
      <w:numPr>
        <w:ilvl w:val="2"/>
        <w:numId w:val="10"/>
      </w:numPr>
      <w:tabs>
        <w:tab w:val="clear" w:pos="1440"/>
      </w:tabs>
      <w:spacing w:after="120" w:line="264" w:lineRule="atLeast"/>
      <w:ind w:left="2160" w:hanging="720"/>
      <w:outlineLvl w:val="2"/>
    </w:pPr>
    <w:rPr>
      <w:rFonts w:ascii="Palatino Linotype" w:hAnsi="Palatino Linotype"/>
      <w:sz w:val="21"/>
      <w:szCs w:val="21"/>
    </w:rPr>
  </w:style>
  <w:style w:type="paragraph" w:styleId="BodyText2">
    <w:name w:val="Body Text 2"/>
    <w:basedOn w:val="Normal"/>
    <w:link w:val="BodyText2Char"/>
    <w:uiPriority w:val="99"/>
    <w:rsid w:val="009F3798"/>
    <w:pPr>
      <w:spacing w:after="120" w:line="480" w:lineRule="auto"/>
    </w:pPr>
  </w:style>
  <w:style w:type="character" w:customStyle="1" w:styleId="BodyText2Char">
    <w:name w:val="Body Text 2 Char"/>
    <w:basedOn w:val="DefaultParagraphFont"/>
    <w:link w:val="BodyText2"/>
    <w:uiPriority w:val="99"/>
    <w:semiHidden/>
    <w:locked/>
    <w:rsid w:val="00AC27D5"/>
    <w:rPr>
      <w:rFonts w:ascii="Arial" w:hAnsi="Arial" w:cs="Times New Roman"/>
      <w:sz w:val="20"/>
      <w:szCs w:val="20"/>
      <w:lang w:eastAsia="en-US"/>
    </w:rPr>
  </w:style>
  <w:style w:type="paragraph" w:styleId="DocumentMap">
    <w:name w:val="Document Map"/>
    <w:basedOn w:val="Normal"/>
    <w:link w:val="DocumentMapChar"/>
    <w:uiPriority w:val="99"/>
    <w:rsid w:val="009F3798"/>
    <w:rPr>
      <w:rFonts w:ascii="Tahoma" w:hAnsi="Tahoma" w:cs="Tahoma"/>
      <w:sz w:val="16"/>
      <w:szCs w:val="16"/>
    </w:rPr>
  </w:style>
  <w:style w:type="character" w:customStyle="1" w:styleId="DocumentMapChar">
    <w:name w:val="Document Map Char"/>
    <w:basedOn w:val="DefaultParagraphFont"/>
    <w:link w:val="DocumentMap"/>
    <w:uiPriority w:val="99"/>
    <w:locked/>
    <w:rsid w:val="009F3798"/>
    <w:rPr>
      <w:rFonts w:ascii="Tahoma" w:hAnsi="Tahoma" w:cs="Tahoma"/>
      <w:sz w:val="16"/>
      <w:szCs w:val="16"/>
      <w:lang w:eastAsia="en-US"/>
    </w:rPr>
  </w:style>
  <w:style w:type="character" w:styleId="CommentReference">
    <w:name w:val="annotation reference"/>
    <w:basedOn w:val="DefaultParagraphFont"/>
    <w:uiPriority w:val="99"/>
    <w:rsid w:val="009F3798"/>
    <w:rPr>
      <w:rFonts w:cs="Times New Roman"/>
      <w:sz w:val="16"/>
      <w:szCs w:val="16"/>
    </w:rPr>
  </w:style>
  <w:style w:type="paragraph" w:styleId="CommentText">
    <w:name w:val="annotation text"/>
    <w:basedOn w:val="Normal"/>
    <w:link w:val="CommentTextChar"/>
    <w:uiPriority w:val="99"/>
    <w:rsid w:val="009F3798"/>
  </w:style>
  <w:style w:type="character" w:customStyle="1" w:styleId="CommentTextChar">
    <w:name w:val="Comment Text Char"/>
    <w:basedOn w:val="DefaultParagraphFont"/>
    <w:link w:val="CommentText"/>
    <w:uiPriority w:val="99"/>
    <w:locked/>
    <w:rsid w:val="009F3798"/>
    <w:rPr>
      <w:rFonts w:ascii="Arial" w:hAnsi="Arial" w:cs="Times New Roman"/>
      <w:lang w:eastAsia="en-US"/>
    </w:rPr>
  </w:style>
  <w:style w:type="paragraph" w:styleId="CommentSubject">
    <w:name w:val="annotation subject"/>
    <w:basedOn w:val="CommentText"/>
    <w:next w:val="CommentText"/>
    <w:link w:val="CommentSubjectChar"/>
    <w:uiPriority w:val="99"/>
    <w:rsid w:val="009F3798"/>
    <w:rPr>
      <w:b/>
      <w:bCs/>
    </w:rPr>
  </w:style>
  <w:style w:type="character" w:customStyle="1" w:styleId="CommentSubjectChar">
    <w:name w:val="Comment Subject Char"/>
    <w:basedOn w:val="CommentTextChar"/>
    <w:link w:val="CommentSubject"/>
    <w:uiPriority w:val="99"/>
    <w:locked/>
    <w:rsid w:val="009F3798"/>
    <w:rPr>
      <w:rFonts w:ascii="Arial" w:hAnsi="Arial" w:cs="Times New Roman"/>
      <w:b/>
      <w:bCs/>
      <w:lang w:eastAsia="en-US"/>
    </w:rPr>
  </w:style>
  <w:style w:type="paragraph" w:customStyle="1" w:styleId="ColorfulList-Accent11">
    <w:name w:val="Colorful List - Accent 11"/>
    <w:basedOn w:val="Normal"/>
    <w:uiPriority w:val="99"/>
    <w:rsid w:val="009F3798"/>
    <w:pPr>
      <w:ind w:left="720"/>
    </w:pPr>
  </w:style>
  <w:style w:type="paragraph" w:customStyle="1" w:styleId="BBHeading1">
    <w:name w:val="B&amp;B Heading 1"/>
    <w:basedOn w:val="BodyText"/>
    <w:next w:val="Normal"/>
    <w:rsid w:val="009F3798"/>
    <w:pPr>
      <w:keepNext/>
      <w:numPr>
        <w:numId w:val="11"/>
      </w:numPr>
      <w:spacing w:before="120" w:after="240" w:line="240" w:lineRule="auto"/>
    </w:pPr>
    <w:rPr>
      <w:rFonts w:ascii="Times New Roman" w:hAnsi="Times New Roman"/>
      <w:b/>
      <w:caps/>
      <w:sz w:val="24"/>
      <w:szCs w:val="24"/>
      <w:lang w:eastAsia="en-GB"/>
    </w:rPr>
  </w:style>
  <w:style w:type="paragraph" w:customStyle="1" w:styleId="BBHeading6">
    <w:name w:val="B&amp;B Heading 6"/>
    <w:basedOn w:val="BBHeading5"/>
    <w:next w:val="Normal"/>
    <w:rsid w:val="009F3798"/>
    <w:pPr>
      <w:numPr>
        <w:ilvl w:val="5"/>
      </w:numPr>
      <w:tabs>
        <w:tab w:val="left" w:pos="3238"/>
      </w:tabs>
    </w:pPr>
  </w:style>
  <w:style w:type="paragraph" w:customStyle="1" w:styleId="BBHeading5">
    <w:name w:val="B&amp;B Heading 5"/>
    <w:basedOn w:val="BBHeading4"/>
    <w:next w:val="Normal"/>
    <w:rsid w:val="009F3798"/>
    <w:pPr>
      <w:numPr>
        <w:ilvl w:val="4"/>
      </w:numPr>
    </w:pPr>
  </w:style>
  <w:style w:type="paragraph" w:customStyle="1" w:styleId="BBHeading4">
    <w:name w:val="B&amp;B Heading 4"/>
    <w:basedOn w:val="BBHeading3"/>
    <w:next w:val="Normal"/>
    <w:rsid w:val="009F3798"/>
    <w:pPr>
      <w:numPr>
        <w:ilvl w:val="3"/>
      </w:numPr>
    </w:pPr>
  </w:style>
  <w:style w:type="paragraph" w:customStyle="1" w:styleId="BBHeading3">
    <w:name w:val="B&amp;B Heading 3"/>
    <w:basedOn w:val="BBHeading2"/>
    <w:next w:val="Normal"/>
    <w:rsid w:val="009F3798"/>
    <w:pPr>
      <w:numPr>
        <w:ilvl w:val="2"/>
      </w:numPr>
    </w:pPr>
  </w:style>
  <w:style w:type="paragraph" w:customStyle="1" w:styleId="BBHeading2">
    <w:name w:val="B&amp;B Heading 2"/>
    <w:basedOn w:val="BBHeading1"/>
    <w:next w:val="Normal"/>
    <w:rsid w:val="009F3798"/>
    <w:pPr>
      <w:numPr>
        <w:ilvl w:val="1"/>
      </w:numPr>
      <w:spacing w:before="0"/>
    </w:pPr>
    <w:rPr>
      <w:caps w:val="0"/>
    </w:rPr>
  </w:style>
  <w:style w:type="paragraph" w:customStyle="1" w:styleId="BBHeading7">
    <w:name w:val="B&amp;B Heading 7"/>
    <w:basedOn w:val="BBHeading6"/>
    <w:next w:val="Normal"/>
    <w:rsid w:val="009F3798"/>
    <w:pPr>
      <w:numPr>
        <w:ilvl w:val="6"/>
      </w:numPr>
      <w:tabs>
        <w:tab w:val="left" w:pos="5398"/>
      </w:tabs>
    </w:pPr>
  </w:style>
  <w:style w:type="paragraph" w:customStyle="1" w:styleId="BBHeading8">
    <w:name w:val="B&amp;B Heading 8"/>
    <w:basedOn w:val="BBHeading7"/>
    <w:next w:val="Normal"/>
    <w:rsid w:val="009F3798"/>
    <w:pPr>
      <w:numPr>
        <w:ilvl w:val="7"/>
      </w:numPr>
      <w:tabs>
        <w:tab w:val="clear" w:pos="3238"/>
        <w:tab w:val="clear" w:pos="5398"/>
        <w:tab w:val="left" w:pos="3907"/>
      </w:tabs>
    </w:pPr>
  </w:style>
  <w:style w:type="paragraph" w:customStyle="1" w:styleId="BBHeading9">
    <w:name w:val="B&amp;B Heading 9"/>
    <w:basedOn w:val="BBHeading8"/>
    <w:next w:val="Normal"/>
    <w:rsid w:val="009F3798"/>
    <w:pPr>
      <w:numPr>
        <w:ilvl w:val="8"/>
      </w:numPr>
      <w:tabs>
        <w:tab w:val="left" w:pos="6838"/>
      </w:tabs>
    </w:pPr>
  </w:style>
  <w:style w:type="character" w:styleId="Hyperlink">
    <w:name w:val="Hyperlink"/>
    <w:basedOn w:val="DefaultParagraphFont"/>
    <w:uiPriority w:val="99"/>
    <w:rsid w:val="009F3798"/>
    <w:rPr>
      <w:rFonts w:cs="Times New Roman"/>
      <w:color w:val="0000FF"/>
      <w:u w:val="single"/>
    </w:rPr>
  </w:style>
  <w:style w:type="paragraph" w:customStyle="1" w:styleId="BBClause2">
    <w:name w:val="B&amp;B Clause 2"/>
    <w:basedOn w:val="BBHeading2"/>
    <w:rsid w:val="009F3798"/>
    <w:pPr>
      <w:keepNext w:val="0"/>
      <w:numPr>
        <w:ilvl w:val="0"/>
        <w:numId w:val="0"/>
      </w:numPr>
      <w:tabs>
        <w:tab w:val="num" w:pos="720"/>
      </w:tabs>
      <w:ind w:left="720" w:hanging="720"/>
    </w:pPr>
    <w:rPr>
      <w:b w:val="0"/>
    </w:rPr>
  </w:style>
  <w:style w:type="paragraph" w:customStyle="1" w:styleId="Level1Heading">
    <w:name w:val="Level 1 Heading"/>
    <w:basedOn w:val="BodyText"/>
    <w:next w:val="Normal"/>
    <w:rsid w:val="00B92AB8"/>
    <w:pPr>
      <w:keepNext/>
      <w:numPr>
        <w:numId w:val="23"/>
      </w:numPr>
      <w:spacing w:after="0" w:line="260" w:lineRule="atLeast"/>
    </w:pPr>
    <w:rPr>
      <w:rFonts w:ascii="Arial Bold" w:hAnsi="Arial Bold"/>
      <w:b/>
    </w:rPr>
  </w:style>
  <w:style w:type="paragraph" w:customStyle="1" w:styleId="Level2Number">
    <w:name w:val="Level 2 Number"/>
    <w:basedOn w:val="BodyText"/>
    <w:rsid w:val="00B92AB8"/>
    <w:pPr>
      <w:numPr>
        <w:ilvl w:val="1"/>
        <w:numId w:val="23"/>
      </w:numPr>
      <w:spacing w:after="0" w:line="260" w:lineRule="atLeast"/>
    </w:pPr>
  </w:style>
  <w:style w:type="paragraph" w:customStyle="1" w:styleId="Level3Number">
    <w:name w:val="Level 3 Number"/>
    <w:basedOn w:val="BodyText"/>
    <w:rsid w:val="00B92AB8"/>
    <w:pPr>
      <w:numPr>
        <w:ilvl w:val="2"/>
        <w:numId w:val="23"/>
      </w:numPr>
      <w:spacing w:after="0" w:line="260" w:lineRule="atLeast"/>
    </w:pPr>
  </w:style>
  <w:style w:type="paragraph" w:customStyle="1" w:styleId="Level4Number">
    <w:name w:val="Level 4 Number"/>
    <w:basedOn w:val="Normal"/>
    <w:rsid w:val="00B92AB8"/>
    <w:pPr>
      <w:numPr>
        <w:ilvl w:val="3"/>
        <w:numId w:val="23"/>
      </w:numPr>
      <w:spacing w:after="240" w:line="260" w:lineRule="atLeast"/>
    </w:pPr>
  </w:style>
  <w:style w:type="paragraph" w:customStyle="1" w:styleId="Level5Number">
    <w:name w:val="Level 5 Number"/>
    <w:basedOn w:val="BodyText"/>
    <w:rsid w:val="00B92AB8"/>
    <w:pPr>
      <w:numPr>
        <w:ilvl w:val="4"/>
        <w:numId w:val="23"/>
      </w:numPr>
      <w:spacing w:after="0" w:line="260" w:lineRule="atLeast"/>
    </w:pPr>
  </w:style>
  <w:style w:type="paragraph" w:customStyle="1" w:styleId="Level6Number">
    <w:name w:val="Level 6 Number"/>
    <w:basedOn w:val="BodyText"/>
    <w:rsid w:val="00B92AB8"/>
    <w:pPr>
      <w:numPr>
        <w:ilvl w:val="5"/>
        <w:numId w:val="23"/>
      </w:numPr>
      <w:spacing w:after="0" w:line="260" w:lineRule="atLeast"/>
    </w:pPr>
  </w:style>
  <w:style w:type="paragraph" w:customStyle="1" w:styleId="Level7Number">
    <w:name w:val="Level 7 Number"/>
    <w:basedOn w:val="BodyText"/>
    <w:rsid w:val="00B92AB8"/>
    <w:pPr>
      <w:numPr>
        <w:ilvl w:val="6"/>
        <w:numId w:val="23"/>
      </w:numPr>
      <w:spacing w:after="0" w:line="260" w:lineRule="atLeast"/>
    </w:pPr>
  </w:style>
  <w:style w:type="paragraph" w:customStyle="1" w:styleId="Level8Number">
    <w:name w:val="Level 8 Number"/>
    <w:basedOn w:val="BodyText"/>
    <w:rsid w:val="00B92AB8"/>
    <w:pPr>
      <w:numPr>
        <w:ilvl w:val="7"/>
        <w:numId w:val="23"/>
      </w:numPr>
      <w:spacing w:after="0" w:line="260" w:lineRule="atLeast"/>
    </w:pPr>
  </w:style>
  <w:style w:type="paragraph" w:customStyle="1" w:styleId="Level9Number">
    <w:name w:val="Level 9 Number"/>
    <w:basedOn w:val="BodyText"/>
    <w:rsid w:val="00B92AB8"/>
    <w:pPr>
      <w:numPr>
        <w:ilvl w:val="8"/>
        <w:numId w:val="23"/>
      </w:numPr>
      <w:spacing w:after="0" w:line="260" w:lineRule="atLeast"/>
    </w:pPr>
  </w:style>
  <w:style w:type="paragraph" w:customStyle="1" w:styleId="A1">
    <w:name w:val="A1"/>
    <w:basedOn w:val="Normal"/>
    <w:rsid w:val="002C4E3C"/>
    <w:pPr>
      <w:widowControl w:val="0"/>
      <w:numPr>
        <w:numId w:val="27"/>
      </w:numPr>
      <w:spacing w:before="120" w:after="120" w:line="240" w:lineRule="auto"/>
      <w:outlineLvl w:val="0"/>
    </w:pPr>
    <w:rPr>
      <w:b/>
      <w:caps/>
      <w:sz w:val="24"/>
      <w:u w:val="single"/>
    </w:rPr>
  </w:style>
  <w:style w:type="paragraph" w:customStyle="1" w:styleId="A2">
    <w:name w:val="A2"/>
    <w:basedOn w:val="Normal"/>
    <w:rsid w:val="002C4E3C"/>
    <w:pPr>
      <w:widowControl w:val="0"/>
      <w:numPr>
        <w:ilvl w:val="1"/>
        <w:numId w:val="27"/>
      </w:numPr>
      <w:spacing w:before="120" w:after="120" w:line="240" w:lineRule="auto"/>
      <w:outlineLvl w:val="1"/>
    </w:pPr>
    <w:rPr>
      <w:sz w:val="24"/>
    </w:rPr>
  </w:style>
  <w:style w:type="paragraph" w:customStyle="1" w:styleId="A3">
    <w:name w:val="A3"/>
    <w:basedOn w:val="Normal"/>
    <w:rsid w:val="002C4E3C"/>
    <w:pPr>
      <w:widowControl w:val="0"/>
      <w:numPr>
        <w:ilvl w:val="2"/>
        <w:numId w:val="27"/>
      </w:numPr>
      <w:spacing w:before="120" w:after="120" w:line="240" w:lineRule="auto"/>
      <w:outlineLvl w:val="2"/>
    </w:pPr>
    <w:rPr>
      <w:sz w:val="24"/>
    </w:rPr>
  </w:style>
  <w:style w:type="paragraph" w:customStyle="1" w:styleId="A4">
    <w:name w:val="A4"/>
    <w:basedOn w:val="Normal"/>
    <w:rsid w:val="002C4E3C"/>
    <w:pPr>
      <w:widowControl w:val="0"/>
      <w:numPr>
        <w:ilvl w:val="3"/>
        <w:numId w:val="27"/>
      </w:numPr>
      <w:spacing w:before="120" w:after="120" w:line="240" w:lineRule="auto"/>
      <w:outlineLvl w:val="3"/>
    </w:pPr>
    <w:rPr>
      <w:sz w:val="24"/>
    </w:rPr>
  </w:style>
  <w:style w:type="paragraph" w:customStyle="1" w:styleId="Default">
    <w:name w:val="Default"/>
    <w:rsid w:val="002C4E3C"/>
    <w:pPr>
      <w:autoSpaceDE w:val="0"/>
      <w:autoSpaceDN w:val="0"/>
      <w:adjustRightInd w:val="0"/>
    </w:pPr>
    <w:rPr>
      <w:rFonts w:ascii="Arial" w:hAnsi="Arial" w:cs="Arial"/>
      <w:color w:val="000000"/>
      <w:sz w:val="24"/>
      <w:szCs w:val="24"/>
    </w:rPr>
  </w:style>
  <w:style w:type="paragraph" w:customStyle="1" w:styleId="H2Ashurst">
    <w:name w:val="H2Ashurst"/>
    <w:basedOn w:val="Normal"/>
    <w:rsid w:val="00D43A9F"/>
    <w:pPr>
      <w:widowControl w:val="0"/>
      <w:suppressAutoHyphens/>
      <w:autoSpaceDE w:val="0"/>
      <w:autoSpaceDN w:val="0"/>
      <w:adjustRightInd w:val="0"/>
      <w:spacing w:after="220" w:line="264" w:lineRule="auto"/>
    </w:pPr>
    <w:rPr>
      <w:rFonts w:ascii="Verdana" w:hAnsi="Verdana"/>
      <w:sz w:val="18"/>
      <w:szCs w:val="18"/>
    </w:rPr>
  </w:style>
  <w:style w:type="paragraph" w:styleId="NoSpacing">
    <w:name w:val="No Spacing"/>
    <w:uiPriority w:val="1"/>
    <w:qFormat/>
    <w:rsid w:val="006E2E50"/>
    <w:rPr>
      <w:rFonts w:ascii="Calibri" w:eastAsia="Calibri" w:hAnsi="Calibri"/>
      <w:lang w:eastAsia="en-US"/>
    </w:rPr>
  </w:style>
  <w:style w:type="character" w:customStyle="1" w:styleId="Defterm">
    <w:name w:val="Defterm"/>
    <w:rsid w:val="00A81875"/>
    <w:rPr>
      <w:b/>
      <w:color w:val="000000"/>
      <w:sz w:val="22"/>
    </w:rPr>
  </w:style>
  <w:style w:type="paragraph" w:styleId="Revision">
    <w:name w:val="Revision"/>
    <w:hidden/>
    <w:rsid w:val="00976F34"/>
    <w:rPr>
      <w:rFonts w:ascii="Arial" w:hAnsi="Arial"/>
      <w:sz w:val="20"/>
      <w:szCs w:val="20"/>
      <w:lang w:eastAsia="en-US"/>
    </w:rPr>
  </w:style>
  <w:style w:type="table" w:styleId="TableGrid">
    <w:name w:val="Table Grid"/>
    <w:basedOn w:val="TableNormal"/>
    <w:rsid w:val="00906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242588">
      <w:bodyDiv w:val="1"/>
      <w:marLeft w:val="0"/>
      <w:marRight w:val="0"/>
      <w:marTop w:val="0"/>
      <w:marBottom w:val="0"/>
      <w:divBdr>
        <w:top w:val="none" w:sz="0" w:space="0" w:color="auto"/>
        <w:left w:val="none" w:sz="0" w:space="0" w:color="auto"/>
        <w:bottom w:val="none" w:sz="0" w:space="0" w:color="auto"/>
        <w:right w:val="none" w:sz="0" w:space="0" w:color="auto"/>
      </w:divBdr>
    </w:div>
    <w:div w:id="364253361">
      <w:bodyDiv w:val="1"/>
      <w:marLeft w:val="0"/>
      <w:marRight w:val="0"/>
      <w:marTop w:val="0"/>
      <w:marBottom w:val="0"/>
      <w:divBdr>
        <w:top w:val="none" w:sz="0" w:space="0" w:color="auto"/>
        <w:left w:val="none" w:sz="0" w:space="0" w:color="auto"/>
        <w:bottom w:val="none" w:sz="0" w:space="0" w:color="auto"/>
        <w:right w:val="none" w:sz="0" w:space="0" w:color="auto"/>
      </w:divBdr>
    </w:div>
    <w:div w:id="606624988">
      <w:bodyDiv w:val="1"/>
      <w:marLeft w:val="0"/>
      <w:marRight w:val="0"/>
      <w:marTop w:val="0"/>
      <w:marBottom w:val="0"/>
      <w:divBdr>
        <w:top w:val="none" w:sz="0" w:space="0" w:color="auto"/>
        <w:left w:val="none" w:sz="0" w:space="0" w:color="auto"/>
        <w:bottom w:val="none" w:sz="0" w:space="0" w:color="auto"/>
        <w:right w:val="none" w:sz="0" w:space="0" w:color="auto"/>
      </w:divBdr>
    </w:div>
    <w:div w:id="618729242">
      <w:marLeft w:val="0"/>
      <w:marRight w:val="0"/>
      <w:marTop w:val="0"/>
      <w:marBottom w:val="0"/>
      <w:divBdr>
        <w:top w:val="none" w:sz="0" w:space="0" w:color="auto"/>
        <w:left w:val="none" w:sz="0" w:space="0" w:color="auto"/>
        <w:bottom w:val="none" w:sz="0" w:space="0" w:color="auto"/>
        <w:right w:val="none" w:sz="0" w:space="0" w:color="auto"/>
      </w:divBdr>
      <w:divsChild>
        <w:div w:id="618729241">
          <w:marLeft w:val="0"/>
          <w:marRight w:val="0"/>
          <w:marTop w:val="0"/>
          <w:marBottom w:val="0"/>
          <w:divBdr>
            <w:top w:val="none" w:sz="0" w:space="0" w:color="auto"/>
            <w:left w:val="none" w:sz="0" w:space="0" w:color="auto"/>
            <w:bottom w:val="none" w:sz="0" w:space="0" w:color="auto"/>
            <w:right w:val="none" w:sz="0" w:space="0" w:color="auto"/>
          </w:divBdr>
        </w:div>
      </w:divsChild>
    </w:div>
    <w:div w:id="737556363">
      <w:bodyDiv w:val="1"/>
      <w:marLeft w:val="0"/>
      <w:marRight w:val="0"/>
      <w:marTop w:val="0"/>
      <w:marBottom w:val="0"/>
      <w:divBdr>
        <w:top w:val="none" w:sz="0" w:space="0" w:color="auto"/>
        <w:left w:val="none" w:sz="0" w:space="0" w:color="auto"/>
        <w:bottom w:val="none" w:sz="0" w:space="0" w:color="auto"/>
        <w:right w:val="none" w:sz="0" w:space="0" w:color="auto"/>
      </w:divBdr>
      <w:divsChild>
        <w:div w:id="366299967">
          <w:marLeft w:val="0"/>
          <w:marRight w:val="0"/>
          <w:marTop w:val="0"/>
          <w:marBottom w:val="0"/>
          <w:divBdr>
            <w:top w:val="none" w:sz="0" w:space="0" w:color="auto"/>
            <w:left w:val="none" w:sz="0" w:space="0" w:color="auto"/>
            <w:bottom w:val="none" w:sz="0" w:space="0" w:color="auto"/>
            <w:right w:val="none" w:sz="0" w:space="0" w:color="auto"/>
          </w:divBdr>
        </w:div>
        <w:div w:id="1446344836">
          <w:marLeft w:val="0"/>
          <w:marRight w:val="0"/>
          <w:marTop w:val="0"/>
          <w:marBottom w:val="0"/>
          <w:divBdr>
            <w:top w:val="none" w:sz="0" w:space="0" w:color="auto"/>
            <w:left w:val="none" w:sz="0" w:space="0" w:color="auto"/>
            <w:bottom w:val="none" w:sz="0" w:space="0" w:color="auto"/>
            <w:right w:val="none" w:sz="0" w:space="0" w:color="auto"/>
          </w:divBdr>
        </w:div>
        <w:div w:id="181481629">
          <w:marLeft w:val="0"/>
          <w:marRight w:val="0"/>
          <w:marTop w:val="0"/>
          <w:marBottom w:val="0"/>
          <w:divBdr>
            <w:top w:val="none" w:sz="0" w:space="0" w:color="auto"/>
            <w:left w:val="none" w:sz="0" w:space="0" w:color="auto"/>
            <w:bottom w:val="none" w:sz="0" w:space="0" w:color="auto"/>
            <w:right w:val="none" w:sz="0" w:space="0" w:color="auto"/>
          </w:divBdr>
        </w:div>
        <w:div w:id="2062241531">
          <w:marLeft w:val="0"/>
          <w:marRight w:val="0"/>
          <w:marTop w:val="0"/>
          <w:marBottom w:val="0"/>
          <w:divBdr>
            <w:top w:val="none" w:sz="0" w:space="0" w:color="auto"/>
            <w:left w:val="none" w:sz="0" w:space="0" w:color="auto"/>
            <w:bottom w:val="none" w:sz="0" w:space="0" w:color="auto"/>
            <w:right w:val="none" w:sz="0" w:space="0" w:color="auto"/>
          </w:divBdr>
        </w:div>
        <w:div w:id="368410224">
          <w:marLeft w:val="0"/>
          <w:marRight w:val="0"/>
          <w:marTop w:val="0"/>
          <w:marBottom w:val="0"/>
          <w:divBdr>
            <w:top w:val="none" w:sz="0" w:space="0" w:color="auto"/>
            <w:left w:val="none" w:sz="0" w:space="0" w:color="auto"/>
            <w:bottom w:val="none" w:sz="0" w:space="0" w:color="auto"/>
            <w:right w:val="none" w:sz="0" w:space="0" w:color="auto"/>
          </w:divBdr>
        </w:div>
      </w:divsChild>
    </w:div>
    <w:div w:id="830561995">
      <w:bodyDiv w:val="1"/>
      <w:marLeft w:val="0"/>
      <w:marRight w:val="0"/>
      <w:marTop w:val="0"/>
      <w:marBottom w:val="0"/>
      <w:divBdr>
        <w:top w:val="none" w:sz="0" w:space="0" w:color="auto"/>
        <w:left w:val="none" w:sz="0" w:space="0" w:color="auto"/>
        <w:bottom w:val="none" w:sz="0" w:space="0" w:color="auto"/>
        <w:right w:val="none" w:sz="0" w:space="0" w:color="auto"/>
      </w:divBdr>
    </w:div>
    <w:div w:id="865871291">
      <w:bodyDiv w:val="1"/>
      <w:marLeft w:val="0"/>
      <w:marRight w:val="0"/>
      <w:marTop w:val="0"/>
      <w:marBottom w:val="0"/>
      <w:divBdr>
        <w:top w:val="none" w:sz="0" w:space="0" w:color="auto"/>
        <w:left w:val="none" w:sz="0" w:space="0" w:color="auto"/>
        <w:bottom w:val="none" w:sz="0" w:space="0" w:color="auto"/>
        <w:right w:val="none" w:sz="0" w:space="0" w:color="auto"/>
      </w:divBdr>
    </w:div>
    <w:div w:id="1006202811">
      <w:bodyDiv w:val="1"/>
      <w:marLeft w:val="0"/>
      <w:marRight w:val="0"/>
      <w:marTop w:val="0"/>
      <w:marBottom w:val="0"/>
      <w:divBdr>
        <w:top w:val="none" w:sz="0" w:space="0" w:color="auto"/>
        <w:left w:val="none" w:sz="0" w:space="0" w:color="auto"/>
        <w:bottom w:val="none" w:sz="0" w:space="0" w:color="auto"/>
        <w:right w:val="none" w:sz="0" w:space="0" w:color="auto"/>
      </w:divBdr>
    </w:div>
    <w:div w:id="1227375218">
      <w:bodyDiv w:val="1"/>
      <w:marLeft w:val="0"/>
      <w:marRight w:val="0"/>
      <w:marTop w:val="0"/>
      <w:marBottom w:val="0"/>
      <w:divBdr>
        <w:top w:val="none" w:sz="0" w:space="0" w:color="auto"/>
        <w:left w:val="none" w:sz="0" w:space="0" w:color="auto"/>
        <w:bottom w:val="none" w:sz="0" w:space="0" w:color="auto"/>
        <w:right w:val="none" w:sz="0" w:space="0" w:color="auto"/>
      </w:divBdr>
    </w:div>
    <w:div w:id="1395621694">
      <w:bodyDiv w:val="1"/>
      <w:marLeft w:val="0"/>
      <w:marRight w:val="0"/>
      <w:marTop w:val="0"/>
      <w:marBottom w:val="0"/>
      <w:divBdr>
        <w:top w:val="none" w:sz="0" w:space="0" w:color="auto"/>
        <w:left w:val="none" w:sz="0" w:space="0" w:color="auto"/>
        <w:bottom w:val="none" w:sz="0" w:space="0" w:color="auto"/>
        <w:right w:val="none" w:sz="0" w:space="0" w:color="auto"/>
      </w:divBdr>
    </w:div>
    <w:div w:id="1795637334">
      <w:bodyDiv w:val="1"/>
      <w:marLeft w:val="0"/>
      <w:marRight w:val="0"/>
      <w:marTop w:val="0"/>
      <w:marBottom w:val="0"/>
      <w:divBdr>
        <w:top w:val="none" w:sz="0" w:space="0" w:color="auto"/>
        <w:left w:val="none" w:sz="0" w:space="0" w:color="auto"/>
        <w:bottom w:val="none" w:sz="0" w:space="0" w:color="auto"/>
        <w:right w:val="none" w:sz="0" w:space="0" w:color="auto"/>
      </w:divBdr>
    </w:div>
    <w:div w:id="192191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ull2017.sharepoint.com/_layouts/15/guestaccess.aspx?guestaccesstoken=6WyxD7O%2fVIoQZRHz%2fG8HJBdfXcl3SPBpDfefD3Y8%2blo%3d&amp;docid=06adcd45e4c5546b5aea58c60adfa0d9d&amp;rev=1" TargetMode="External"/><Relationship Id="rId18" Type="http://schemas.openxmlformats.org/officeDocument/2006/relationships/hyperlink" Target="https://hull2017.sharepoint.com/_layouts/15/guestaccess.aspx?guestaccesstoken=wuf8vdFMq2GOB3kFtacf7V6z8BYVTs%2b13U5ZSLSLdDQ%3d&amp;docid=060e17389591d464ca3f53584da78fed7&amp;rev=1" TargetMode="Externa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https://hull2017.sharepoint.com/_layouts/15/guestaccess.aspx?guestaccesstoken=yGyXG1TtkYPFYN61OTYJV8TbiNA3UFteVuWqvv%2fJgiA%3d&amp;docid=02b5f623d39f640bd90d048c5fa1630a5&amp;rev=1" TargetMode="External"/><Relationship Id="rId7" Type="http://schemas.openxmlformats.org/officeDocument/2006/relationships/settings" Target="settings.xml"/><Relationship Id="rId12" Type="http://schemas.openxmlformats.org/officeDocument/2006/relationships/hyperlink" Target="https://hull2017.sharepoint.com/_layouts/15/guestaccess.aspx?guestaccesstoken=IuRZRnSxG118MUHQIjsneKCX81mCA0aJ%2b9rmUOOvmwA%3d&amp;docid=0ae0b2f71605244059203b092292f650e&amp;rev=1" TargetMode="External"/><Relationship Id="rId17" Type="http://schemas.openxmlformats.org/officeDocument/2006/relationships/hyperlink" Target="https://hull2017.sharepoint.com/_layouts/15/guestaccess.aspx?guestaccesstoken=D%2bsdf%2fW8FuBjJZYHE9PtCdT2cRQTSynAfMLTDQkK9P4%3d&amp;docid=086c6fe4f14f74e4992bc0ab09c2de446&amp;rev=1" TargetMode="External"/><Relationship Id="rId25"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s://hull2017.sharepoint.com/_layouts/15/guestaccess.aspx?guestaccesstoken=8wAyJIUze4eAsz72MpabfPUbs8IPbuvkVlPK%2bcP2bSc%3d&amp;docid=0bacb66637128429493cb9b53be72f324&amp;rev=1" TargetMode="External"/><Relationship Id="rId20" Type="http://schemas.openxmlformats.org/officeDocument/2006/relationships/hyperlink" Target="https://hull2017.sharepoint.com/_layouts/15/guestaccess.aspx?guestaccesstoken=jYvavWD2eRWlnXLrIUxERoEDceTZEeQI3CrxrwSZxu0%3d&amp;docid=0bf0a47b5ad9d4446b4e65871ebcb737d&amp;rev=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ll2017.sharepoint.com/_layouts/15/guestaccess.aspx?guestaccesstoken=XjZ1trGYdZUBzhyE5748t8KiaOr%2fswrYwGR5uZmkHVQ%3d&amp;docid=00356927851ce42a9bebdffb3eaf54669&amp;rev=1" TargetMode="External"/><Relationship Id="rId24" Type="http://schemas.openxmlformats.org/officeDocument/2006/relationships/hyperlink" Target="https://hull2017.sharepoint.com/_layouts/15/guestaccess.aspx?guestaccesstoken=VlKWHe9MeECUqi%2bXiO%2b8LMqVTmuTN8GFI9i1I4pYtps%3d&amp;docid=09a83ba704fdb4f8797721d788b816636&amp;rev=1" TargetMode="External"/><Relationship Id="rId5" Type="http://schemas.openxmlformats.org/officeDocument/2006/relationships/numbering" Target="numbering.xml"/><Relationship Id="rId15" Type="http://schemas.openxmlformats.org/officeDocument/2006/relationships/hyperlink" Target="https://hull2017.sharepoint.com/_layouts/15/guestaccess.aspx?guestaccesstoken=gWRH2HWg%2faihd1LR25yDfBdpcNlTFA0tQR8TSBo0BSk%3d&amp;docid=004ca4f80e2d74d75854d655f40251aa0&amp;rev=1" TargetMode="External"/><Relationship Id="rId23" Type="http://schemas.openxmlformats.org/officeDocument/2006/relationships/hyperlink" Target="https://hull2017.sharepoint.com/_layouts/15/guestaccess.aspx?guestaccesstoken=9RS%2bZzEtXvKjFDvd%2bARWCw7GdfK0OnLfTgFUySeZXTM%3d&amp;docid=0b9c6d61dad9d41aeb1527334a7cda67b&amp;rev=1"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hull2017.sharepoint.com/_layouts/15/guestaccess.aspx?guestaccesstoken=B%2foQk0p5vPupgoGGkjm%2fvpSZavuhBU%2b4%2bDN1Be0GQYE%3d&amp;docid=0481379551f844e05ad227c7d91f7dea1&amp;rev=1"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ull2017.sharepoint.com/_layouts/15/guestaccess.aspx?guestaccesstoken=yvk38q1OCY0Al1jevl%2bfV2hQH2MD7BbqjMpnOC5q9vQ%3d&amp;docid=0dc37a594d08a42999b0960717e450fda&amp;rev=1" TargetMode="External"/><Relationship Id="rId22" Type="http://schemas.openxmlformats.org/officeDocument/2006/relationships/hyperlink" Target="https://hull2017.sharepoint.com/_layouts/15/guestaccess.aspx?guestaccesstoken=lanp6EFgQV83swQ0%2fw%2b5cg5XofiOYmNUv7fo4WK4dwo%3d&amp;docid=03985c9e1faef497585734175aa8b9ccb&amp;rev=1" TargetMode="External"/><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F3345-3A4D-4994-9F49-46D5AFB57CA9}"/>
</file>

<file path=customXml/itemProps2.xml><?xml version="1.0" encoding="utf-8"?>
<ds:datastoreItem xmlns:ds="http://schemas.openxmlformats.org/officeDocument/2006/customXml" ds:itemID="{C1D16C5D-0000-424B-92F7-1CB95BE0F042}">
  <ds:schemaRefs>
    <ds:schemaRef ds:uri="http://schemas.microsoft.com/sharepoint/v3/contenttype/forms"/>
  </ds:schemaRefs>
</ds:datastoreItem>
</file>

<file path=customXml/itemProps3.xml><?xml version="1.0" encoding="utf-8"?>
<ds:datastoreItem xmlns:ds="http://schemas.openxmlformats.org/officeDocument/2006/customXml" ds:itemID="{5D5C5F41-C2EC-4439-B33C-DE6BFD1E98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9B6441-6600-4041-87DA-52081E97B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5691</Words>
  <Characters>32443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Hull 2017</Company>
  <LinksUpToDate>false</LinksUpToDate>
  <CharactersWithSpaces>38058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Hutchinson Will (2017)</dc:creator>
  <cp:lastModifiedBy>Williams Walton Hannah (2017)</cp:lastModifiedBy>
  <cp:revision>2</cp:revision>
  <cp:lastPrinted>2017-01-18T12:25:00Z</cp:lastPrinted>
  <dcterms:created xsi:type="dcterms:W3CDTF">2017-01-18T14:19:00Z</dcterms:created>
  <dcterms:modified xsi:type="dcterms:W3CDTF">2017-01-18T14:19:00Z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GEAAO+/T9t20xwl5Wij4yhAveoEuiEcRyszCWjAXaTXeI9bP/FaORuUhWc8rhf+pS4+mT0V2u9ONHIHp
7MLGbI7eY5EHuL6uNqhZQ1KJzM30wtByp97gRiCd9BAOiyDLSRNNQUaxoaXVGYdFWUpZ4aUICf6S
1q+aWD9xRE0NZZB5XwS6GxmuBwZ3CMknM8yND7LVYEFu4T4MmlieO+D9z5TrH5Y7LgkLme9I039q
UWY/KTBKHWPeCge89</vt:lpwstr>
  </property>
  <property fmtid="{D5CDD505-2E9C-101B-9397-08002B2CF9AE}" pid="3" name="MAIL_MSG_ID2">
    <vt:lpwstr>qtPpOlQRyCT</vt:lpwstr>
  </property>
  <property fmtid="{D5CDD505-2E9C-101B-9397-08002B2CF9AE}" pid="4" name="RESPONSE_SENDER_NAME">
    <vt:lpwstr>gAAAdya76B99d4hLGUR1rQ+8TxTv0GGEPdix</vt:lpwstr>
  </property>
  <property fmtid="{D5CDD505-2E9C-101B-9397-08002B2CF9AE}" pid="5" name="EMAIL_OWNER_ADDRESS">
    <vt:lpwstr>ABAAv4tRYjpfjUsjhgS3B7ziNXlKf/BBWOdevhHXKapId1OYw0d1fdAl1XztO5Rd80Lp</vt:lpwstr>
  </property>
  <property fmtid="{D5CDD505-2E9C-101B-9397-08002B2CF9AE}" pid="6" name="IsLocalDoc">
    <vt:lpwstr>True</vt:lpwstr>
  </property>
  <property fmtid="{D5CDD505-2E9C-101B-9397-08002B2CF9AE}" pid="7" name="ContentTypeId">
    <vt:lpwstr>0x010100F8C42307EFC073438B4FFFF77ECBCF68</vt:lpwstr>
  </property>
</Properties>
</file>