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5D" w:rsidRPr="00110B2F" w:rsidRDefault="0001115D" w:rsidP="00454C12">
      <w:pPr>
        <w:rPr>
          <w:rFonts w:asciiTheme="minorHAnsi" w:eastAsia="Times New Roman" w:hAnsiTheme="minorHAnsi" w:cstheme="minorHAnsi"/>
          <w:b/>
          <w:sz w:val="24"/>
          <w:szCs w:val="24"/>
        </w:rPr>
      </w:pPr>
      <w:r w:rsidRPr="00110B2F">
        <w:rPr>
          <w:rFonts w:asciiTheme="minorHAnsi" w:eastAsia="Times New Roman" w:hAnsiTheme="minorHAnsi" w:cstheme="minorHAnsi"/>
          <w:b/>
          <w:sz w:val="24"/>
          <w:szCs w:val="24"/>
        </w:rPr>
        <w:t xml:space="preserve">Where Do We Go From Here? </w:t>
      </w:r>
    </w:p>
    <w:p w:rsidR="0001115D" w:rsidRPr="00110B2F" w:rsidRDefault="0001115D" w:rsidP="00454C12">
      <w:pPr>
        <w:rPr>
          <w:rFonts w:asciiTheme="minorHAnsi" w:eastAsia="Times New Roman" w:hAnsiTheme="minorHAnsi" w:cstheme="minorHAnsi"/>
          <w:sz w:val="24"/>
          <w:szCs w:val="24"/>
        </w:rPr>
      </w:pPr>
    </w:p>
    <w:p w:rsidR="00BF1EDD" w:rsidRPr="00110B2F" w:rsidRDefault="00BF1EDD" w:rsidP="00BF1EDD">
      <w:pPr>
        <w:rPr>
          <w:rFonts w:asciiTheme="minorHAnsi" w:eastAsia="Times New Roman" w:hAnsiTheme="minorHAnsi" w:cstheme="minorHAnsi"/>
          <w:sz w:val="24"/>
          <w:szCs w:val="24"/>
        </w:rPr>
      </w:pPr>
      <w:r w:rsidRPr="00110B2F">
        <w:rPr>
          <w:rFonts w:asciiTheme="minorHAnsi" w:hAnsiTheme="minorHAnsi" w:cstheme="minorHAnsi"/>
          <w:i/>
          <w:sz w:val="24"/>
          <w:szCs w:val="24"/>
        </w:rPr>
        <w:t>Where Do We Go from Here?</w:t>
      </w:r>
      <w:r w:rsidRPr="00110B2F">
        <w:rPr>
          <w:rFonts w:asciiTheme="minorHAnsi" w:hAnsiTheme="minorHAnsi" w:cstheme="minorHAnsi"/>
          <w:sz w:val="24"/>
          <w:szCs w:val="24"/>
        </w:rPr>
        <w:t xml:space="preserve"> is a brand new kinetic artwork created by award-winning Jason Bruges Studio, who have created a </w:t>
      </w:r>
      <w:r w:rsidRPr="00110B2F">
        <w:rPr>
          <w:rFonts w:asciiTheme="minorHAnsi" w:eastAsia="Times New Roman" w:hAnsiTheme="minorHAnsi" w:cstheme="minorHAnsi"/>
          <w:sz w:val="24"/>
          <w:szCs w:val="24"/>
        </w:rPr>
        <w:t xml:space="preserve">robotic light installation for Hull's Old Town. </w:t>
      </w:r>
    </w:p>
    <w:p w:rsidR="00BF1EDD" w:rsidRPr="00110B2F" w:rsidRDefault="00BF1EDD" w:rsidP="00BF1EDD">
      <w:pPr>
        <w:rPr>
          <w:rFonts w:asciiTheme="minorHAnsi" w:hAnsiTheme="minorHAnsi" w:cstheme="minorHAnsi"/>
          <w:sz w:val="24"/>
          <w:szCs w:val="24"/>
        </w:rPr>
      </w:pPr>
    </w:p>
    <w:p w:rsidR="00BF1EDD" w:rsidRPr="00110B2F" w:rsidRDefault="00110B2F" w:rsidP="00110B2F">
      <w:pPr>
        <w:rPr>
          <w:rFonts w:asciiTheme="minorHAnsi" w:hAnsiTheme="minorHAnsi" w:cstheme="minorHAnsi"/>
          <w:sz w:val="24"/>
          <w:szCs w:val="24"/>
        </w:rPr>
      </w:pPr>
      <w:r w:rsidRPr="00110B2F">
        <w:rPr>
          <w:rFonts w:asciiTheme="minorHAnsi" w:hAnsiTheme="minorHAnsi" w:cstheme="minorHAnsi"/>
          <w:sz w:val="24"/>
          <w:szCs w:val="24"/>
        </w:rPr>
        <w:t>This major art commission for Hull 2017 features the</w:t>
      </w:r>
      <w:r w:rsidR="00BF1EDD" w:rsidRPr="00110B2F">
        <w:rPr>
          <w:rFonts w:asciiTheme="minorHAnsi" w:hAnsiTheme="minorHAnsi" w:cstheme="minorHAnsi"/>
          <w:sz w:val="24"/>
          <w:szCs w:val="24"/>
        </w:rPr>
        <w:t xml:space="preserve"> specially choreographed interplay of light, shadow and sound</w:t>
      </w:r>
      <w:r w:rsidRPr="00110B2F">
        <w:rPr>
          <w:rFonts w:asciiTheme="minorHAnsi" w:hAnsiTheme="minorHAnsi" w:cstheme="minorHAnsi"/>
          <w:sz w:val="24"/>
          <w:szCs w:val="24"/>
        </w:rPr>
        <w:t>, encouraging</w:t>
      </w:r>
      <w:r w:rsidR="00BF1EDD" w:rsidRPr="00110B2F">
        <w:rPr>
          <w:rFonts w:asciiTheme="minorHAnsi" w:hAnsiTheme="minorHAnsi" w:cstheme="minorHAnsi"/>
          <w:sz w:val="24"/>
          <w:szCs w:val="24"/>
        </w:rPr>
        <w:t xml:space="preserve"> people to explore the city's night-time streets as dormant robots awaken, responding to the city's architecture, interacting with one another and with Hull's residents and visitors. </w:t>
      </w:r>
    </w:p>
    <w:p w:rsidR="00BF1EDD" w:rsidRPr="00110B2F" w:rsidRDefault="00BF1EDD" w:rsidP="00BF1EDD">
      <w:pPr>
        <w:rPr>
          <w:rFonts w:asciiTheme="minorHAnsi" w:hAnsiTheme="minorHAnsi" w:cstheme="minorHAnsi"/>
          <w:sz w:val="24"/>
          <w:szCs w:val="24"/>
        </w:rPr>
      </w:pPr>
    </w:p>
    <w:p w:rsidR="00BF1EDD" w:rsidRPr="00110B2F" w:rsidRDefault="00110B2F" w:rsidP="00BF1EDD">
      <w:pPr>
        <w:rPr>
          <w:rFonts w:asciiTheme="minorHAnsi" w:hAnsiTheme="minorHAnsi" w:cstheme="minorHAnsi"/>
          <w:sz w:val="24"/>
          <w:szCs w:val="24"/>
        </w:rPr>
      </w:pPr>
      <w:r w:rsidRPr="00110B2F">
        <w:rPr>
          <w:rFonts w:asciiTheme="minorHAnsi" w:hAnsiTheme="minorHAnsi" w:cstheme="minorHAnsi"/>
          <w:sz w:val="24"/>
          <w:szCs w:val="24"/>
        </w:rPr>
        <w:t xml:space="preserve">The </w:t>
      </w:r>
      <w:r w:rsidR="00BF1EDD" w:rsidRPr="00110B2F">
        <w:rPr>
          <w:rFonts w:asciiTheme="minorHAnsi" w:hAnsiTheme="minorHAnsi" w:cstheme="minorHAnsi"/>
          <w:sz w:val="24"/>
          <w:szCs w:val="24"/>
        </w:rPr>
        <w:t>exhilarating mix of art and technology embodies key themes for Hull as it reflects on a succes</w:t>
      </w:r>
      <w:r w:rsidRPr="00110B2F">
        <w:rPr>
          <w:rFonts w:asciiTheme="minorHAnsi" w:hAnsiTheme="minorHAnsi" w:cstheme="minorHAnsi"/>
          <w:sz w:val="24"/>
          <w:szCs w:val="24"/>
        </w:rPr>
        <w:t xml:space="preserve">sful year as UK City of Culture, goes into 2018 </w:t>
      </w:r>
      <w:r w:rsidR="00BF1EDD" w:rsidRPr="00110B2F">
        <w:rPr>
          <w:rFonts w:asciiTheme="minorHAnsi" w:hAnsiTheme="minorHAnsi" w:cstheme="minorHAnsi"/>
          <w:sz w:val="24"/>
          <w:szCs w:val="24"/>
        </w:rPr>
        <w:t xml:space="preserve">and looks </w:t>
      </w:r>
      <w:r w:rsidR="004226A4">
        <w:rPr>
          <w:rFonts w:asciiTheme="minorHAnsi" w:hAnsiTheme="minorHAnsi" w:cstheme="minorHAnsi"/>
          <w:sz w:val="24"/>
          <w:szCs w:val="24"/>
        </w:rPr>
        <w:t>ahead to</w:t>
      </w:r>
      <w:r w:rsidR="00BF1EDD" w:rsidRPr="00110B2F">
        <w:rPr>
          <w:rFonts w:asciiTheme="minorHAnsi" w:hAnsiTheme="minorHAnsi" w:cstheme="minorHAnsi"/>
          <w:sz w:val="24"/>
          <w:szCs w:val="24"/>
        </w:rPr>
        <w:t xml:space="preserve"> the future. </w:t>
      </w:r>
    </w:p>
    <w:p w:rsidR="00BF1EDD" w:rsidRPr="00110B2F" w:rsidRDefault="00BF1EDD" w:rsidP="00454C12">
      <w:pPr>
        <w:rPr>
          <w:rFonts w:asciiTheme="minorHAnsi" w:eastAsia="Times New Roman" w:hAnsiTheme="minorHAnsi" w:cstheme="minorHAnsi"/>
          <w:sz w:val="24"/>
          <w:szCs w:val="24"/>
        </w:rPr>
      </w:pPr>
    </w:p>
    <w:p w:rsidR="00110B2F" w:rsidRPr="00110B2F" w:rsidRDefault="00110B2F" w:rsidP="006736C6">
      <w:pPr>
        <w:rPr>
          <w:rFonts w:asciiTheme="minorHAnsi" w:hAnsiTheme="minorHAnsi" w:cstheme="minorHAnsi"/>
          <w:sz w:val="24"/>
          <w:szCs w:val="24"/>
        </w:rPr>
      </w:pPr>
      <w:r w:rsidRPr="00110B2F">
        <w:rPr>
          <w:rFonts w:asciiTheme="minorHAnsi" w:hAnsiTheme="minorHAnsi" w:cstheme="minorHAnsi"/>
          <w:sz w:val="24"/>
          <w:szCs w:val="24"/>
        </w:rPr>
        <w:t>More than 20</w:t>
      </w:r>
      <w:r w:rsidR="00041028" w:rsidRPr="00110B2F">
        <w:rPr>
          <w:rFonts w:asciiTheme="minorHAnsi" w:hAnsiTheme="minorHAnsi" w:cstheme="minorHAnsi"/>
          <w:sz w:val="24"/>
          <w:szCs w:val="24"/>
        </w:rPr>
        <w:t xml:space="preserve"> synchronised moving robotic arms placed on specially designed 3m plinths</w:t>
      </w:r>
      <w:r w:rsidR="004226A4">
        <w:rPr>
          <w:rFonts w:asciiTheme="minorHAnsi" w:hAnsiTheme="minorHAnsi" w:cstheme="minorHAnsi"/>
          <w:sz w:val="24"/>
          <w:szCs w:val="24"/>
        </w:rPr>
        <w:t>,</w:t>
      </w:r>
      <w:r w:rsidR="00041028" w:rsidRPr="00110B2F">
        <w:rPr>
          <w:rFonts w:asciiTheme="minorHAnsi" w:hAnsiTheme="minorHAnsi" w:cstheme="minorHAnsi"/>
          <w:sz w:val="24"/>
          <w:szCs w:val="24"/>
        </w:rPr>
        <w:t xml:space="preserve"> each fitted with </w:t>
      </w:r>
      <w:r w:rsidR="006C55E2" w:rsidRPr="00110B2F">
        <w:rPr>
          <w:rFonts w:asciiTheme="minorHAnsi" w:hAnsiTheme="minorHAnsi" w:cstheme="minorHAnsi"/>
          <w:sz w:val="24"/>
          <w:szCs w:val="24"/>
        </w:rPr>
        <w:t>light sources, reflectors, prisms</w:t>
      </w:r>
      <w:r w:rsidR="00BE0CBB">
        <w:rPr>
          <w:rFonts w:asciiTheme="minorHAnsi" w:hAnsiTheme="minorHAnsi" w:cstheme="minorHAnsi"/>
          <w:sz w:val="24"/>
          <w:szCs w:val="24"/>
        </w:rPr>
        <w:t>,</w:t>
      </w:r>
      <w:r w:rsidR="006C55E2" w:rsidRPr="00110B2F">
        <w:rPr>
          <w:rFonts w:asciiTheme="minorHAnsi" w:hAnsiTheme="minorHAnsi" w:cstheme="minorHAnsi"/>
          <w:sz w:val="24"/>
          <w:szCs w:val="24"/>
        </w:rPr>
        <w:t xml:space="preserve"> or directional speakers</w:t>
      </w:r>
      <w:r w:rsidR="00041028" w:rsidRPr="00110B2F">
        <w:rPr>
          <w:rFonts w:asciiTheme="minorHAnsi" w:hAnsiTheme="minorHAnsi" w:cstheme="minorHAnsi"/>
          <w:sz w:val="24"/>
          <w:szCs w:val="24"/>
        </w:rPr>
        <w:t xml:space="preserve">. The robots will </w:t>
      </w:r>
      <w:r w:rsidR="006C55E2" w:rsidRPr="00110B2F">
        <w:rPr>
          <w:rFonts w:asciiTheme="minorHAnsi" w:hAnsiTheme="minorHAnsi" w:cstheme="minorHAnsi"/>
          <w:sz w:val="24"/>
          <w:szCs w:val="24"/>
        </w:rPr>
        <w:t xml:space="preserve">manipulate light, responding </w:t>
      </w:r>
      <w:r w:rsidRPr="00110B2F">
        <w:rPr>
          <w:rFonts w:asciiTheme="minorHAnsi" w:hAnsiTheme="minorHAnsi" w:cstheme="minorHAnsi"/>
          <w:sz w:val="24"/>
          <w:szCs w:val="24"/>
        </w:rPr>
        <w:t>to</w:t>
      </w:r>
      <w:r w:rsidR="006C55E2" w:rsidRPr="00110B2F">
        <w:rPr>
          <w:rFonts w:asciiTheme="minorHAnsi" w:hAnsiTheme="minorHAnsi" w:cstheme="minorHAnsi"/>
          <w:sz w:val="24"/>
          <w:szCs w:val="24"/>
        </w:rPr>
        <w:t xml:space="preserve"> each </w:t>
      </w:r>
      <w:r w:rsidRPr="00110B2F">
        <w:rPr>
          <w:rFonts w:asciiTheme="minorHAnsi" w:hAnsiTheme="minorHAnsi" w:cstheme="minorHAnsi"/>
          <w:sz w:val="24"/>
          <w:szCs w:val="24"/>
        </w:rPr>
        <w:t>other</w:t>
      </w:r>
      <w:r w:rsidR="00BE0CBB">
        <w:rPr>
          <w:rFonts w:asciiTheme="minorHAnsi" w:hAnsiTheme="minorHAnsi" w:cstheme="minorHAnsi"/>
          <w:sz w:val="24"/>
          <w:szCs w:val="24"/>
        </w:rPr>
        <w:t xml:space="preserve"> </w:t>
      </w:r>
      <w:r w:rsidR="00041028" w:rsidRPr="00110B2F">
        <w:rPr>
          <w:rFonts w:asciiTheme="minorHAnsi" w:hAnsiTheme="minorHAnsi" w:cstheme="minorHAnsi"/>
          <w:sz w:val="24"/>
          <w:szCs w:val="24"/>
        </w:rPr>
        <w:t xml:space="preserve">in a series of </w:t>
      </w:r>
      <w:r w:rsidR="00F37B9C" w:rsidRPr="00110B2F">
        <w:rPr>
          <w:rFonts w:asciiTheme="minorHAnsi" w:hAnsiTheme="minorHAnsi" w:cstheme="minorHAnsi"/>
          <w:sz w:val="24"/>
          <w:szCs w:val="24"/>
        </w:rPr>
        <w:t>choreographed</w:t>
      </w:r>
      <w:r w:rsidR="00041028" w:rsidRPr="00110B2F">
        <w:rPr>
          <w:rFonts w:asciiTheme="minorHAnsi" w:hAnsiTheme="minorHAnsi" w:cstheme="minorHAnsi"/>
          <w:sz w:val="24"/>
          <w:szCs w:val="24"/>
        </w:rPr>
        <w:t xml:space="preserve"> </w:t>
      </w:r>
      <w:r w:rsidR="00F37B9C" w:rsidRPr="00110B2F">
        <w:rPr>
          <w:rFonts w:asciiTheme="minorHAnsi" w:hAnsiTheme="minorHAnsi" w:cstheme="minorHAnsi"/>
          <w:sz w:val="24"/>
          <w:szCs w:val="24"/>
        </w:rPr>
        <w:t>sequences</w:t>
      </w:r>
      <w:r w:rsidR="00041028" w:rsidRPr="00110B2F">
        <w:rPr>
          <w:rFonts w:asciiTheme="minorHAnsi" w:hAnsiTheme="minorHAnsi" w:cstheme="minorHAnsi"/>
          <w:sz w:val="24"/>
          <w:szCs w:val="24"/>
        </w:rPr>
        <w:t xml:space="preserve"> </w:t>
      </w:r>
      <w:r w:rsidRPr="00110B2F">
        <w:rPr>
          <w:rFonts w:asciiTheme="minorHAnsi" w:hAnsiTheme="minorHAnsi" w:cstheme="minorHAnsi"/>
          <w:sz w:val="24"/>
          <w:szCs w:val="24"/>
        </w:rPr>
        <w:t xml:space="preserve">accompanied by site-specific soundscapes, to create </w:t>
      </w:r>
      <w:r w:rsidR="00BE0CBB">
        <w:rPr>
          <w:rFonts w:asciiTheme="minorHAnsi" w:hAnsiTheme="minorHAnsi" w:cstheme="minorHAnsi"/>
          <w:sz w:val="24"/>
          <w:szCs w:val="24"/>
        </w:rPr>
        <w:t xml:space="preserve">dramatic and </w:t>
      </w:r>
      <w:r w:rsidRPr="00110B2F">
        <w:rPr>
          <w:rFonts w:asciiTheme="minorHAnsi" w:hAnsiTheme="minorHAnsi" w:cstheme="minorHAnsi"/>
          <w:sz w:val="24"/>
          <w:szCs w:val="24"/>
        </w:rPr>
        <w:t xml:space="preserve">constantly changing experiences for the viewer at three locations in the city: </w:t>
      </w:r>
    </w:p>
    <w:p w:rsidR="00041028" w:rsidRPr="00110B2F" w:rsidRDefault="00041028" w:rsidP="006736C6">
      <w:pPr>
        <w:rPr>
          <w:rFonts w:asciiTheme="minorHAnsi" w:hAnsiTheme="minorHAnsi" w:cstheme="minorHAnsi"/>
          <w:sz w:val="24"/>
          <w:szCs w:val="24"/>
        </w:rPr>
      </w:pPr>
    </w:p>
    <w:p w:rsidR="00041028" w:rsidRPr="00110B2F" w:rsidRDefault="00041028" w:rsidP="006736C6">
      <w:pPr>
        <w:pStyle w:val="ListParagraph"/>
        <w:numPr>
          <w:ilvl w:val="0"/>
          <w:numId w:val="1"/>
        </w:numPr>
        <w:rPr>
          <w:rFonts w:asciiTheme="minorHAnsi" w:hAnsiTheme="minorHAnsi" w:cstheme="minorHAnsi"/>
          <w:sz w:val="24"/>
          <w:szCs w:val="24"/>
        </w:rPr>
      </w:pPr>
      <w:r w:rsidRPr="00110B2F">
        <w:rPr>
          <w:rFonts w:asciiTheme="minorHAnsi" w:hAnsiTheme="minorHAnsi" w:cstheme="minorHAnsi"/>
          <w:sz w:val="24"/>
          <w:szCs w:val="24"/>
        </w:rPr>
        <w:t>Beverl</w:t>
      </w:r>
      <w:r w:rsidR="00BF1EDD" w:rsidRPr="00110B2F">
        <w:rPr>
          <w:rFonts w:asciiTheme="minorHAnsi" w:hAnsiTheme="minorHAnsi" w:cstheme="minorHAnsi"/>
          <w:sz w:val="24"/>
          <w:szCs w:val="24"/>
        </w:rPr>
        <w:t>e</w:t>
      </w:r>
      <w:r w:rsidRPr="00110B2F">
        <w:rPr>
          <w:rFonts w:asciiTheme="minorHAnsi" w:hAnsiTheme="minorHAnsi" w:cstheme="minorHAnsi"/>
          <w:sz w:val="24"/>
          <w:szCs w:val="24"/>
        </w:rPr>
        <w:t xml:space="preserve">y Gate </w:t>
      </w:r>
    </w:p>
    <w:p w:rsidR="00041028" w:rsidRPr="00110B2F" w:rsidRDefault="00041028" w:rsidP="006736C6">
      <w:pPr>
        <w:pStyle w:val="ListParagraph"/>
        <w:numPr>
          <w:ilvl w:val="0"/>
          <w:numId w:val="1"/>
        </w:numPr>
        <w:rPr>
          <w:rFonts w:asciiTheme="minorHAnsi" w:hAnsiTheme="minorHAnsi" w:cstheme="minorHAnsi"/>
          <w:sz w:val="24"/>
          <w:szCs w:val="24"/>
        </w:rPr>
      </w:pPr>
      <w:r w:rsidRPr="00110B2F">
        <w:rPr>
          <w:rFonts w:asciiTheme="minorHAnsi" w:hAnsiTheme="minorHAnsi" w:cstheme="minorHAnsi"/>
          <w:sz w:val="24"/>
          <w:szCs w:val="24"/>
        </w:rPr>
        <w:t xml:space="preserve">Trinity Square </w:t>
      </w:r>
    </w:p>
    <w:p w:rsidR="00041028" w:rsidRPr="00110B2F" w:rsidRDefault="00041028" w:rsidP="006736C6">
      <w:pPr>
        <w:pStyle w:val="ListParagraph"/>
        <w:numPr>
          <w:ilvl w:val="0"/>
          <w:numId w:val="1"/>
        </w:numPr>
        <w:rPr>
          <w:rFonts w:asciiTheme="minorHAnsi" w:hAnsiTheme="minorHAnsi" w:cstheme="minorHAnsi"/>
          <w:sz w:val="24"/>
          <w:szCs w:val="24"/>
        </w:rPr>
      </w:pPr>
      <w:r w:rsidRPr="00110B2F">
        <w:rPr>
          <w:rFonts w:asciiTheme="minorHAnsi" w:hAnsiTheme="minorHAnsi" w:cstheme="minorHAnsi"/>
          <w:sz w:val="24"/>
          <w:szCs w:val="24"/>
        </w:rPr>
        <w:t xml:space="preserve">Wilberforce House / Museum Gardens </w:t>
      </w:r>
    </w:p>
    <w:p w:rsidR="00DC15CF" w:rsidRPr="00110B2F" w:rsidRDefault="00DC15CF" w:rsidP="006C55E2">
      <w:pPr>
        <w:rPr>
          <w:rFonts w:asciiTheme="minorHAnsi" w:hAnsiTheme="minorHAnsi" w:cstheme="minorHAnsi"/>
          <w:sz w:val="24"/>
          <w:szCs w:val="24"/>
        </w:rPr>
      </w:pPr>
    </w:p>
    <w:p w:rsidR="000E66C2" w:rsidRPr="00110B2F" w:rsidRDefault="000E66C2" w:rsidP="006C55E2">
      <w:pPr>
        <w:rPr>
          <w:rFonts w:asciiTheme="minorHAnsi" w:hAnsiTheme="minorHAnsi" w:cstheme="minorHAnsi"/>
          <w:sz w:val="24"/>
          <w:szCs w:val="24"/>
        </w:rPr>
      </w:pPr>
      <w:r w:rsidRPr="00110B2F">
        <w:rPr>
          <w:rFonts w:asciiTheme="minorHAnsi" w:hAnsiTheme="minorHAnsi" w:cstheme="minorHAnsi"/>
          <w:sz w:val="24"/>
          <w:szCs w:val="24"/>
        </w:rPr>
        <w:t>The artwork will seek to engage audiences on several levels</w:t>
      </w:r>
      <w:r w:rsidR="004226A4">
        <w:rPr>
          <w:rFonts w:asciiTheme="minorHAnsi" w:hAnsiTheme="minorHAnsi" w:cstheme="minorHAnsi"/>
          <w:sz w:val="24"/>
          <w:szCs w:val="24"/>
        </w:rPr>
        <w:t>, from the experiential to the philosophical:</w:t>
      </w:r>
      <w:r w:rsidRPr="00110B2F">
        <w:rPr>
          <w:rFonts w:asciiTheme="minorHAnsi" w:hAnsiTheme="minorHAnsi" w:cstheme="minorHAnsi"/>
          <w:sz w:val="24"/>
          <w:szCs w:val="24"/>
        </w:rPr>
        <w:t xml:space="preserve"> </w:t>
      </w:r>
    </w:p>
    <w:p w:rsidR="000E66C2" w:rsidRPr="00110B2F" w:rsidRDefault="000E66C2" w:rsidP="006C55E2">
      <w:pPr>
        <w:rPr>
          <w:rFonts w:asciiTheme="minorHAnsi" w:hAnsiTheme="minorHAnsi" w:cstheme="minorHAnsi"/>
          <w:sz w:val="24"/>
          <w:szCs w:val="24"/>
        </w:rPr>
      </w:pPr>
    </w:p>
    <w:p w:rsidR="000E66C2" w:rsidRPr="00110B2F" w:rsidRDefault="000E66C2" w:rsidP="000E66C2">
      <w:pPr>
        <w:pStyle w:val="ListParagraph"/>
        <w:numPr>
          <w:ilvl w:val="0"/>
          <w:numId w:val="2"/>
        </w:numPr>
        <w:rPr>
          <w:rFonts w:asciiTheme="minorHAnsi" w:hAnsiTheme="minorHAnsi" w:cstheme="minorHAnsi"/>
          <w:b/>
          <w:sz w:val="24"/>
          <w:szCs w:val="24"/>
        </w:rPr>
      </w:pPr>
      <w:r w:rsidRPr="00110B2F">
        <w:rPr>
          <w:rFonts w:asciiTheme="minorHAnsi" w:hAnsiTheme="minorHAnsi" w:cstheme="minorHAnsi"/>
          <w:b/>
          <w:sz w:val="24"/>
          <w:szCs w:val="24"/>
        </w:rPr>
        <w:t xml:space="preserve">Narrative </w:t>
      </w:r>
    </w:p>
    <w:p w:rsidR="000E66C2" w:rsidRPr="00110B2F" w:rsidRDefault="00110B2F" w:rsidP="000E66C2">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Having served </w:t>
      </w:r>
      <w:r w:rsidR="000E66C2" w:rsidRPr="00110B2F">
        <w:rPr>
          <w:rFonts w:asciiTheme="minorHAnsi" w:eastAsia="Times New Roman" w:hAnsiTheme="minorHAnsi" w:cstheme="minorHAnsi"/>
          <w:sz w:val="24"/>
          <w:szCs w:val="24"/>
        </w:rPr>
        <w:t>their time on the production line, robots will inhabit the places and</w:t>
      </w:r>
      <w:r w:rsidR="00BE0CBB">
        <w:rPr>
          <w:rFonts w:asciiTheme="minorHAnsi" w:eastAsia="Times New Roman" w:hAnsiTheme="minorHAnsi" w:cstheme="minorHAnsi"/>
          <w:sz w:val="24"/>
          <w:szCs w:val="24"/>
        </w:rPr>
        <w:t xml:space="preserve"> spaces of Hull’s city centre. They have been reprogrammed to shine an e</w:t>
      </w:r>
      <w:r w:rsidR="000E66C2" w:rsidRPr="00110B2F">
        <w:rPr>
          <w:rFonts w:asciiTheme="minorHAnsi" w:eastAsia="Times New Roman" w:hAnsiTheme="minorHAnsi" w:cstheme="minorHAnsi"/>
          <w:sz w:val="24"/>
          <w:szCs w:val="24"/>
        </w:rPr>
        <w:t>nquiring light on the familiar surroundings of the Old Town creating a curious encounter between man and machine.</w:t>
      </w:r>
      <w:r w:rsidR="000E66C2" w:rsidRPr="00110B2F">
        <w:rPr>
          <w:rStyle w:val="apple-converted-space"/>
          <w:rFonts w:asciiTheme="minorHAnsi" w:eastAsia="Times New Roman" w:hAnsiTheme="minorHAnsi" w:cstheme="minorHAnsi"/>
          <w:sz w:val="24"/>
          <w:szCs w:val="24"/>
        </w:rPr>
        <w:t> WDWGFH speaks to the ambitions of the city as new technology leads the replacement of old industry as the city begins to focus on digital innovation to meet the demands of the 21</w:t>
      </w:r>
      <w:r w:rsidR="000E66C2" w:rsidRPr="00110B2F">
        <w:rPr>
          <w:rStyle w:val="apple-converted-space"/>
          <w:rFonts w:asciiTheme="minorHAnsi" w:eastAsia="Times New Roman" w:hAnsiTheme="minorHAnsi" w:cstheme="minorHAnsi"/>
          <w:sz w:val="24"/>
          <w:szCs w:val="24"/>
          <w:vertAlign w:val="superscript"/>
        </w:rPr>
        <w:t>st</w:t>
      </w:r>
      <w:r w:rsidR="000E66C2" w:rsidRPr="00110B2F">
        <w:rPr>
          <w:rStyle w:val="apple-converted-space"/>
          <w:rFonts w:asciiTheme="minorHAnsi" w:eastAsia="Times New Roman" w:hAnsiTheme="minorHAnsi" w:cstheme="minorHAnsi"/>
          <w:sz w:val="24"/>
          <w:szCs w:val="24"/>
        </w:rPr>
        <w:t xml:space="preserve"> century.  </w:t>
      </w:r>
    </w:p>
    <w:p w:rsidR="000E66C2" w:rsidRPr="00110B2F" w:rsidRDefault="000E66C2" w:rsidP="006C55E2">
      <w:pPr>
        <w:rPr>
          <w:rFonts w:asciiTheme="minorHAnsi" w:hAnsiTheme="minorHAnsi" w:cstheme="minorHAnsi"/>
          <w:sz w:val="24"/>
          <w:szCs w:val="24"/>
        </w:rPr>
      </w:pPr>
    </w:p>
    <w:p w:rsidR="000E66C2" w:rsidRPr="00110B2F" w:rsidRDefault="000E66C2" w:rsidP="000E66C2">
      <w:pPr>
        <w:pStyle w:val="ListParagraph"/>
        <w:numPr>
          <w:ilvl w:val="0"/>
          <w:numId w:val="2"/>
        </w:numPr>
        <w:rPr>
          <w:rFonts w:asciiTheme="minorHAnsi" w:hAnsiTheme="minorHAnsi" w:cstheme="minorHAnsi"/>
          <w:b/>
          <w:sz w:val="24"/>
          <w:szCs w:val="24"/>
        </w:rPr>
      </w:pPr>
      <w:r w:rsidRPr="00110B2F">
        <w:rPr>
          <w:rFonts w:asciiTheme="minorHAnsi" w:hAnsiTheme="minorHAnsi" w:cstheme="minorHAnsi"/>
          <w:b/>
          <w:sz w:val="24"/>
          <w:szCs w:val="24"/>
        </w:rPr>
        <w:t>Spectacle</w:t>
      </w:r>
    </w:p>
    <w:p w:rsidR="000E66C2" w:rsidRPr="00110B2F" w:rsidRDefault="000E66C2" w:rsidP="000E66C2">
      <w:pPr>
        <w:rPr>
          <w:rFonts w:asciiTheme="minorHAnsi" w:hAnsiTheme="minorHAnsi" w:cstheme="minorHAnsi"/>
          <w:sz w:val="24"/>
          <w:szCs w:val="24"/>
        </w:rPr>
      </w:pPr>
      <w:r w:rsidRPr="00110B2F">
        <w:rPr>
          <w:rFonts w:asciiTheme="minorHAnsi" w:hAnsiTheme="minorHAnsi" w:cstheme="minorHAnsi"/>
          <w:sz w:val="24"/>
          <w:szCs w:val="24"/>
        </w:rPr>
        <w:t xml:space="preserve">The sheer scale of the artwork set against the medieval </w:t>
      </w:r>
      <w:r w:rsidR="00BE0CBB">
        <w:rPr>
          <w:rFonts w:asciiTheme="minorHAnsi" w:hAnsiTheme="minorHAnsi" w:cstheme="minorHAnsi"/>
          <w:sz w:val="24"/>
          <w:szCs w:val="24"/>
        </w:rPr>
        <w:t>layout</w:t>
      </w:r>
      <w:r w:rsidR="00BE0CBB" w:rsidRPr="00110B2F">
        <w:rPr>
          <w:rFonts w:asciiTheme="minorHAnsi" w:hAnsiTheme="minorHAnsi" w:cstheme="minorHAnsi"/>
          <w:sz w:val="24"/>
          <w:szCs w:val="24"/>
        </w:rPr>
        <w:t xml:space="preserve"> </w:t>
      </w:r>
      <w:r w:rsidRPr="00110B2F">
        <w:rPr>
          <w:rFonts w:asciiTheme="minorHAnsi" w:hAnsiTheme="minorHAnsi" w:cstheme="minorHAnsi"/>
          <w:sz w:val="24"/>
          <w:szCs w:val="24"/>
        </w:rPr>
        <w:t>of Hull</w:t>
      </w:r>
      <w:r w:rsidR="00BE0CBB">
        <w:rPr>
          <w:rFonts w:asciiTheme="minorHAnsi" w:hAnsiTheme="minorHAnsi" w:cstheme="minorHAnsi"/>
          <w:sz w:val="24"/>
          <w:szCs w:val="24"/>
        </w:rPr>
        <w:t>'s streets</w:t>
      </w:r>
      <w:r w:rsidRPr="00110B2F">
        <w:rPr>
          <w:rFonts w:asciiTheme="minorHAnsi" w:hAnsiTheme="minorHAnsi" w:cstheme="minorHAnsi"/>
          <w:sz w:val="24"/>
          <w:szCs w:val="24"/>
        </w:rPr>
        <w:t xml:space="preserve"> will create a visually stunning piece of art unlike anything ever seen in a public space before. </w:t>
      </w:r>
      <w:r w:rsidR="00BE0CBB">
        <w:rPr>
          <w:rFonts w:asciiTheme="minorHAnsi" w:hAnsiTheme="minorHAnsi" w:cstheme="minorHAnsi"/>
          <w:sz w:val="24"/>
          <w:szCs w:val="24"/>
        </w:rPr>
        <w:t>It builds on</w:t>
      </w:r>
      <w:r w:rsidR="00BE0CBB" w:rsidRPr="00110B2F">
        <w:rPr>
          <w:rFonts w:asciiTheme="minorHAnsi" w:hAnsiTheme="minorHAnsi" w:cstheme="minorHAnsi"/>
          <w:sz w:val="24"/>
          <w:szCs w:val="24"/>
        </w:rPr>
        <w:t xml:space="preserve"> </w:t>
      </w:r>
      <w:r w:rsidRPr="00110B2F">
        <w:rPr>
          <w:rFonts w:asciiTheme="minorHAnsi" w:hAnsiTheme="minorHAnsi" w:cstheme="minorHAnsi"/>
          <w:sz w:val="24"/>
          <w:szCs w:val="24"/>
        </w:rPr>
        <w:t>Hull</w:t>
      </w:r>
      <w:r w:rsidR="00BE0CBB">
        <w:rPr>
          <w:rFonts w:asciiTheme="minorHAnsi" w:hAnsiTheme="minorHAnsi" w:cstheme="minorHAnsi"/>
          <w:sz w:val="24"/>
          <w:szCs w:val="24"/>
        </w:rPr>
        <w:t>'s status</w:t>
      </w:r>
      <w:r w:rsidRPr="00110B2F">
        <w:rPr>
          <w:rFonts w:asciiTheme="minorHAnsi" w:hAnsiTheme="minorHAnsi" w:cstheme="minorHAnsi"/>
          <w:sz w:val="24"/>
          <w:szCs w:val="24"/>
        </w:rPr>
        <w:t xml:space="preserve"> as a place where the unexpected, globally significant art is commissioned and displayed</w:t>
      </w:r>
      <w:r w:rsidR="00BE0CBB">
        <w:rPr>
          <w:rFonts w:asciiTheme="minorHAnsi" w:hAnsiTheme="minorHAnsi" w:cstheme="minorHAnsi"/>
          <w:sz w:val="24"/>
          <w:szCs w:val="24"/>
        </w:rPr>
        <w:t>.</w:t>
      </w:r>
    </w:p>
    <w:p w:rsidR="000E66C2" w:rsidRPr="00110B2F" w:rsidRDefault="000E66C2" w:rsidP="000E66C2">
      <w:pPr>
        <w:rPr>
          <w:rFonts w:asciiTheme="minorHAnsi" w:hAnsiTheme="minorHAnsi" w:cstheme="minorHAnsi"/>
          <w:sz w:val="24"/>
          <w:szCs w:val="24"/>
        </w:rPr>
      </w:pPr>
    </w:p>
    <w:p w:rsidR="000E66C2" w:rsidRPr="00110B2F" w:rsidRDefault="000E66C2" w:rsidP="00B23333">
      <w:pPr>
        <w:pStyle w:val="ListParagraph"/>
        <w:numPr>
          <w:ilvl w:val="0"/>
          <w:numId w:val="2"/>
        </w:numPr>
        <w:rPr>
          <w:rFonts w:asciiTheme="minorHAnsi" w:hAnsiTheme="minorHAnsi" w:cstheme="minorHAnsi"/>
          <w:b/>
          <w:sz w:val="24"/>
          <w:szCs w:val="24"/>
        </w:rPr>
      </w:pPr>
      <w:r w:rsidRPr="00110B2F">
        <w:rPr>
          <w:rFonts w:asciiTheme="minorHAnsi" w:hAnsiTheme="minorHAnsi" w:cstheme="minorHAnsi"/>
          <w:b/>
          <w:sz w:val="24"/>
          <w:szCs w:val="24"/>
        </w:rPr>
        <w:t xml:space="preserve">Provocation </w:t>
      </w:r>
    </w:p>
    <w:p w:rsidR="00B23333" w:rsidRPr="00110B2F" w:rsidRDefault="00B23333" w:rsidP="00B23333">
      <w:pPr>
        <w:rPr>
          <w:rFonts w:asciiTheme="minorHAnsi" w:hAnsiTheme="minorHAnsi" w:cstheme="minorHAnsi"/>
          <w:sz w:val="24"/>
          <w:szCs w:val="24"/>
        </w:rPr>
      </w:pPr>
      <w:r w:rsidRPr="00110B2F">
        <w:rPr>
          <w:rFonts w:asciiTheme="minorHAnsi" w:hAnsiTheme="minorHAnsi" w:cstheme="minorHAnsi"/>
          <w:sz w:val="24"/>
          <w:szCs w:val="24"/>
        </w:rPr>
        <w:t>The t</w:t>
      </w:r>
      <w:r w:rsidR="00BE0CBB">
        <w:rPr>
          <w:rFonts w:asciiTheme="minorHAnsi" w:hAnsiTheme="minorHAnsi" w:cstheme="minorHAnsi"/>
          <w:sz w:val="24"/>
          <w:szCs w:val="24"/>
        </w:rPr>
        <w:t xml:space="preserve">itle </w:t>
      </w:r>
      <w:r w:rsidR="00BE0CBB" w:rsidRPr="00BE0CBB">
        <w:rPr>
          <w:rFonts w:asciiTheme="minorHAnsi" w:hAnsiTheme="minorHAnsi" w:cstheme="minorHAnsi"/>
          <w:i/>
          <w:sz w:val="24"/>
          <w:szCs w:val="24"/>
        </w:rPr>
        <w:t>Where Do We Go From Here?</w:t>
      </w:r>
      <w:r w:rsidR="00BE0CBB">
        <w:rPr>
          <w:rFonts w:asciiTheme="minorHAnsi" w:hAnsiTheme="minorHAnsi" w:cstheme="minorHAnsi"/>
          <w:sz w:val="24"/>
          <w:szCs w:val="24"/>
        </w:rPr>
        <w:t xml:space="preserve"> i</w:t>
      </w:r>
      <w:r w:rsidRPr="00110B2F">
        <w:rPr>
          <w:rFonts w:asciiTheme="minorHAnsi" w:hAnsiTheme="minorHAnsi" w:cstheme="minorHAnsi"/>
          <w:sz w:val="24"/>
          <w:szCs w:val="24"/>
        </w:rPr>
        <w:t xml:space="preserve">s a deliberate provocation designed </w:t>
      </w:r>
      <w:r w:rsidR="00BE0CBB">
        <w:rPr>
          <w:rFonts w:asciiTheme="minorHAnsi" w:hAnsiTheme="minorHAnsi" w:cstheme="minorHAnsi"/>
          <w:sz w:val="24"/>
          <w:szCs w:val="24"/>
        </w:rPr>
        <w:t>to get indiviaduals reflecting on their city's future. This will</w:t>
      </w:r>
      <w:r w:rsidR="005E4209" w:rsidRPr="00110B2F">
        <w:rPr>
          <w:rFonts w:asciiTheme="minorHAnsi" w:hAnsiTheme="minorHAnsi" w:cstheme="minorHAnsi"/>
          <w:sz w:val="24"/>
          <w:szCs w:val="24"/>
        </w:rPr>
        <w:t xml:space="preserve"> be facilitated in a number of ways through the experience, from creative approaches to wayfinding to volunteers speaking directly to audience members.   </w:t>
      </w:r>
    </w:p>
    <w:p w:rsidR="00DC15CF" w:rsidRPr="00110B2F" w:rsidRDefault="00B23333" w:rsidP="00B23333">
      <w:pPr>
        <w:rPr>
          <w:rFonts w:asciiTheme="minorHAnsi" w:hAnsiTheme="minorHAnsi" w:cstheme="minorHAnsi"/>
          <w:sz w:val="24"/>
          <w:szCs w:val="24"/>
        </w:rPr>
      </w:pPr>
      <w:r w:rsidRPr="00110B2F">
        <w:rPr>
          <w:rFonts w:asciiTheme="minorHAnsi" w:hAnsiTheme="minorHAnsi" w:cstheme="minorHAnsi"/>
          <w:sz w:val="24"/>
          <w:szCs w:val="24"/>
        </w:rPr>
        <w:t xml:space="preserve"> </w:t>
      </w:r>
    </w:p>
    <w:p w:rsidR="00DC15CF" w:rsidRPr="00110B2F" w:rsidRDefault="00DC15CF" w:rsidP="00DC15CF">
      <w:pPr>
        <w:rPr>
          <w:rFonts w:asciiTheme="minorHAnsi" w:hAnsiTheme="minorHAnsi" w:cstheme="minorHAnsi"/>
          <w:sz w:val="24"/>
          <w:szCs w:val="24"/>
        </w:rPr>
      </w:pPr>
      <w:r w:rsidRPr="00110B2F">
        <w:rPr>
          <w:rFonts w:asciiTheme="minorHAnsi" w:hAnsiTheme="minorHAnsi" w:cstheme="minorHAnsi"/>
          <w:sz w:val="24"/>
          <w:szCs w:val="24"/>
        </w:rPr>
        <w:lastRenderedPageBreak/>
        <w:t xml:space="preserve">The work seeks to propel us into a bright and yet unknown future, engaging everyone in arguably the most important questions of </w:t>
      </w:r>
      <w:r w:rsidR="0063049F">
        <w:rPr>
          <w:rFonts w:asciiTheme="minorHAnsi" w:hAnsiTheme="minorHAnsi" w:cstheme="minorHAnsi"/>
          <w:sz w:val="24"/>
          <w:szCs w:val="24"/>
        </w:rPr>
        <w:t>the year for both the city and arguably</w:t>
      </w:r>
      <w:bookmarkStart w:id="0" w:name="_GoBack"/>
      <w:bookmarkEnd w:id="0"/>
      <w:r w:rsidR="0063049F">
        <w:rPr>
          <w:rFonts w:asciiTheme="minorHAnsi" w:hAnsiTheme="minorHAnsi" w:cstheme="minorHAnsi"/>
          <w:sz w:val="24"/>
          <w:szCs w:val="24"/>
        </w:rPr>
        <w:t xml:space="preserve"> the country</w:t>
      </w:r>
      <w:r w:rsidRPr="00110B2F">
        <w:rPr>
          <w:rFonts w:asciiTheme="minorHAnsi" w:hAnsiTheme="minorHAnsi" w:cstheme="minorHAnsi"/>
          <w:sz w:val="24"/>
          <w:szCs w:val="24"/>
        </w:rPr>
        <w:t>:  What kind o</w:t>
      </w:r>
      <w:r w:rsidR="00BE0CBB">
        <w:rPr>
          <w:rFonts w:asciiTheme="minorHAnsi" w:hAnsiTheme="minorHAnsi" w:cstheme="minorHAnsi"/>
          <w:sz w:val="24"/>
          <w:szCs w:val="24"/>
        </w:rPr>
        <w:t xml:space="preserve">f place do we wish to live in? What role should culture play? </w:t>
      </w:r>
      <w:r w:rsidRPr="00110B2F">
        <w:rPr>
          <w:rFonts w:asciiTheme="minorHAnsi" w:hAnsiTheme="minorHAnsi" w:cstheme="minorHAnsi"/>
          <w:sz w:val="24"/>
          <w:szCs w:val="24"/>
        </w:rPr>
        <w:t>Where do we go from here?</w:t>
      </w:r>
    </w:p>
    <w:p w:rsidR="00DC15CF" w:rsidRPr="00110B2F" w:rsidRDefault="00DC15CF" w:rsidP="00B23333">
      <w:pPr>
        <w:rPr>
          <w:rFonts w:asciiTheme="minorHAnsi" w:hAnsiTheme="minorHAnsi" w:cstheme="minorHAnsi"/>
          <w:sz w:val="24"/>
          <w:szCs w:val="24"/>
        </w:rPr>
      </w:pPr>
    </w:p>
    <w:p w:rsidR="000E66C2" w:rsidRPr="00110B2F" w:rsidRDefault="000E66C2" w:rsidP="00B23333">
      <w:pPr>
        <w:pStyle w:val="ListParagraph"/>
        <w:numPr>
          <w:ilvl w:val="0"/>
          <w:numId w:val="2"/>
        </w:numPr>
        <w:rPr>
          <w:rFonts w:asciiTheme="minorHAnsi" w:hAnsiTheme="minorHAnsi" w:cstheme="minorHAnsi"/>
          <w:b/>
          <w:sz w:val="24"/>
          <w:szCs w:val="24"/>
        </w:rPr>
      </w:pPr>
      <w:r w:rsidRPr="00110B2F">
        <w:rPr>
          <w:rFonts w:asciiTheme="minorHAnsi" w:hAnsiTheme="minorHAnsi" w:cstheme="minorHAnsi"/>
          <w:b/>
          <w:sz w:val="24"/>
          <w:szCs w:val="24"/>
        </w:rPr>
        <w:t xml:space="preserve">Inspiration </w:t>
      </w:r>
    </w:p>
    <w:p w:rsidR="00BE0CBB" w:rsidRDefault="00B23333" w:rsidP="006C55E2">
      <w:pPr>
        <w:rPr>
          <w:rFonts w:asciiTheme="minorHAnsi" w:hAnsiTheme="minorHAnsi" w:cstheme="minorHAnsi"/>
          <w:sz w:val="24"/>
          <w:szCs w:val="24"/>
        </w:rPr>
      </w:pPr>
      <w:r w:rsidRPr="00110B2F">
        <w:rPr>
          <w:rFonts w:asciiTheme="minorHAnsi" w:hAnsiTheme="minorHAnsi" w:cstheme="minorHAnsi"/>
          <w:sz w:val="24"/>
          <w:szCs w:val="24"/>
        </w:rPr>
        <w:t xml:space="preserve">The artwork is the </w:t>
      </w:r>
      <w:r w:rsidR="005E4209" w:rsidRPr="00110B2F">
        <w:rPr>
          <w:rFonts w:asciiTheme="minorHAnsi" w:hAnsiTheme="minorHAnsi" w:cstheme="minorHAnsi"/>
          <w:sz w:val="24"/>
          <w:szCs w:val="24"/>
        </w:rPr>
        <w:t>response</w:t>
      </w:r>
      <w:r w:rsidRPr="00110B2F">
        <w:rPr>
          <w:rFonts w:asciiTheme="minorHAnsi" w:hAnsiTheme="minorHAnsi" w:cstheme="minorHAnsi"/>
          <w:sz w:val="24"/>
          <w:szCs w:val="24"/>
        </w:rPr>
        <w:t xml:space="preserve"> of Jason Bruges Studio to </w:t>
      </w:r>
      <w:r w:rsidR="00BE0CBB">
        <w:rPr>
          <w:rFonts w:asciiTheme="minorHAnsi" w:hAnsiTheme="minorHAnsi" w:cstheme="minorHAnsi"/>
          <w:sz w:val="24"/>
          <w:szCs w:val="24"/>
        </w:rPr>
        <w:t>Hull as a city, its architecture and the journey into 2018 and the future.</w:t>
      </w:r>
    </w:p>
    <w:p w:rsidR="00BE0CBB" w:rsidRDefault="00BE0CBB" w:rsidP="006C55E2">
      <w:pPr>
        <w:rPr>
          <w:rFonts w:asciiTheme="minorHAnsi" w:hAnsiTheme="minorHAnsi" w:cstheme="minorHAnsi"/>
          <w:sz w:val="24"/>
          <w:szCs w:val="24"/>
        </w:rPr>
      </w:pPr>
    </w:p>
    <w:p w:rsidR="006C55E2" w:rsidRPr="00110B2F" w:rsidRDefault="00BE0CBB" w:rsidP="006C55E2">
      <w:pPr>
        <w:rPr>
          <w:rFonts w:asciiTheme="minorHAnsi" w:hAnsiTheme="minorHAnsi" w:cstheme="minorHAnsi"/>
          <w:sz w:val="24"/>
          <w:szCs w:val="24"/>
        </w:rPr>
      </w:pPr>
      <w:r>
        <w:rPr>
          <w:rFonts w:asciiTheme="minorHAnsi" w:hAnsiTheme="minorHAnsi" w:cstheme="minorHAnsi"/>
          <w:sz w:val="24"/>
          <w:szCs w:val="24"/>
        </w:rPr>
        <w:t>We</w:t>
      </w:r>
      <w:r w:rsidR="00B23333" w:rsidRPr="00110B2F">
        <w:rPr>
          <w:rFonts w:asciiTheme="minorHAnsi" w:hAnsiTheme="minorHAnsi" w:cstheme="minorHAnsi"/>
          <w:sz w:val="24"/>
          <w:szCs w:val="24"/>
        </w:rPr>
        <w:t xml:space="preserve"> will </w:t>
      </w:r>
      <w:r w:rsidR="005E4209" w:rsidRPr="00110B2F">
        <w:rPr>
          <w:rFonts w:asciiTheme="minorHAnsi" w:hAnsiTheme="minorHAnsi" w:cstheme="minorHAnsi"/>
          <w:sz w:val="24"/>
          <w:szCs w:val="24"/>
        </w:rPr>
        <w:t>work</w:t>
      </w:r>
      <w:r w:rsidR="00B23333" w:rsidRPr="00110B2F">
        <w:rPr>
          <w:rFonts w:asciiTheme="minorHAnsi" w:hAnsiTheme="minorHAnsi" w:cstheme="minorHAnsi"/>
          <w:sz w:val="24"/>
          <w:szCs w:val="24"/>
        </w:rPr>
        <w:t xml:space="preserve"> with local arts groups to </w:t>
      </w:r>
      <w:r w:rsidR="005E4209" w:rsidRPr="00110B2F">
        <w:rPr>
          <w:rFonts w:asciiTheme="minorHAnsi" w:hAnsiTheme="minorHAnsi" w:cstheme="minorHAnsi"/>
          <w:sz w:val="24"/>
          <w:szCs w:val="24"/>
        </w:rPr>
        <w:t>commission</w:t>
      </w:r>
      <w:r w:rsidR="00B23333" w:rsidRPr="00110B2F">
        <w:rPr>
          <w:rFonts w:asciiTheme="minorHAnsi" w:hAnsiTheme="minorHAnsi" w:cstheme="minorHAnsi"/>
          <w:sz w:val="24"/>
          <w:szCs w:val="24"/>
        </w:rPr>
        <w:t xml:space="preserve"> </w:t>
      </w:r>
      <w:r w:rsidR="005E4209" w:rsidRPr="00110B2F">
        <w:rPr>
          <w:rFonts w:asciiTheme="minorHAnsi" w:hAnsiTheme="minorHAnsi" w:cstheme="minorHAnsi"/>
          <w:sz w:val="24"/>
          <w:szCs w:val="24"/>
        </w:rPr>
        <w:t>creative responses</w:t>
      </w:r>
      <w:r w:rsidR="007D30EF">
        <w:rPr>
          <w:rFonts w:asciiTheme="minorHAnsi" w:hAnsiTheme="minorHAnsi" w:cstheme="minorHAnsi"/>
          <w:sz w:val="24"/>
          <w:szCs w:val="24"/>
        </w:rPr>
        <w:t xml:space="preserve"> by other artists</w:t>
      </w:r>
      <w:r w:rsidR="005E4209" w:rsidRPr="00110B2F">
        <w:rPr>
          <w:rFonts w:asciiTheme="minorHAnsi" w:hAnsiTheme="minorHAnsi" w:cstheme="minorHAnsi"/>
          <w:sz w:val="24"/>
          <w:szCs w:val="24"/>
        </w:rPr>
        <w:t xml:space="preserve"> to the same question</w:t>
      </w:r>
      <w:r w:rsidR="007D30EF">
        <w:rPr>
          <w:rFonts w:asciiTheme="minorHAnsi" w:hAnsiTheme="minorHAnsi" w:cstheme="minorHAnsi"/>
          <w:sz w:val="24"/>
          <w:szCs w:val="24"/>
        </w:rPr>
        <w:t>, to explore the impact of Hull's City of Culture year and creating a longer term legacy.</w:t>
      </w:r>
      <w:r w:rsidR="005E4209" w:rsidRPr="00110B2F">
        <w:rPr>
          <w:rFonts w:asciiTheme="minorHAnsi" w:hAnsiTheme="minorHAnsi" w:cstheme="minorHAnsi"/>
          <w:sz w:val="24"/>
          <w:szCs w:val="24"/>
        </w:rPr>
        <w:t xml:space="preserve"> </w:t>
      </w:r>
      <w:r w:rsidR="007D30EF">
        <w:rPr>
          <w:rFonts w:asciiTheme="minorHAnsi" w:hAnsiTheme="minorHAnsi" w:cstheme="minorHAnsi"/>
          <w:sz w:val="24"/>
          <w:szCs w:val="24"/>
        </w:rPr>
        <w:t xml:space="preserve">The resulting work, which could include visual art, </w:t>
      </w:r>
      <w:r w:rsidR="006C55E2" w:rsidRPr="00110B2F">
        <w:rPr>
          <w:rFonts w:asciiTheme="minorHAnsi" w:hAnsiTheme="minorHAnsi" w:cstheme="minorHAnsi"/>
          <w:sz w:val="24"/>
          <w:szCs w:val="24"/>
        </w:rPr>
        <w:t>music, dance or other methods of artistic expression</w:t>
      </w:r>
      <w:r w:rsidR="007D30EF">
        <w:rPr>
          <w:rFonts w:asciiTheme="minorHAnsi" w:hAnsiTheme="minorHAnsi" w:cstheme="minorHAnsi"/>
          <w:sz w:val="24"/>
          <w:szCs w:val="24"/>
        </w:rPr>
        <w:t>, would be presented towards the end of the installations's run.</w:t>
      </w:r>
    </w:p>
    <w:p w:rsidR="006C55E2" w:rsidRPr="00110B2F" w:rsidRDefault="006C55E2" w:rsidP="00454C12">
      <w:pPr>
        <w:rPr>
          <w:rFonts w:asciiTheme="minorHAnsi" w:hAnsiTheme="minorHAnsi" w:cstheme="minorHAnsi"/>
          <w:sz w:val="24"/>
          <w:szCs w:val="24"/>
        </w:rPr>
      </w:pPr>
    </w:p>
    <w:p w:rsidR="0001115D" w:rsidRPr="00110B2F" w:rsidRDefault="0001115D" w:rsidP="0001115D">
      <w:pPr>
        <w:rPr>
          <w:rFonts w:asciiTheme="minorHAnsi" w:hAnsiTheme="minorHAnsi" w:cstheme="minorHAnsi"/>
          <w:sz w:val="24"/>
          <w:szCs w:val="24"/>
        </w:rPr>
      </w:pPr>
      <w:r w:rsidRPr="00110B2F">
        <w:rPr>
          <w:rFonts w:asciiTheme="minorHAnsi" w:hAnsiTheme="minorHAnsi" w:cstheme="minorHAnsi"/>
          <w:sz w:val="24"/>
          <w:szCs w:val="24"/>
        </w:rPr>
        <w:t xml:space="preserve">The installation will be open to the public between 17:00 and 22:00 each day and will run from </w:t>
      </w:r>
      <w:r w:rsidR="00110B2F">
        <w:rPr>
          <w:rFonts w:asciiTheme="minorHAnsi" w:hAnsiTheme="minorHAnsi" w:cstheme="minorHAnsi"/>
          <w:sz w:val="24"/>
          <w:szCs w:val="24"/>
        </w:rPr>
        <w:t xml:space="preserve">1 </w:t>
      </w:r>
      <w:r w:rsidRPr="00110B2F">
        <w:rPr>
          <w:rFonts w:asciiTheme="minorHAnsi" w:hAnsiTheme="minorHAnsi" w:cstheme="minorHAnsi"/>
          <w:sz w:val="24"/>
          <w:szCs w:val="24"/>
        </w:rPr>
        <w:t xml:space="preserve">December </w:t>
      </w:r>
      <w:r w:rsidR="00110B2F">
        <w:rPr>
          <w:rFonts w:asciiTheme="minorHAnsi" w:hAnsiTheme="minorHAnsi" w:cstheme="minorHAnsi"/>
          <w:sz w:val="24"/>
          <w:szCs w:val="24"/>
        </w:rPr>
        <w:t>2017</w:t>
      </w:r>
      <w:r w:rsidRPr="00110B2F">
        <w:rPr>
          <w:rFonts w:asciiTheme="minorHAnsi" w:hAnsiTheme="minorHAnsi" w:cstheme="minorHAnsi"/>
          <w:sz w:val="24"/>
          <w:szCs w:val="24"/>
        </w:rPr>
        <w:t xml:space="preserve"> to </w:t>
      </w:r>
      <w:r w:rsidR="00110B2F">
        <w:rPr>
          <w:rFonts w:asciiTheme="minorHAnsi" w:hAnsiTheme="minorHAnsi" w:cstheme="minorHAnsi"/>
          <w:sz w:val="24"/>
          <w:szCs w:val="24"/>
        </w:rPr>
        <w:t>7 January 2018</w:t>
      </w:r>
      <w:r w:rsidRPr="00110B2F">
        <w:rPr>
          <w:rFonts w:asciiTheme="minorHAnsi" w:hAnsiTheme="minorHAnsi" w:cstheme="minorHAnsi"/>
          <w:sz w:val="24"/>
          <w:szCs w:val="24"/>
        </w:rPr>
        <w:t xml:space="preserve"> (dates and times are TBC).  With no set performance times the installation will allow people to visit when they want and stay for as long as they like.</w:t>
      </w:r>
    </w:p>
    <w:p w:rsidR="0001115D" w:rsidRPr="00110B2F" w:rsidRDefault="0001115D">
      <w:pPr>
        <w:rPr>
          <w:rFonts w:asciiTheme="minorHAnsi" w:hAnsiTheme="minorHAnsi" w:cstheme="minorHAnsi"/>
          <w:sz w:val="24"/>
          <w:szCs w:val="24"/>
        </w:rPr>
      </w:pPr>
    </w:p>
    <w:sectPr w:rsidR="0001115D" w:rsidRPr="00110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D798D"/>
    <w:multiLevelType w:val="hybridMultilevel"/>
    <w:tmpl w:val="9B7EB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915F2A"/>
    <w:multiLevelType w:val="hybridMultilevel"/>
    <w:tmpl w:val="161C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12"/>
    <w:rsid w:val="0001115D"/>
    <w:rsid w:val="00041028"/>
    <w:rsid w:val="000E66C2"/>
    <w:rsid w:val="00110B2F"/>
    <w:rsid w:val="003552D5"/>
    <w:rsid w:val="004226A4"/>
    <w:rsid w:val="00454C12"/>
    <w:rsid w:val="005E4209"/>
    <w:rsid w:val="0063049F"/>
    <w:rsid w:val="006736C6"/>
    <w:rsid w:val="006C55E2"/>
    <w:rsid w:val="006D6376"/>
    <w:rsid w:val="007A2B75"/>
    <w:rsid w:val="007D30EF"/>
    <w:rsid w:val="007E12A5"/>
    <w:rsid w:val="0094712B"/>
    <w:rsid w:val="00961DED"/>
    <w:rsid w:val="009C3F74"/>
    <w:rsid w:val="00B23333"/>
    <w:rsid w:val="00BC5215"/>
    <w:rsid w:val="00BE0CBB"/>
    <w:rsid w:val="00BF1EDD"/>
    <w:rsid w:val="00DC15CF"/>
    <w:rsid w:val="00F3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C2BC"/>
  <w15:docId w15:val="{AACFA58F-AB48-490D-A4F6-B83554E5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C1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54C12"/>
  </w:style>
  <w:style w:type="paragraph" w:styleId="BalloonText">
    <w:name w:val="Balloon Text"/>
    <w:basedOn w:val="Normal"/>
    <w:link w:val="BalloonTextChar"/>
    <w:uiPriority w:val="99"/>
    <w:semiHidden/>
    <w:unhideWhenUsed/>
    <w:rsid w:val="00454C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C12"/>
    <w:rPr>
      <w:rFonts w:ascii="Segoe UI" w:hAnsi="Segoe UI" w:cs="Segoe UI"/>
      <w:sz w:val="18"/>
      <w:szCs w:val="18"/>
      <w:lang w:eastAsia="en-GB"/>
    </w:rPr>
  </w:style>
  <w:style w:type="paragraph" w:styleId="ListParagraph">
    <w:name w:val="List Paragraph"/>
    <w:basedOn w:val="Normal"/>
    <w:uiPriority w:val="34"/>
    <w:qFormat/>
    <w:rsid w:val="00041028"/>
    <w:pPr>
      <w:ind w:left="720"/>
      <w:contextualSpacing/>
    </w:pPr>
  </w:style>
  <w:style w:type="character" w:styleId="CommentReference">
    <w:name w:val="annotation reference"/>
    <w:basedOn w:val="DefaultParagraphFont"/>
    <w:uiPriority w:val="99"/>
    <w:semiHidden/>
    <w:unhideWhenUsed/>
    <w:rsid w:val="007D30EF"/>
    <w:rPr>
      <w:sz w:val="16"/>
      <w:szCs w:val="16"/>
    </w:rPr>
  </w:style>
  <w:style w:type="paragraph" w:styleId="CommentText">
    <w:name w:val="annotation text"/>
    <w:basedOn w:val="Normal"/>
    <w:link w:val="CommentTextChar"/>
    <w:uiPriority w:val="99"/>
    <w:semiHidden/>
    <w:unhideWhenUsed/>
    <w:rsid w:val="007D30EF"/>
    <w:rPr>
      <w:sz w:val="20"/>
      <w:szCs w:val="20"/>
    </w:rPr>
  </w:style>
  <w:style w:type="character" w:customStyle="1" w:styleId="CommentTextChar">
    <w:name w:val="Comment Text Char"/>
    <w:basedOn w:val="DefaultParagraphFont"/>
    <w:link w:val="CommentText"/>
    <w:uiPriority w:val="99"/>
    <w:semiHidden/>
    <w:rsid w:val="007D30EF"/>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7D30EF"/>
    <w:rPr>
      <w:b/>
      <w:bCs/>
    </w:rPr>
  </w:style>
  <w:style w:type="character" w:customStyle="1" w:styleId="CommentSubjectChar">
    <w:name w:val="Comment Subject Char"/>
    <w:basedOn w:val="CommentTextChar"/>
    <w:link w:val="CommentSubject"/>
    <w:uiPriority w:val="99"/>
    <w:semiHidden/>
    <w:rsid w:val="007D30EF"/>
    <w:rPr>
      <w:rFonts w:ascii="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1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DE33C-4F50-4CDC-A610-F666F3F1592E}"/>
</file>

<file path=customXml/itemProps2.xml><?xml version="1.0" encoding="utf-8"?>
<ds:datastoreItem xmlns:ds="http://schemas.openxmlformats.org/officeDocument/2006/customXml" ds:itemID="{41E36358-F0C2-451A-BE4E-5E782FF1C053}"/>
</file>

<file path=customXml/itemProps3.xml><?xml version="1.0" encoding="utf-8"?>
<ds:datastoreItem xmlns:ds="http://schemas.openxmlformats.org/officeDocument/2006/customXml" ds:itemID="{019A2073-6F67-4EB9-80FD-1FE2815E2F5F}"/>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Hunt</dc:creator>
  <cp:lastModifiedBy>Sam Hunt</cp:lastModifiedBy>
  <cp:revision>2</cp:revision>
  <cp:lastPrinted>2017-10-23T15:02:00Z</cp:lastPrinted>
  <dcterms:created xsi:type="dcterms:W3CDTF">2017-10-26T09:07:00Z</dcterms:created>
  <dcterms:modified xsi:type="dcterms:W3CDTF">2017-10-26T09:07:00Z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