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0022" w14:textId="77777777" w:rsidR="00421411" w:rsidRPr="0053118A" w:rsidRDefault="00421411" w:rsidP="00421411">
      <w:pPr>
        <w:shd w:val="clear" w:color="auto" w:fill="FFFFFF"/>
        <w:spacing w:after="0" w:line="240" w:lineRule="auto"/>
        <w:rPr>
          <w:rFonts w:ascii="Arial" w:eastAsia="Times New Roman" w:hAnsi="Arial" w:cs="Arial"/>
          <w:b/>
          <w:bCs/>
          <w:color w:val="000000"/>
          <w:sz w:val="24"/>
          <w:szCs w:val="24"/>
          <w:lang w:eastAsia="en-GB"/>
        </w:rPr>
      </w:pPr>
      <w:r w:rsidRPr="0053118A">
        <w:rPr>
          <w:rFonts w:ascii="Arial" w:eastAsia="Times New Roman" w:hAnsi="Arial" w:cs="Arial"/>
          <w:b/>
          <w:bCs/>
          <w:color w:val="000000"/>
          <w:sz w:val="24"/>
          <w:szCs w:val="24"/>
          <w:lang w:eastAsia="en-GB"/>
        </w:rPr>
        <w:t>BFI Project</w:t>
      </w:r>
      <w:r w:rsidR="00784093" w:rsidRPr="0053118A">
        <w:rPr>
          <w:rFonts w:ascii="Arial" w:eastAsia="Times New Roman" w:hAnsi="Arial" w:cs="Arial"/>
          <w:b/>
          <w:bCs/>
          <w:color w:val="000000"/>
          <w:sz w:val="24"/>
          <w:szCs w:val="24"/>
          <w:lang w:eastAsia="en-GB"/>
        </w:rPr>
        <w:t xml:space="preserve"> : </w:t>
      </w:r>
      <w:r w:rsidRPr="00421411">
        <w:rPr>
          <w:rFonts w:ascii="Arial" w:eastAsia="Times New Roman" w:hAnsi="Arial" w:cs="Arial"/>
          <w:b/>
          <w:bCs/>
          <w:color w:val="000000"/>
          <w:sz w:val="24"/>
          <w:szCs w:val="24"/>
          <w:lang w:eastAsia="en-GB"/>
        </w:rPr>
        <w:t>TUVALU: LIVE</w:t>
      </w:r>
    </w:p>
    <w:p w14:paraId="6B11C143" w14:textId="77777777" w:rsidR="00784093" w:rsidRPr="0053118A" w:rsidRDefault="00784093" w:rsidP="00421411">
      <w:pPr>
        <w:shd w:val="clear" w:color="auto" w:fill="FFFFFF"/>
        <w:spacing w:after="0" w:line="240" w:lineRule="auto"/>
        <w:rPr>
          <w:rFonts w:ascii="Arial" w:eastAsia="Times New Roman" w:hAnsi="Arial" w:cs="Arial"/>
          <w:b/>
          <w:bCs/>
          <w:color w:val="000000"/>
          <w:sz w:val="24"/>
          <w:szCs w:val="24"/>
          <w:lang w:eastAsia="en-GB"/>
        </w:rPr>
      </w:pPr>
    </w:p>
    <w:p w14:paraId="233007ED" w14:textId="77777777" w:rsidR="00784093" w:rsidRPr="0053118A" w:rsidRDefault="00784093" w:rsidP="00421411">
      <w:pPr>
        <w:shd w:val="clear" w:color="auto" w:fill="FFFFFF"/>
        <w:spacing w:after="0" w:line="240" w:lineRule="auto"/>
        <w:rPr>
          <w:rFonts w:ascii="Arial" w:eastAsia="Times New Roman" w:hAnsi="Arial" w:cs="Arial"/>
          <w:b/>
          <w:bCs/>
          <w:color w:val="000000"/>
          <w:sz w:val="24"/>
          <w:szCs w:val="24"/>
          <w:lang w:eastAsia="en-GB"/>
        </w:rPr>
      </w:pPr>
      <w:r w:rsidRPr="0053118A">
        <w:rPr>
          <w:rFonts w:ascii="Arial" w:eastAsia="Times New Roman" w:hAnsi="Arial" w:cs="Arial"/>
          <w:b/>
          <w:bCs/>
          <w:color w:val="000000"/>
          <w:sz w:val="24"/>
          <w:szCs w:val="24"/>
          <w:lang w:eastAsia="en-GB"/>
        </w:rPr>
        <w:t>November 2017</w:t>
      </w:r>
    </w:p>
    <w:p w14:paraId="04ACC7D3" w14:textId="77777777" w:rsidR="00784093" w:rsidRPr="0053118A" w:rsidRDefault="00784093" w:rsidP="00421411">
      <w:pPr>
        <w:shd w:val="clear" w:color="auto" w:fill="FFFFFF"/>
        <w:spacing w:after="0" w:line="240" w:lineRule="auto"/>
        <w:rPr>
          <w:rFonts w:ascii="Arial" w:eastAsia="Times New Roman" w:hAnsi="Arial" w:cs="Arial"/>
          <w:b/>
          <w:bCs/>
          <w:color w:val="000000"/>
          <w:sz w:val="24"/>
          <w:szCs w:val="24"/>
          <w:lang w:eastAsia="en-GB"/>
        </w:rPr>
      </w:pPr>
    </w:p>
    <w:p w14:paraId="737A8A05" w14:textId="77777777" w:rsidR="00784093" w:rsidRPr="0053118A" w:rsidRDefault="00784093" w:rsidP="00421411">
      <w:pPr>
        <w:shd w:val="clear" w:color="auto" w:fill="FFFFFF"/>
        <w:spacing w:after="0" w:line="240" w:lineRule="auto"/>
        <w:rPr>
          <w:rFonts w:ascii="Arial" w:eastAsia="Times New Roman" w:hAnsi="Arial" w:cs="Arial"/>
          <w:b/>
          <w:bCs/>
          <w:color w:val="000000"/>
          <w:sz w:val="24"/>
          <w:szCs w:val="24"/>
          <w:lang w:eastAsia="en-GB"/>
        </w:rPr>
      </w:pPr>
      <w:r w:rsidRPr="0053118A">
        <w:rPr>
          <w:rFonts w:ascii="Arial" w:eastAsia="Times New Roman" w:hAnsi="Arial" w:cs="Arial"/>
          <w:b/>
          <w:bCs/>
          <w:color w:val="000000"/>
          <w:sz w:val="24"/>
          <w:szCs w:val="24"/>
          <w:lang w:eastAsia="en-GB"/>
        </w:rPr>
        <w:t>Proposed dates 5 &amp; 6 November at Hu</w:t>
      </w:r>
      <w:bookmarkStart w:id="0" w:name="_GoBack"/>
      <w:bookmarkEnd w:id="0"/>
      <w:r w:rsidRPr="0053118A">
        <w:rPr>
          <w:rFonts w:ascii="Arial" w:eastAsia="Times New Roman" w:hAnsi="Arial" w:cs="Arial"/>
          <w:b/>
          <w:bCs/>
          <w:color w:val="000000"/>
          <w:sz w:val="24"/>
          <w:szCs w:val="24"/>
          <w:lang w:eastAsia="en-GB"/>
        </w:rPr>
        <w:t>ll Truck Theatre</w:t>
      </w:r>
    </w:p>
    <w:p w14:paraId="3F0DCDA3" w14:textId="77777777" w:rsidR="00784093" w:rsidRPr="0053118A" w:rsidRDefault="00784093" w:rsidP="00421411">
      <w:pPr>
        <w:shd w:val="clear" w:color="auto" w:fill="FFFFFF"/>
        <w:spacing w:after="0" w:line="240" w:lineRule="auto"/>
        <w:rPr>
          <w:rFonts w:ascii="Arial" w:eastAsia="Times New Roman" w:hAnsi="Arial" w:cs="Arial"/>
          <w:b/>
          <w:bCs/>
          <w:color w:val="000000"/>
          <w:sz w:val="24"/>
          <w:szCs w:val="24"/>
          <w:lang w:eastAsia="en-GB"/>
        </w:rPr>
      </w:pPr>
    </w:p>
    <w:p w14:paraId="0F96CEBE" w14:textId="77777777" w:rsidR="00784093" w:rsidRPr="00421411" w:rsidRDefault="00784093" w:rsidP="00421411">
      <w:pPr>
        <w:shd w:val="clear" w:color="auto" w:fill="FFFFFF"/>
        <w:spacing w:after="0" w:line="240" w:lineRule="auto"/>
        <w:rPr>
          <w:rFonts w:ascii="Arial" w:eastAsia="Times New Roman" w:hAnsi="Arial" w:cs="Arial"/>
          <w:b/>
          <w:bCs/>
          <w:color w:val="000000"/>
          <w:sz w:val="24"/>
          <w:szCs w:val="24"/>
          <w:lang w:eastAsia="en-GB"/>
        </w:rPr>
      </w:pPr>
      <w:r w:rsidRPr="00421411">
        <w:rPr>
          <w:rFonts w:ascii="Arial" w:eastAsia="Times New Roman" w:hAnsi="Arial" w:cs="Arial"/>
          <w:b/>
          <w:bCs/>
          <w:color w:val="000000"/>
          <w:sz w:val="24"/>
          <w:szCs w:val="24"/>
          <w:lang w:eastAsia="en-GB"/>
        </w:rPr>
        <w:t>TUVALU: LIVE</w:t>
      </w:r>
    </w:p>
    <w:p w14:paraId="27861169"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r w:rsidRPr="00421411">
        <w:rPr>
          <w:rFonts w:ascii="Arial" w:eastAsia="Times New Roman" w:hAnsi="Arial" w:cs="Arial"/>
          <w:color w:val="000000"/>
          <w:sz w:val="24"/>
          <w:szCs w:val="24"/>
          <w:lang w:eastAsia="en-GB"/>
        </w:rPr>
        <w:t>UK Premiere</w:t>
      </w:r>
    </w:p>
    <w:p w14:paraId="5D56C06F"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r w:rsidRPr="00421411">
        <w:rPr>
          <w:rFonts w:ascii="Arial" w:eastAsia="Times New Roman" w:hAnsi="Arial" w:cs="Arial"/>
          <w:color w:val="000000"/>
          <w:sz w:val="24"/>
          <w:szCs w:val="24"/>
          <w:lang w:eastAsia="en-GB"/>
        </w:rPr>
        <w:t>Live score by Mr Lee and IvanEsky</w:t>
      </w:r>
    </w:p>
    <w:p w14:paraId="6421539D"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r w:rsidRPr="00421411">
        <w:rPr>
          <w:rFonts w:ascii="Arial" w:eastAsia="Times New Roman" w:hAnsi="Arial" w:cs="Arial"/>
          <w:color w:val="000000"/>
          <w:sz w:val="24"/>
          <w:szCs w:val="24"/>
          <w:lang w:eastAsia="en-GB"/>
        </w:rPr>
        <w:t>Target audience – world cinema fans, fans of modern silent film (The Artist), contemporary music</w:t>
      </w:r>
    </w:p>
    <w:p w14:paraId="6D91A073"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r w:rsidRPr="00421411">
        <w:rPr>
          <w:rFonts w:ascii="Arial" w:eastAsia="Times New Roman" w:hAnsi="Arial" w:cs="Arial"/>
          <w:color w:val="000000"/>
          <w:sz w:val="24"/>
          <w:szCs w:val="24"/>
          <w:lang w:eastAsia="en-GB"/>
        </w:rPr>
        <w:t>Run time: 86 minutes plus introduction. No interval.</w:t>
      </w:r>
    </w:p>
    <w:p w14:paraId="06C543A2"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r w:rsidRPr="00421411">
        <w:rPr>
          <w:rFonts w:ascii="Arial" w:eastAsia="Times New Roman" w:hAnsi="Arial" w:cs="Arial"/>
          <w:color w:val="000000"/>
          <w:sz w:val="24"/>
          <w:szCs w:val="24"/>
          <w:lang w:eastAsia="en-GB"/>
        </w:rPr>
        <w:t>Age recommendation: 5+</w:t>
      </w:r>
    </w:p>
    <w:p w14:paraId="58C04809"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r w:rsidRPr="00421411">
        <w:rPr>
          <w:rFonts w:ascii="Arial" w:eastAsia="Times New Roman" w:hAnsi="Arial" w:cs="Arial"/>
          <w:color w:val="000000"/>
          <w:sz w:val="24"/>
          <w:szCs w:val="24"/>
          <w:lang w:eastAsia="en-GB"/>
        </w:rPr>
        <w:t>Set up time: approx 3 hours set up plus 90 minute run through</w:t>
      </w:r>
    </w:p>
    <w:p w14:paraId="63986539"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p>
    <w:p w14:paraId="68702162" w14:textId="77777777" w:rsidR="00421411" w:rsidRPr="00421411" w:rsidRDefault="00421411" w:rsidP="00421411">
      <w:pPr>
        <w:shd w:val="clear" w:color="auto" w:fill="FFFFFF"/>
        <w:spacing w:after="0" w:line="240" w:lineRule="auto"/>
        <w:rPr>
          <w:rFonts w:ascii="Arial" w:eastAsia="Times New Roman" w:hAnsi="Arial" w:cs="Arial"/>
          <w:b/>
          <w:color w:val="000000"/>
          <w:sz w:val="24"/>
          <w:szCs w:val="24"/>
          <w:lang w:eastAsia="en-GB"/>
        </w:rPr>
      </w:pPr>
      <w:r w:rsidRPr="00421411">
        <w:rPr>
          <w:rFonts w:ascii="Arial" w:eastAsia="Times New Roman" w:hAnsi="Arial" w:cs="Arial"/>
          <w:b/>
          <w:color w:val="000000"/>
          <w:sz w:val="24"/>
          <w:szCs w:val="24"/>
          <w:lang w:eastAsia="en-GB"/>
        </w:rPr>
        <w:t>Brief overview:</w:t>
      </w:r>
    </w:p>
    <w:p w14:paraId="30BD9919"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r w:rsidRPr="00421411">
        <w:rPr>
          <w:rFonts w:ascii="Arial" w:eastAsia="Times New Roman" w:hAnsi="Arial" w:cs="Arial"/>
          <w:color w:val="000000"/>
          <w:sz w:val="24"/>
          <w:szCs w:val="24"/>
          <w:lang w:eastAsia="en-GB"/>
        </w:rPr>
        <w:t>Live Cinema UK presents the first of three major new commissions as part of our Creative Europe-funded p</w:t>
      </w:r>
      <w:r w:rsidR="00784093" w:rsidRPr="0053118A">
        <w:rPr>
          <w:rFonts w:ascii="Arial" w:eastAsia="Times New Roman" w:hAnsi="Arial" w:cs="Arial"/>
          <w:color w:val="000000"/>
          <w:sz w:val="24"/>
          <w:szCs w:val="24"/>
          <w:lang w:eastAsia="en-GB"/>
        </w:rPr>
        <w:t>roject Live Cinema EU. The 20</w:t>
      </w:r>
      <w:r w:rsidR="00784093" w:rsidRPr="0053118A">
        <w:rPr>
          <w:rFonts w:ascii="Arial" w:eastAsia="Times New Roman" w:hAnsi="Arial" w:cs="Arial"/>
          <w:color w:val="000000"/>
          <w:sz w:val="24"/>
          <w:szCs w:val="24"/>
          <w:vertAlign w:val="superscript"/>
          <w:lang w:eastAsia="en-GB"/>
        </w:rPr>
        <w:t>th</w:t>
      </w:r>
      <w:r w:rsidR="00784093" w:rsidRPr="0053118A">
        <w:rPr>
          <w:rFonts w:ascii="Arial" w:eastAsia="Times New Roman" w:hAnsi="Arial" w:cs="Arial"/>
          <w:color w:val="000000"/>
          <w:sz w:val="24"/>
          <w:szCs w:val="24"/>
          <w:lang w:eastAsia="en-GB"/>
        </w:rPr>
        <w:t xml:space="preserve"> </w:t>
      </w:r>
      <w:r w:rsidR="00784093" w:rsidRPr="0053118A">
        <w:rPr>
          <w:rFonts w:ascii="Arial" w:eastAsia="Times New Roman" w:hAnsi="Arial" w:cs="Arial"/>
          <w:color w:val="800080"/>
          <w:sz w:val="24"/>
          <w:szCs w:val="24"/>
          <w:u w:val="single"/>
          <w:lang w:eastAsia="en-GB"/>
        </w:rPr>
        <w:t>Motovun Film Festival</w:t>
      </w:r>
      <w:r w:rsidRPr="00421411">
        <w:rPr>
          <w:rFonts w:ascii="Arial" w:eastAsia="Times New Roman" w:hAnsi="Arial" w:cs="Arial"/>
          <w:color w:val="000000"/>
          <w:sz w:val="24"/>
          <w:szCs w:val="24"/>
          <w:lang w:eastAsia="en-GB"/>
        </w:rPr>
        <w:t> presented a world premiere live score on Friday 28th July 2017 performed by </w:t>
      </w:r>
      <w:hyperlink r:id="rId9" w:tgtFrame="_blank" w:history="1">
        <w:r w:rsidRPr="00421411">
          <w:rPr>
            <w:rFonts w:ascii="Arial" w:eastAsia="Times New Roman" w:hAnsi="Arial" w:cs="Arial"/>
            <w:color w:val="800080"/>
            <w:sz w:val="24"/>
            <w:szCs w:val="24"/>
            <w:u w:val="single"/>
            <w:lang w:eastAsia="en-GB"/>
          </w:rPr>
          <w:t>Mr. Lee and Ivane Sky</w:t>
        </w:r>
      </w:hyperlink>
      <w:r w:rsidRPr="00421411">
        <w:rPr>
          <w:rFonts w:ascii="Arial" w:eastAsia="Times New Roman" w:hAnsi="Arial" w:cs="Arial"/>
          <w:color w:val="000000"/>
          <w:sz w:val="24"/>
          <w:szCs w:val="24"/>
          <w:lang w:eastAsia="en-GB"/>
        </w:rPr>
        <w:t> and their band to </w:t>
      </w:r>
      <w:hyperlink r:id="rId10" w:tgtFrame="_blank" w:history="1">
        <w:r w:rsidRPr="00421411">
          <w:rPr>
            <w:rFonts w:ascii="Arial" w:eastAsia="Times New Roman" w:hAnsi="Arial" w:cs="Arial"/>
            <w:b/>
            <w:bCs/>
            <w:i/>
            <w:iCs/>
            <w:color w:val="800080"/>
            <w:sz w:val="24"/>
            <w:szCs w:val="24"/>
            <w:u w:val="single"/>
            <w:lang w:eastAsia="en-GB"/>
          </w:rPr>
          <w:t>Tuvalu </w:t>
        </w:r>
      </w:hyperlink>
      <w:r w:rsidRPr="00421411">
        <w:rPr>
          <w:rFonts w:ascii="Arial" w:eastAsia="Times New Roman" w:hAnsi="Arial" w:cs="Arial"/>
          <w:color w:val="000000"/>
          <w:sz w:val="24"/>
          <w:szCs w:val="24"/>
          <w:lang w:eastAsia="en-GB"/>
        </w:rPr>
        <w:t>by German filmmaker Veit Helmer: a contemporary silent film and homage to the motion picture pioneers such as Georges Melies, one of the great modern silent films which was a precursor to best Picture winner The Artist.</w:t>
      </w:r>
    </w:p>
    <w:p w14:paraId="74A72E85"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p>
    <w:p w14:paraId="4CB0875F"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r w:rsidRPr="00421411">
        <w:rPr>
          <w:rFonts w:ascii="Arial" w:eastAsia="Times New Roman" w:hAnsi="Arial" w:cs="Arial"/>
          <w:color w:val="000000"/>
          <w:sz w:val="24"/>
          <w:szCs w:val="24"/>
          <w:lang w:eastAsia="en-GB"/>
        </w:rPr>
        <w:t>Croatian artists Damir Martinović “Mrle" (Let 3) and Ivanka Mazurkijević collectively known as Mr Lee and Ivane Sky are not the only performers, however: they are accompanied by up to 12 volunteers from the audience, using string and wind instruments (Mrle’s invention utilising water cooler bottles, springs, bows and microphones), regardless of their musical talent. </w:t>
      </w:r>
    </w:p>
    <w:p w14:paraId="2B462673"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p>
    <w:p w14:paraId="3D3DC293" w14:textId="77777777" w:rsidR="00421411" w:rsidRPr="00421411" w:rsidRDefault="00421411" w:rsidP="00421411">
      <w:pPr>
        <w:shd w:val="clear" w:color="auto" w:fill="FFFFFF"/>
        <w:spacing w:after="0" w:line="240" w:lineRule="auto"/>
        <w:rPr>
          <w:rFonts w:ascii="Arial" w:eastAsia="Times New Roman" w:hAnsi="Arial" w:cs="Arial"/>
          <w:color w:val="000000"/>
          <w:sz w:val="24"/>
          <w:szCs w:val="24"/>
          <w:lang w:eastAsia="en-GB"/>
        </w:rPr>
      </w:pPr>
      <w:r w:rsidRPr="00421411">
        <w:rPr>
          <w:rFonts w:ascii="Arial" w:eastAsia="Times New Roman" w:hAnsi="Arial" w:cs="Arial"/>
          <w:color w:val="000000"/>
          <w:sz w:val="24"/>
          <w:szCs w:val="24"/>
          <w:lang w:eastAsia="en-GB"/>
        </w:rPr>
        <w:t>Additionally, the whole audience become part of the screening with bespoke digital integration, data and evaluation techniques, developed by </w:t>
      </w:r>
      <w:hyperlink r:id="rId11" w:tgtFrame="_blank" w:history="1">
        <w:r w:rsidRPr="00421411">
          <w:rPr>
            <w:rFonts w:ascii="Arial" w:eastAsia="Times New Roman" w:hAnsi="Arial" w:cs="Arial"/>
            <w:color w:val="800080"/>
            <w:sz w:val="24"/>
            <w:szCs w:val="24"/>
            <w:u w:val="single"/>
            <w:lang w:eastAsia="en-GB"/>
          </w:rPr>
          <w:t>Boombeam</w:t>
        </w:r>
      </w:hyperlink>
      <w:r w:rsidRPr="00421411">
        <w:rPr>
          <w:rFonts w:ascii="Arial" w:eastAsia="Times New Roman" w:hAnsi="Arial" w:cs="Arial"/>
          <w:color w:val="000000"/>
          <w:sz w:val="24"/>
          <w:szCs w:val="24"/>
          <w:lang w:eastAsia="en-GB"/>
        </w:rPr>
        <w:t> in partnership the band to interact with key moments in the film via their mobile phones: clapping, gargling, cheering, booing, dancing, and kissing…</w:t>
      </w:r>
    </w:p>
    <w:p w14:paraId="055E4F1B" w14:textId="77777777" w:rsidR="00775318" w:rsidRPr="0053118A" w:rsidRDefault="00775318">
      <w:pPr>
        <w:rPr>
          <w:rFonts w:ascii="Arial" w:hAnsi="Arial" w:cs="Arial"/>
          <w:sz w:val="24"/>
          <w:szCs w:val="24"/>
        </w:rPr>
      </w:pPr>
    </w:p>
    <w:p w14:paraId="0E0D8026" w14:textId="77777777" w:rsidR="00421411" w:rsidRPr="0053118A" w:rsidRDefault="00421411">
      <w:pPr>
        <w:rPr>
          <w:rFonts w:ascii="Arial" w:hAnsi="Arial" w:cs="Arial"/>
          <w:sz w:val="24"/>
          <w:szCs w:val="24"/>
        </w:rPr>
      </w:pPr>
    </w:p>
    <w:p w14:paraId="36F9F444" w14:textId="77777777" w:rsidR="00421411" w:rsidRPr="0053118A" w:rsidRDefault="0053118A">
      <w:pPr>
        <w:rPr>
          <w:rFonts w:ascii="Arial" w:hAnsi="Arial" w:cs="Arial"/>
          <w:sz w:val="24"/>
          <w:szCs w:val="24"/>
        </w:rPr>
      </w:pPr>
      <w:r w:rsidRPr="0053118A">
        <w:rPr>
          <w:rFonts w:ascii="Arial" w:hAnsi="Arial" w:cs="Arial"/>
          <w:sz w:val="24"/>
          <w:szCs w:val="24"/>
        </w:rPr>
        <w:t xml:space="preserve">Lisa Brook, Director, Live Cinema Ltd, </w:t>
      </w:r>
      <w:r w:rsidR="00784093" w:rsidRPr="0053118A">
        <w:rPr>
          <w:rFonts w:ascii="Arial" w:hAnsi="Arial" w:cs="Arial"/>
          <w:bCs/>
          <w:color w:val="0B0C0C"/>
          <w:sz w:val="24"/>
          <w:szCs w:val="24"/>
          <w:shd w:val="clear" w:color="auto" w:fill="FFFFFF"/>
        </w:rPr>
        <w:t>Britannia Mills @ Co Up, First Floor, Britannia Mills, Slaithwaite, United Kingdom, HD7 5HE</w:t>
      </w:r>
    </w:p>
    <w:p w14:paraId="2E1CB2F7" w14:textId="77777777" w:rsidR="00421411" w:rsidRPr="0053118A" w:rsidRDefault="00421411">
      <w:pPr>
        <w:rPr>
          <w:rFonts w:ascii="Arial" w:hAnsi="Arial" w:cs="Arial"/>
          <w:sz w:val="24"/>
          <w:szCs w:val="24"/>
        </w:rPr>
      </w:pPr>
      <w:r w:rsidRPr="0053118A">
        <w:rPr>
          <w:rFonts w:ascii="Arial" w:hAnsi="Arial" w:cs="Arial"/>
          <w:sz w:val="24"/>
          <w:szCs w:val="24"/>
        </w:rPr>
        <w:t>http://livecinema.org.uk/</w:t>
      </w:r>
    </w:p>
    <w:sectPr w:rsidR="00421411" w:rsidRPr="005311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4B313" w14:textId="77777777" w:rsidR="00421411" w:rsidRDefault="00421411" w:rsidP="00421411">
      <w:pPr>
        <w:spacing w:after="0" w:line="240" w:lineRule="auto"/>
      </w:pPr>
      <w:r>
        <w:separator/>
      </w:r>
    </w:p>
  </w:endnote>
  <w:endnote w:type="continuationSeparator" w:id="0">
    <w:p w14:paraId="786FFD2A" w14:textId="77777777" w:rsidR="00421411" w:rsidRDefault="00421411" w:rsidP="0042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D9FD" w14:textId="77777777" w:rsidR="00421411" w:rsidRDefault="00421411" w:rsidP="00421411">
      <w:pPr>
        <w:spacing w:after="0" w:line="240" w:lineRule="auto"/>
      </w:pPr>
      <w:r>
        <w:separator/>
      </w:r>
    </w:p>
  </w:footnote>
  <w:footnote w:type="continuationSeparator" w:id="0">
    <w:p w14:paraId="6E57533F" w14:textId="77777777" w:rsidR="00421411" w:rsidRDefault="00421411" w:rsidP="004214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411"/>
    <w:rsid w:val="002233C2"/>
    <w:rsid w:val="00421411"/>
    <w:rsid w:val="0053118A"/>
    <w:rsid w:val="00775318"/>
    <w:rsid w:val="00784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D3E4"/>
  <w15:chartTrackingRefBased/>
  <w15:docId w15:val="{69D1006A-BD3B-4C99-8082-839CFC9A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411"/>
  </w:style>
  <w:style w:type="paragraph" w:styleId="Footer">
    <w:name w:val="footer"/>
    <w:basedOn w:val="Normal"/>
    <w:link w:val="FooterChar"/>
    <w:uiPriority w:val="99"/>
    <w:unhideWhenUsed/>
    <w:rsid w:val="00421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1624">
      <w:bodyDiv w:val="1"/>
      <w:marLeft w:val="0"/>
      <w:marRight w:val="0"/>
      <w:marTop w:val="0"/>
      <w:marBottom w:val="0"/>
      <w:divBdr>
        <w:top w:val="none" w:sz="0" w:space="0" w:color="auto"/>
        <w:left w:val="none" w:sz="0" w:space="0" w:color="auto"/>
        <w:bottom w:val="none" w:sz="0" w:space="0" w:color="auto"/>
        <w:right w:val="none" w:sz="0" w:space="0" w:color="auto"/>
      </w:divBdr>
      <w:divsChild>
        <w:div w:id="185141558">
          <w:marLeft w:val="0"/>
          <w:marRight w:val="0"/>
          <w:marTop w:val="0"/>
          <w:marBottom w:val="0"/>
          <w:divBdr>
            <w:top w:val="none" w:sz="0" w:space="0" w:color="auto"/>
            <w:left w:val="none" w:sz="0" w:space="0" w:color="auto"/>
            <w:bottom w:val="none" w:sz="0" w:space="0" w:color="auto"/>
            <w:right w:val="none" w:sz="0" w:space="0" w:color="auto"/>
          </w:divBdr>
        </w:div>
        <w:div w:id="1835074605">
          <w:marLeft w:val="0"/>
          <w:marRight w:val="0"/>
          <w:marTop w:val="0"/>
          <w:marBottom w:val="0"/>
          <w:divBdr>
            <w:top w:val="none" w:sz="0" w:space="0" w:color="auto"/>
            <w:left w:val="none" w:sz="0" w:space="0" w:color="auto"/>
            <w:bottom w:val="none" w:sz="0" w:space="0" w:color="auto"/>
            <w:right w:val="none" w:sz="0" w:space="0" w:color="auto"/>
          </w:divBdr>
        </w:div>
        <w:div w:id="1021973400">
          <w:marLeft w:val="0"/>
          <w:marRight w:val="0"/>
          <w:marTop w:val="0"/>
          <w:marBottom w:val="0"/>
          <w:divBdr>
            <w:top w:val="none" w:sz="0" w:space="0" w:color="auto"/>
            <w:left w:val="none" w:sz="0" w:space="0" w:color="auto"/>
            <w:bottom w:val="none" w:sz="0" w:space="0" w:color="auto"/>
            <w:right w:val="none" w:sz="0" w:space="0" w:color="auto"/>
          </w:divBdr>
        </w:div>
        <w:div w:id="955256314">
          <w:marLeft w:val="0"/>
          <w:marRight w:val="0"/>
          <w:marTop w:val="0"/>
          <w:marBottom w:val="0"/>
          <w:divBdr>
            <w:top w:val="none" w:sz="0" w:space="0" w:color="auto"/>
            <w:left w:val="none" w:sz="0" w:space="0" w:color="auto"/>
            <w:bottom w:val="none" w:sz="0" w:space="0" w:color="auto"/>
            <w:right w:val="none" w:sz="0" w:space="0" w:color="auto"/>
          </w:divBdr>
        </w:div>
        <w:div w:id="1025327619">
          <w:marLeft w:val="0"/>
          <w:marRight w:val="0"/>
          <w:marTop w:val="0"/>
          <w:marBottom w:val="0"/>
          <w:divBdr>
            <w:top w:val="none" w:sz="0" w:space="0" w:color="auto"/>
            <w:left w:val="none" w:sz="0" w:space="0" w:color="auto"/>
            <w:bottom w:val="none" w:sz="0" w:space="0" w:color="auto"/>
            <w:right w:val="none" w:sz="0" w:space="0" w:color="auto"/>
          </w:divBdr>
        </w:div>
        <w:div w:id="62263834">
          <w:marLeft w:val="0"/>
          <w:marRight w:val="0"/>
          <w:marTop w:val="0"/>
          <w:marBottom w:val="0"/>
          <w:divBdr>
            <w:top w:val="none" w:sz="0" w:space="0" w:color="auto"/>
            <w:left w:val="none" w:sz="0" w:space="0" w:color="auto"/>
            <w:bottom w:val="none" w:sz="0" w:space="0" w:color="auto"/>
            <w:right w:val="none" w:sz="0" w:space="0" w:color="auto"/>
          </w:divBdr>
        </w:div>
        <w:div w:id="1985574446">
          <w:marLeft w:val="0"/>
          <w:marRight w:val="0"/>
          <w:marTop w:val="0"/>
          <w:marBottom w:val="0"/>
          <w:divBdr>
            <w:top w:val="none" w:sz="0" w:space="0" w:color="auto"/>
            <w:left w:val="none" w:sz="0" w:space="0" w:color="auto"/>
            <w:bottom w:val="none" w:sz="0" w:space="0" w:color="auto"/>
            <w:right w:val="none" w:sz="0" w:space="0" w:color="auto"/>
          </w:divBdr>
        </w:div>
        <w:div w:id="1605959706">
          <w:marLeft w:val="0"/>
          <w:marRight w:val="0"/>
          <w:marTop w:val="0"/>
          <w:marBottom w:val="0"/>
          <w:divBdr>
            <w:top w:val="none" w:sz="0" w:space="0" w:color="auto"/>
            <w:left w:val="none" w:sz="0" w:space="0" w:color="auto"/>
            <w:bottom w:val="none" w:sz="0" w:space="0" w:color="auto"/>
            <w:right w:val="none" w:sz="0" w:space="0" w:color="auto"/>
          </w:divBdr>
        </w:div>
        <w:div w:id="1721976564">
          <w:marLeft w:val="0"/>
          <w:marRight w:val="0"/>
          <w:marTop w:val="0"/>
          <w:marBottom w:val="0"/>
          <w:divBdr>
            <w:top w:val="none" w:sz="0" w:space="0" w:color="auto"/>
            <w:left w:val="none" w:sz="0" w:space="0" w:color="auto"/>
            <w:bottom w:val="none" w:sz="0" w:space="0" w:color="auto"/>
            <w:right w:val="none" w:sz="0" w:space="0" w:color="auto"/>
          </w:divBdr>
        </w:div>
        <w:div w:id="197013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mbeam.io/" TargetMode="External"/><Relationship Id="rId5" Type="http://schemas.openxmlformats.org/officeDocument/2006/relationships/settings" Target="settings.xml"/><Relationship Id="rId10" Type="http://schemas.openxmlformats.org/officeDocument/2006/relationships/hyperlink" Target="http://www.motovunfilmfestival.com/page/index/id/1019" TargetMode="External"/><Relationship Id="rId4" Type="http://schemas.openxmlformats.org/officeDocument/2006/relationships/styles" Target="styles.xml"/><Relationship Id="rId9" Type="http://schemas.openxmlformats.org/officeDocument/2006/relationships/hyperlink" Target="https://www.facebook.com/MrLeeIvaneS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73639-BFAD-456A-91BF-B84F484B1C6B}"/>
</file>

<file path=customXml/itemProps2.xml><?xml version="1.0" encoding="utf-8"?>
<ds:datastoreItem xmlns:ds="http://schemas.openxmlformats.org/officeDocument/2006/customXml" ds:itemID="{8FB10AB0-9725-4999-95A0-57CD8DA85EE7}">
  <ds:schemaRefs>
    <ds:schemaRef ds:uri="http://schemas.microsoft.com/sharepoint/v3/contenttype/forms"/>
  </ds:schemaRefs>
</ds:datastoreItem>
</file>

<file path=customXml/itemProps3.xml><?xml version="1.0" encoding="utf-8"?>
<ds:datastoreItem xmlns:ds="http://schemas.openxmlformats.org/officeDocument/2006/customXml" ds:itemID="{8A79DE50-DBB5-494C-A46D-F58874EDCC46}">
  <ds:schemaRefs>
    <ds:schemaRef ds:uri="http://schemas.microsoft.com/office/2006/documentManagement/types"/>
    <ds:schemaRef ds:uri="80129174-c05c-43cc-8e32-21fcbdfe51bb"/>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958b15ed-c521-4290-b073-2e98d4cc1d7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Liam (2017)</dc:creator>
  <cp:keywords/>
  <dc:description/>
  <cp:lastModifiedBy>Rich Liam (2017)</cp:lastModifiedBy>
  <cp:revision>1</cp:revision>
  <dcterms:created xsi:type="dcterms:W3CDTF">2017-08-08T09:22:00Z</dcterms:created>
  <dcterms:modified xsi:type="dcterms:W3CDTF">2017-08-09T09:23:00Z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