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D02CEE"/>
    <w:p w14:paraId="6BC8098F" w14:textId="77777777" w:rsidR="000E71D9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Book</w:t>
      </w:r>
    </w:p>
    <w:p w14:paraId="74239FF8" w14:textId="77777777" w:rsidR="001565F8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Project Plan</w:t>
      </w:r>
    </w:p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77777777" w:rsidR="00E97F7C" w:rsidRDefault="00E97F7C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Summary</w:t>
      </w:r>
    </w:p>
    <w:p w14:paraId="5F6B79ED" w14:textId="393153E9" w:rsidR="00843614" w:rsidRPr="00F861C5" w:rsidRDefault="00B92D36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</w:p>
    <w:p w14:paraId="1EF536BF" w14:textId="761ACE57" w:rsidR="00E92D8F" w:rsidRPr="00F861C5" w:rsidRDefault="00843614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In 2018, the Land of Green Ginger story will culminate in a seventh Act of Wanton Wonder – a </w:t>
      </w:r>
      <w:r w:rsidR="00E92D8F" w:rsidRPr="00F861C5">
        <w:rPr>
          <w:rFonts w:ascii="Trebuchet MS" w:hAnsi="Trebuchet MS"/>
        </w:rPr>
        <w:t xml:space="preserve">beautiful </w:t>
      </w:r>
      <w:r w:rsidRPr="00F861C5">
        <w:rPr>
          <w:rFonts w:ascii="Trebuchet MS" w:hAnsi="Trebuchet MS"/>
        </w:rPr>
        <w:t>book that will be delivered to every household</w:t>
      </w:r>
      <w:r w:rsidR="00E92D8F" w:rsidRPr="00F861C5">
        <w:rPr>
          <w:rFonts w:ascii="Trebuchet MS" w:hAnsi="Trebuchet MS"/>
        </w:rPr>
        <w:t xml:space="preserve"> in Hull.  </w:t>
      </w:r>
    </w:p>
    <w:p w14:paraId="346CF12E" w14:textId="3ED791B1" w:rsidR="00843614" w:rsidRPr="00F861C5" w:rsidRDefault="00E92D8F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The Land of Green Ginger book will tell the stories of the project</w:t>
      </w:r>
      <w:r w:rsidR="00A8574E">
        <w:rPr>
          <w:rFonts w:ascii="Trebuchet MS" w:hAnsi="Trebuchet MS"/>
        </w:rPr>
        <w:t xml:space="preserve">, </w:t>
      </w:r>
      <w:r w:rsidRPr="00F861C5">
        <w:rPr>
          <w:rFonts w:ascii="Trebuchet MS" w:hAnsi="Trebuchet MS"/>
        </w:rPr>
        <w:t xml:space="preserve">the narrative as it took place and the stories of </w:t>
      </w:r>
      <w:r w:rsidR="00A8574E">
        <w:rPr>
          <w:rFonts w:ascii="Trebuchet MS" w:hAnsi="Trebuchet MS"/>
        </w:rPr>
        <w:t xml:space="preserve">the </w:t>
      </w:r>
      <w:r w:rsidRPr="00F861C5">
        <w:rPr>
          <w:rFonts w:ascii="Trebuchet MS" w:hAnsi="Trebuchet MS"/>
        </w:rPr>
        <w:t>local people</w:t>
      </w:r>
      <w:r w:rsidR="00A8574E">
        <w:rPr>
          <w:rFonts w:ascii="Trebuchet MS" w:hAnsi="Trebuchet MS"/>
        </w:rPr>
        <w:t xml:space="preserve"> it touched</w:t>
      </w:r>
      <w:r w:rsidRPr="00F861C5">
        <w:rPr>
          <w:rFonts w:ascii="Trebuchet MS" w:hAnsi="Trebuchet MS"/>
        </w:rPr>
        <w:t>. It will be the record of City of C</w:t>
      </w:r>
      <w:r w:rsidR="002D5BEF" w:rsidRPr="00F861C5">
        <w:rPr>
          <w:rFonts w:ascii="Trebuchet MS" w:hAnsi="Trebuchet MS"/>
        </w:rPr>
        <w:t>ulture as lived by the residents of the city and as informed by their imagination and creativity.</w:t>
      </w:r>
    </w:p>
    <w:p w14:paraId="7B5FD317" w14:textId="092D7167" w:rsidR="00843614" w:rsidRPr="00F861C5" w:rsidRDefault="000350DD" w:rsidP="00F861C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project plan outlines the </w:t>
      </w:r>
      <w:r w:rsidR="00843614" w:rsidRPr="00F861C5">
        <w:rPr>
          <w:rFonts w:ascii="Trebuchet MS" w:hAnsi="Trebuchet MS"/>
        </w:rPr>
        <w:t xml:space="preserve">formats, timescales and budget for delivery of the Land of Green Ginger book. </w:t>
      </w:r>
    </w:p>
    <w:p w14:paraId="60B1BD7B" w14:textId="77777777" w:rsidR="00E97F7C" w:rsidRDefault="00E97F7C" w:rsidP="001565F8">
      <w:pPr>
        <w:rPr>
          <w:rFonts w:ascii="Trebuchet MS" w:hAnsi="Trebuchet MS"/>
          <w:b/>
          <w:sz w:val="28"/>
        </w:rPr>
      </w:pPr>
    </w:p>
    <w:p w14:paraId="07D1FD6F" w14:textId="13D080B5" w:rsidR="00FF0330" w:rsidRDefault="00FF0330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Quantities</w:t>
      </w:r>
    </w:p>
    <w:p w14:paraId="3FA99E2B" w14:textId="1C41796F" w:rsidR="00FF0330" w:rsidRPr="007455A2" w:rsidRDefault="00FF0330" w:rsidP="00DA64EF">
      <w:pPr>
        <w:shd w:val="clear" w:color="auto" w:fill="FFFFFF"/>
        <w:rPr>
          <w:rFonts w:ascii="Trebuchet MS" w:hAnsi="Trebuchet MS" w:cs="Times New Roman"/>
          <w:iCs/>
          <w:color w:val="FF0000"/>
          <w:szCs w:val="22"/>
          <w:lang w:eastAsia="en-GB"/>
        </w:rPr>
      </w:pPr>
      <w:r w:rsidRPr="007455A2">
        <w:rPr>
          <w:rFonts w:ascii="Trebuchet MS" w:hAnsi="Trebuchet MS" w:cs="Times New Roman"/>
          <w:color w:val="FF0000"/>
          <w:szCs w:val="22"/>
          <w:lang w:eastAsia="en-GB"/>
        </w:rPr>
        <w:t xml:space="preserve">x118,500 for postage </w:t>
      </w:r>
      <w:r w:rsidRPr="007455A2">
        <w:rPr>
          <w:rFonts w:ascii="Trebuchet MS" w:hAnsi="Trebuchet MS" w:cs="Times New Roman"/>
          <w:iCs/>
          <w:color w:val="FF0000"/>
          <w:szCs w:val="22"/>
          <w:lang w:eastAsia="en-GB"/>
        </w:rPr>
        <w:t>to reach every home in Hull</w:t>
      </w:r>
      <w:r w:rsidR="00DA64EF" w:rsidRPr="007455A2">
        <w:rPr>
          <w:rFonts w:ascii="Trebuchet MS" w:hAnsi="Trebuchet MS" w:cs="Times New Roman"/>
          <w:iCs/>
          <w:color w:val="FF0000"/>
          <w:szCs w:val="22"/>
          <w:lang w:eastAsia="en-GB"/>
        </w:rPr>
        <w:t xml:space="preserve">. </w:t>
      </w:r>
    </w:p>
    <w:p w14:paraId="14159D55" w14:textId="7D4E92ED" w:rsidR="00DA64EF" w:rsidRDefault="00DA64EF" w:rsidP="00DA64EF">
      <w:pPr>
        <w:shd w:val="clear" w:color="auto" w:fill="FFFFFF"/>
        <w:rPr>
          <w:rFonts w:ascii="Trebuchet MS" w:hAnsi="Trebuchet MS"/>
          <w:color w:val="FF0000"/>
        </w:rPr>
      </w:pPr>
      <w:r w:rsidRPr="007455A2">
        <w:rPr>
          <w:rFonts w:ascii="Trebuchet MS" w:hAnsi="Trebuchet MS"/>
          <w:color w:val="FF0000"/>
        </w:rPr>
        <w:t>x1,500 extra books printed for potential workshops.</w:t>
      </w:r>
    </w:p>
    <w:p w14:paraId="4A67842F" w14:textId="0046E31C" w:rsidR="007455A2" w:rsidRDefault="007455A2" w:rsidP="00DA64EF">
      <w:pPr>
        <w:shd w:val="clear" w:color="auto" w:fill="FFFFFF"/>
        <w:rPr>
          <w:rFonts w:ascii="Trebuchet MS" w:hAnsi="Trebuchet MS"/>
          <w:color w:val="FF0000"/>
        </w:rPr>
      </w:pPr>
    </w:p>
    <w:p w14:paraId="3A834918" w14:textId="60FF0B17" w:rsidR="007455A2" w:rsidRPr="007455A2" w:rsidRDefault="007455A2" w:rsidP="00DA64EF">
      <w:pPr>
        <w:shd w:val="clear" w:color="auto" w:fill="FFFFFF"/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color w:val="FF0000"/>
        </w:rPr>
        <w:t xml:space="preserve">50,000 for all areas of LOGG Projects including city centre and enough for distribution at The Big Malarkey Festival </w:t>
      </w:r>
    </w:p>
    <w:p w14:paraId="6925B3A1" w14:textId="77777777" w:rsidR="00FF0330" w:rsidRDefault="00FF0330" w:rsidP="001565F8">
      <w:pPr>
        <w:rPr>
          <w:rFonts w:ascii="Trebuchet MS" w:hAnsi="Trebuchet MS"/>
          <w:b/>
          <w:sz w:val="28"/>
        </w:rPr>
      </w:pPr>
    </w:p>
    <w:p w14:paraId="6B74FF59" w14:textId="1F40E310" w:rsidR="001565F8" w:rsidRPr="00F861C5" w:rsidRDefault="001F3688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Style </w:t>
      </w:r>
    </w:p>
    <w:p w14:paraId="0274F8CA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260x210mm </w:t>
      </w:r>
      <w:r w:rsidRPr="001565F8">
        <w:rPr>
          <w:rFonts w:ascii="Trebuchet MS" w:hAnsi="Trebuchet MS" w:cs="Times New Roman"/>
          <w:i/>
          <w:iCs/>
          <w:color w:val="000000"/>
          <w:szCs w:val="22"/>
          <w:lang w:eastAsia="en-GB"/>
        </w:rPr>
        <w:t>(the same size as “hello hull” magazine)</w:t>
      </w:r>
    </w:p>
    <w:p w14:paraId="5C790FCF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60 pages </w:t>
      </w:r>
    </w:p>
    <w:p w14:paraId="2B605B68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300gsm outer cover</w:t>
      </w:r>
    </w:p>
    <w:p w14:paraId="2A9F8225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120gsm inners </w:t>
      </w:r>
    </w:p>
    <w:p w14:paraId="5FE3282B" w14:textId="77777777" w:rsidR="00DA64EF" w:rsidRDefault="00BE4559" w:rsidP="00771B3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Full colour throughout. </w:t>
      </w:r>
    </w:p>
    <w:p w14:paraId="24DD1F44" w14:textId="392C19B6" w:rsidR="00DA64EF" w:rsidRDefault="00BE4559" w:rsidP="00771B3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>Special finish on cover.</w:t>
      </w:r>
    </w:p>
    <w:p w14:paraId="6BE3310F" w14:textId="34223250" w:rsidR="00DA64EF" w:rsidRDefault="00DA64EF" w:rsidP="00771B3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Special insert – TBC. </w:t>
      </w:r>
    </w:p>
    <w:p w14:paraId="49FEF80B" w14:textId="6DBC24D3" w:rsidR="008D7F7A" w:rsidRPr="00771B37" w:rsidRDefault="00DA64EF" w:rsidP="00DA64E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PUR bound. </w:t>
      </w:r>
    </w:p>
    <w:p w14:paraId="557E97FC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339DDC0D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4A0FBDF5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58F74BAD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221F065D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1B43E173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162CAD15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4AF8A9DD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159D31AA" w14:textId="77777777" w:rsidR="00BE4559" w:rsidRDefault="00BE4559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Timescales</w:t>
      </w:r>
    </w:p>
    <w:p w14:paraId="3F56E374" w14:textId="67EB7AE6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book will be </w:t>
      </w:r>
      <w:r w:rsidR="00BB0D8B">
        <w:rPr>
          <w:rFonts w:ascii="Trebuchet MS" w:hAnsi="Trebuchet MS"/>
        </w:rPr>
        <w:t xml:space="preserve">distributed in the week of 18 June to tie in with a live moment/launch at The Big Malarkey Festival which takes place Thursday 20 – Sunday 24 June 2018. </w:t>
      </w:r>
      <w:r>
        <w:rPr>
          <w:rFonts w:ascii="Trebuchet MS" w:hAnsi="Trebuchet MS"/>
        </w:rPr>
        <w:t xml:space="preserve"> </w:t>
      </w:r>
    </w:p>
    <w:p w14:paraId="542B50E5" w14:textId="77777777" w:rsidR="00227C7D" w:rsidRDefault="00227C7D" w:rsidP="001565F8">
      <w:pPr>
        <w:rPr>
          <w:rFonts w:ascii="Trebuchet MS" w:hAnsi="Trebuchet MS"/>
        </w:rPr>
      </w:pPr>
    </w:p>
    <w:p w14:paraId="52CA9F22" w14:textId="0D47C9F6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 </w:t>
      </w:r>
      <w:r w:rsidR="0092561F">
        <w:rPr>
          <w:rFonts w:ascii="Trebuchet MS" w:hAnsi="Trebuchet MS"/>
        </w:rPr>
        <w:t>ensure delivery in the week of 18 June</w:t>
      </w:r>
      <w:r>
        <w:rPr>
          <w:rFonts w:ascii="Trebuchet MS" w:hAnsi="Trebuchet MS"/>
        </w:rPr>
        <w:t>, the following deadlines will be in place:</w:t>
      </w:r>
    </w:p>
    <w:p w14:paraId="409955B5" w14:textId="77777777" w:rsidR="00FC01CD" w:rsidRDefault="00FC01CD" w:rsidP="001565F8">
      <w:pPr>
        <w:rPr>
          <w:rFonts w:ascii="Trebuchet MS" w:hAnsi="Trebuchet MS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423"/>
        <w:gridCol w:w="5587"/>
        <w:gridCol w:w="2160"/>
      </w:tblGrid>
      <w:tr w:rsidR="000350DD" w14:paraId="62ABBA3C" w14:textId="229131CD" w:rsidTr="000350DD">
        <w:trPr>
          <w:trHeight w:val="576"/>
        </w:trPr>
        <w:tc>
          <w:tcPr>
            <w:tcW w:w="2423" w:type="dxa"/>
            <w:vAlign w:val="center"/>
          </w:tcPr>
          <w:p w14:paraId="2331D1A5" w14:textId="15F0C25F" w:rsidR="00FC01CD" w:rsidRPr="000350DD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0350DD">
              <w:rPr>
                <w:rFonts w:ascii="Trebuchet MS" w:hAnsi="Trebuchet MS"/>
                <w:b/>
                <w:sz w:val="28"/>
              </w:rPr>
              <w:t>Date</w:t>
            </w:r>
          </w:p>
        </w:tc>
        <w:tc>
          <w:tcPr>
            <w:tcW w:w="5587" w:type="dxa"/>
            <w:vAlign w:val="center"/>
          </w:tcPr>
          <w:p w14:paraId="49447790" w14:textId="505D7800" w:rsidR="00FC01CD" w:rsidRPr="000350DD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0350DD">
              <w:rPr>
                <w:rFonts w:ascii="Trebuchet MS" w:hAnsi="Trebuchet MS"/>
                <w:b/>
                <w:sz w:val="28"/>
              </w:rPr>
              <w:t>Action</w:t>
            </w:r>
          </w:p>
        </w:tc>
        <w:tc>
          <w:tcPr>
            <w:tcW w:w="2160" w:type="dxa"/>
            <w:vAlign w:val="center"/>
          </w:tcPr>
          <w:p w14:paraId="37303D4C" w14:textId="2CD16866" w:rsidR="00FC01CD" w:rsidRPr="000350DD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0350DD">
              <w:rPr>
                <w:rFonts w:ascii="Trebuchet MS" w:hAnsi="Trebuchet MS"/>
                <w:b/>
                <w:sz w:val="28"/>
              </w:rPr>
              <w:t>Lead</w:t>
            </w:r>
          </w:p>
        </w:tc>
      </w:tr>
      <w:tr w:rsidR="000350DD" w14:paraId="39628D7C" w14:textId="2E2E0A49" w:rsidTr="000350DD">
        <w:trPr>
          <w:trHeight w:val="576"/>
        </w:trPr>
        <w:tc>
          <w:tcPr>
            <w:tcW w:w="2423" w:type="dxa"/>
            <w:vAlign w:val="center"/>
          </w:tcPr>
          <w:p w14:paraId="2E3E2AAC" w14:textId="1F262542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W/C </w:t>
            </w:r>
            <w:r w:rsidR="006E42C7">
              <w:rPr>
                <w:rFonts w:ascii="Trebuchet MS" w:hAnsi="Trebuchet MS"/>
              </w:rPr>
              <w:t>29</w:t>
            </w:r>
            <w:r w:rsidR="002E0DE3">
              <w:rPr>
                <w:rFonts w:ascii="Trebuchet MS" w:hAnsi="Trebuchet MS"/>
              </w:rPr>
              <w:t xml:space="preserve"> Jan</w:t>
            </w:r>
            <w:r w:rsidR="00361017">
              <w:rPr>
                <w:rFonts w:ascii="Trebuchet MS" w:hAnsi="Trebuchet MS"/>
              </w:rPr>
              <w:t>uary</w:t>
            </w:r>
          </w:p>
        </w:tc>
        <w:tc>
          <w:tcPr>
            <w:tcW w:w="5587" w:type="dxa"/>
            <w:vAlign w:val="center"/>
          </w:tcPr>
          <w:p w14:paraId="21F7C58E" w14:textId="2E8E6C19" w:rsidR="00FC01CD" w:rsidRDefault="006E42C7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Request for initial sketch submissions from contacted illustrators</w:t>
            </w:r>
          </w:p>
        </w:tc>
        <w:tc>
          <w:tcPr>
            <w:tcW w:w="2160" w:type="dxa"/>
            <w:vAlign w:val="center"/>
          </w:tcPr>
          <w:p w14:paraId="374D64DE" w14:textId="606778B4" w:rsidR="00FC01CD" w:rsidRDefault="006E42C7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Maddie, Illustrators</w:t>
            </w:r>
          </w:p>
        </w:tc>
      </w:tr>
      <w:tr w:rsidR="006E42C7" w14:paraId="12D8616D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0488BA92" w14:textId="29C4AC2B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0C6A2744" w14:textId="2AADFF37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</w:t>
            </w:r>
            <w:r>
              <w:rPr>
                <w:rFonts w:ascii="Trebuchet MS" w:hAnsi="Trebuchet MS"/>
              </w:rPr>
              <w:t xml:space="preserve"> sketch</w:t>
            </w:r>
            <w:r>
              <w:rPr>
                <w:rFonts w:ascii="Trebuchet MS" w:hAnsi="Trebuchet MS"/>
              </w:rPr>
              <w:t>es submitted by</w:t>
            </w:r>
            <w:r>
              <w:rPr>
                <w:rFonts w:ascii="Trebuchet MS" w:hAnsi="Trebuchet MS"/>
              </w:rPr>
              <w:t xml:space="preserve"> contacted illustrators</w:t>
            </w:r>
          </w:p>
        </w:tc>
        <w:tc>
          <w:tcPr>
            <w:tcW w:w="2160" w:type="dxa"/>
            <w:vAlign w:val="center"/>
          </w:tcPr>
          <w:p w14:paraId="5F712655" w14:textId="1EC6C52C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Maddie, Illustrators</w:t>
            </w:r>
          </w:p>
        </w:tc>
      </w:tr>
      <w:tr w:rsidR="006E42C7" w14:paraId="23C0CBB9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0E93D1A0" w14:textId="4380AFEE" w:rsidR="006E42C7" w:rsidRPr="002E0DE3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57DD8E50" w14:textId="3AEA04A5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Illustrator shortlisting</w:t>
            </w:r>
          </w:p>
        </w:tc>
        <w:tc>
          <w:tcPr>
            <w:tcW w:w="2160" w:type="dxa"/>
            <w:vAlign w:val="center"/>
          </w:tcPr>
          <w:p w14:paraId="69A96CD3" w14:textId="3EC0F6D9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 &amp; Katy</w:t>
            </w:r>
          </w:p>
        </w:tc>
      </w:tr>
      <w:tr w:rsidR="006E42C7" w14:paraId="7B02450F" w14:textId="3D5CE51F" w:rsidTr="000350DD">
        <w:trPr>
          <w:trHeight w:val="576"/>
        </w:trPr>
        <w:tc>
          <w:tcPr>
            <w:tcW w:w="2423" w:type="dxa"/>
            <w:vAlign w:val="center"/>
          </w:tcPr>
          <w:p w14:paraId="4B8EA328" w14:textId="7121C244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3A160D20" w14:textId="5C84E15A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Illustrator appointed. </w:t>
            </w:r>
          </w:p>
        </w:tc>
        <w:tc>
          <w:tcPr>
            <w:tcW w:w="2160" w:type="dxa"/>
            <w:vAlign w:val="center"/>
          </w:tcPr>
          <w:p w14:paraId="2FCEA8E9" w14:textId="694A8611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Maddie, Katy, Illustrator</w:t>
            </w:r>
          </w:p>
        </w:tc>
      </w:tr>
      <w:tr w:rsidR="006E42C7" w14:paraId="290FB70F" w14:textId="2632B389" w:rsidTr="000350DD">
        <w:trPr>
          <w:trHeight w:val="576"/>
        </w:trPr>
        <w:tc>
          <w:tcPr>
            <w:tcW w:w="2423" w:type="dxa"/>
            <w:vAlign w:val="center"/>
          </w:tcPr>
          <w:p w14:paraId="212058BF" w14:textId="4D46CFF6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12 March</w:t>
            </w:r>
          </w:p>
        </w:tc>
        <w:tc>
          <w:tcPr>
            <w:tcW w:w="5587" w:type="dxa"/>
            <w:vAlign w:val="center"/>
          </w:tcPr>
          <w:p w14:paraId="70F95A72" w14:textId="07589F9C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draft manuscript complete.</w:t>
            </w:r>
          </w:p>
        </w:tc>
        <w:tc>
          <w:tcPr>
            <w:tcW w:w="2160" w:type="dxa"/>
            <w:vAlign w:val="center"/>
          </w:tcPr>
          <w:p w14:paraId="021E4DCA" w14:textId="6B062E16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Katy</w:t>
            </w:r>
          </w:p>
        </w:tc>
      </w:tr>
      <w:tr w:rsidR="005B4579" w14:paraId="793E6F68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7B0B9184" w14:textId="743C7680" w:rsidR="005B4579" w:rsidRDefault="00D02CEE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12 March</w:t>
            </w:r>
          </w:p>
        </w:tc>
        <w:tc>
          <w:tcPr>
            <w:tcW w:w="5587" w:type="dxa"/>
            <w:vAlign w:val="center"/>
          </w:tcPr>
          <w:p w14:paraId="05DA7263" w14:textId="47FA604C" w:rsidR="005B4579" w:rsidRDefault="00D02CEE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Draft manuscript and </w:t>
            </w:r>
            <w:r>
              <w:rPr>
                <w:rFonts w:ascii="Trebuchet MS" w:hAnsi="Trebuchet MS"/>
              </w:rPr>
              <w:t>full brief delivered for illustrator to start work.</w:t>
            </w:r>
          </w:p>
        </w:tc>
        <w:tc>
          <w:tcPr>
            <w:tcW w:w="2160" w:type="dxa"/>
            <w:vAlign w:val="center"/>
          </w:tcPr>
          <w:p w14:paraId="28630187" w14:textId="79AC27EE" w:rsidR="005B4579" w:rsidRDefault="00D02CEE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Maddie, illustrator</w:t>
            </w:r>
          </w:p>
        </w:tc>
      </w:tr>
      <w:tr w:rsidR="006E42C7" w14:paraId="6A5528A7" w14:textId="5F9AE8A4" w:rsidTr="000350DD">
        <w:trPr>
          <w:trHeight w:val="576"/>
        </w:trPr>
        <w:tc>
          <w:tcPr>
            <w:tcW w:w="2423" w:type="dxa"/>
            <w:vAlign w:val="center"/>
          </w:tcPr>
          <w:p w14:paraId="5AEE86CD" w14:textId="2175FE3E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0BB643D6" w14:textId="6DEFCFBA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draft sketches complete, feedback given.</w:t>
            </w:r>
          </w:p>
        </w:tc>
        <w:tc>
          <w:tcPr>
            <w:tcW w:w="2160" w:type="dxa"/>
            <w:vAlign w:val="center"/>
          </w:tcPr>
          <w:p w14:paraId="54DBC681" w14:textId="6723021E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Illustrator</w:t>
            </w:r>
          </w:p>
        </w:tc>
      </w:tr>
      <w:tr w:rsidR="006E42C7" w14:paraId="6D868A5A" w14:textId="0E5B1510" w:rsidTr="000350DD">
        <w:trPr>
          <w:trHeight w:val="576"/>
        </w:trPr>
        <w:tc>
          <w:tcPr>
            <w:tcW w:w="2423" w:type="dxa"/>
            <w:vAlign w:val="center"/>
          </w:tcPr>
          <w:p w14:paraId="60058C8C" w14:textId="3AA898EF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9 April</w:t>
            </w:r>
          </w:p>
        </w:tc>
        <w:tc>
          <w:tcPr>
            <w:tcW w:w="5587" w:type="dxa"/>
            <w:vAlign w:val="center"/>
          </w:tcPr>
          <w:p w14:paraId="4FEDB6B1" w14:textId="25D73718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manuscript complete and submitted to illustrator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14:paraId="5743C441" w14:textId="3409DA28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Katy</w:t>
            </w:r>
          </w:p>
        </w:tc>
      </w:tr>
      <w:tr w:rsidR="006E42C7" w14:paraId="7A8638E9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496975FA" w14:textId="49940C5C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Monday 7 May</w:t>
            </w:r>
          </w:p>
        </w:tc>
        <w:tc>
          <w:tcPr>
            <w:tcW w:w="5587" w:type="dxa"/>
            <w:vAlign w:val="center"/>
          </w:tcPr>
          <w:p w14:paraId="46788588" w14:textId="77777777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illustrations complete.</w:t>
            </w:r>
          </w:p>
          <w:p w14:paraId="6DDFDD1F" w14:textId="24010B48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Illustrations, manuscript and design brief submitted to designer.</w:t>
            </w:r>
          </w:p>
        </w:tc>
        <w:tc>
          <w:tcPr>
            <w:tcW w:w="2160" w:type="dxa"/>
            <w:vAlign w:val="center"/>
          </w:tcPr>
          <w:p w14:paraId="005AB505" w14:textId="77777777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Illustrator</w:t>
            </w:r>
          </w:p>
          <w:p w14:paraId="4032DE48" w14:textId="32DF441A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Laura</w:t>
            </w:r>
          </w:p>
        </w:tc>
      </w:tr>
      <w:tr w:rsidR="006E42C7" w14:paraId="565ABB17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63997CC4" w14:textId="38C15590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Monday 14 May</w:t>
            </w:r>
          </w:p>
        </w:tc>
        <w:tc>
          <w:tcPr>
            <w:tcW w:w="5587" w:type="dxa"/>
            <w:vAlign w:val="center"/>
          </w:tcPr>
          <w:p w14:paraId="12544AD1" w14:textId="571A949C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Printing booked.</w:t>
            </w:r>
          </w:p>
        </w:tc>
        <w:tc>
          <w:tcPr>
            <w:tcW w:w="2160" w:type="dxa"/>
            <w:vAlign w:val="center"/>
          </w:tcPr>
          <w:p w14:paraId="46C6DEB6" w14:textId="7DBEA874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Laura</w:t>
            </w:r>
          </w:p>
        </w:tc>
      </w:tr>
      <w:tr w:rsidR="006E42C7" w14:paraId="77DC4B66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0EE3A025" w14:textId="2A194BA2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Monday 21 May</w:t>
            </w:r>
          </w:p>
        </w:tc>
        <w:tc>
          <w:tcPr>
            <w:tcW w:w="5587" w:type="dxa"/>
            <w:vAlign w:val="center"/>
          </w:tcPr>
          <w:p w14:paraId="4D835F97" w14:textId="58D91ADE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 work complete</w:t>
            </w:r>
          </w:p>
        </w:tc>
        <w:tc>
          <w:tcPr>
            <w:tcW w:w="2160" w:type="dxa"/>
            <w:vAlign w:val="center"/>
          </w:tcPr>
          <w:p w14:paraId="43F70DE1" w14:textId="1BE89E80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Designer</w:t>
            </w:r>
          </w:p>
        </w:tc>
      </w:tr>
      <w:tr w:rsidR="006E42C7" w14:paraId="5D1ABF0F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58F1E1C0" w14:textId="552230B6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25 May</w:t>
            </w:r>
          </w:p>
        </w:tc>
        <w:tc>
          <w:tcPr>
            <w:tcW w:w="5587" w:type="dxa"/>
            <w:vAlign w:val="center"/>
          </w:tcPr>
          <w:p w14:paraId="526E6461" w14:textId="0B69053A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Book sent to print.</w:t>
            </w:r>
          </w:p>
        </w:tc>
        <w:tc>
          <w:tcPr>
            <w:tcW w:w="2160" w:type="dxa"/>
            <w:vAlign w:val="center"/>
          </w:tcPr>
          <w:p w14:paraId="700DD113" w14:textId="56FA28F5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Laura</w:t>
            </w:r>
          </w:p>
        </w:tc>
      </w:tr>
      <w:tr w:rsidR="006E42C7" w14:paraId="5A6D7FA9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5FA9072A" w14:textId="579B3862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15 June</w:t>
            </w:r>
          </w:p>
        </w:tc>
        <w:tc>
          <w:tcPr>
            <w:tcW w:w="5587" w:type="dxa"/>
            <w:vAlign w:val="center"/>
          </w:tcPr>
          <w:p w14:paraId="7284B6D6" w14:textId="2DE656F6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 complete</w:t>
            </w:r>
          </w:p>
        </w:tc>
        <w:tc>
          <w:tcPr>
            <w:tcW w:w="2160" w:type="dxa"/>
            <w:vAlign w:val="center"/>
          </w:tcPr>
          <w:p w14:paraId="6867351D" w14:textId="39496974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Printer</w:t>
            </w:r>
          </w:p>
        </w:tc>
      </w:tr>
      <w:tr w:rsidR="006E42C7" w14:paraId="567A9738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49AE9F8F" w14:textId="7DA7312A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Thursday 20 – Sunday 24 June</w:t>
            </w:r>
          </w:p>
        </w:tc>
        <w:tc>
          <w:tcPr>
            <w:tcW w:w="5587" w:type="dxa"/>
            <w:vAlign w:val="center"/>
          </w:tcPr>
          <w:p w14:paraId="4B2C0000" w14:textId="00DEDE5E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Moment at The Big Malarkey Festival</w:t>
            </w:r>
          </w:p>
        </w:tc>
        <w:tc>
          <w:tcPr>
            <w:tcW w:w="2160" w:type="dxa"/>
            <w:vAlign w:val="center"/>
          </w:tcPr>
          <w:p w14:paraId="7208CBAD" w14:textId="77777777" w:rsidR="006E42C7" w:rsidRDefault="006E42C7" w:rsidP="006E42C7">
            <w:pPr>
              <w:jc w:val="center"/>
              <w:rPr>
                <w:rFonts w:ascii="Trebuchet MS" w:hAnsi="Trebuchet MS"/>
              </w:rPr>
            </w:pPr>
          </w:p>
        </w:tc>
      </w:tr>
      <w:tr w:rsidR="006E42C7" w14:paraId="68128F6E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6359252D" w14:textId="77777777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W/C 18 June / </w:t>
            </w:r>
          </w:p>
          <w:p w14:paraId="58D08A11" w14:textId="423416BD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W/C 21 June </w:t>
            </w:r>
          </w:p>
        </w:tc>
        <w:tc>
          <w:tcPr>
            <w:tcW w:w="5587" w:type="dxa"/>
            <w:vAlign w:val="center"/>
          </w:tcPr>
          <w:p w14:paraId="534D9E58" w14:textId="0B9B3841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</w:t>
            </w:r>
          </w:p>
        </w:tc>
        <w:tc>
          <w:tcPr>
            <w:tcW w:w="2160" w:type="dxa"/>
            <w:vAlign w:val="center"/>
          </w:tcPr>
          <w:p w14:paraId="63C06C96" w14:textId="2352DE46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Printer</w:t>
            </w:r>
          </w:p>
        </w:tc>
      </w:tr>
    </w:tbl>
    <w:p w14:paraId="5579D319" w14:textId="77777777" w:rsidR="00FC01CD" w:rsidRDefault="00FC01CD" w:rsidP="001565F8">
      <w:pPr>
        <w:rPr>
          <w:rFonts w:ascii="Trebuchet MS" w:hAnsi="Trebuchet MS"/>
        </w:rPr>
      </w:pPr>
    </w:p>
    <w:p w14:paraId="7F724FB6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46865F15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2BFA7BA7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43667309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4C57F10B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64C7057D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422A8C17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6EFD021F" w14:textId="7B4762C2" w:rsidR="00A8574E" w:rsidRDefault="00A8574E" w:rsidP="008D7F7A">
      <w:pPr>
        <w:outlineLvl w:val="0"/>
        <w:rPr>
          <w:rFonts w:ascii="Trebuchet MS" w:hAnsi="Trebuchet MS"/>
          <w:b/>
          <w:sz w:val="28"/>
        </w:rPr>
      </w:pPr>
      <w:r w:rsidRPr="00A8574E">
        <w:rPr>
          <w:rFonts w:ascii="Trebuchet MS" w:hAnsi="Trebuchet MS"/>
          <w:b/>
          <w:sz w:val="28"/>
        </w:rPr>
        <w:t>Budget</w:t>
      </w:r>
    </w:p>
    <w:p w14:paraId="58251896" w14:textId="27FFA885" w:rsidR="000350DD" w:rsidRPr="000350DD" w:rsidRDefault="000350DD" w:rsidP="008D7F7A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 xml:space="preserve">To be fully scoped – quotes with us in early January 2018. </w:t>
      </w:r>
    </w:p>
    <w:p w14:paraId="1A137C25" w14:textId="28F766BD" w:rsidR="00A8574E" w:rsidRDefault="00A8574E" w:rsidP="008D7F7A">
      <w:pPr>
        <w:outlineLvl w:val="0"/>
        <w:rPr>
          <w:rFonts w:ascii="Trebuchet MS" w:hAnsi="Trebuchet MS"/>
          <w:b/>
        </w:rPr>
      </w:pPr>
    </w:p>
    <w:tbl>
      <w:tblPr>
        <w:tblStyle w:val="TableGrid"/>
        <w:tblW w:w="0" w:type="auto"/>
        <w:tblInd w:w="1624" w:type="dxa"/>
        <w:tblLook w:val="04A0" w:firstRow="1" w:lastRow="0" w:firstColumn="1" w:lastColumn="0" w:noHBand="0" w:noVBand="1"/>
      </w:tblPr>
      <w:tblGrid>
        <w:gridCol w:w="2145"/>
        <w:gridCol w:w="2111"/>
      </w:tblGrid>
      <w:tr w:rsidR="00A8574E" w14:paraId="500DD282" w14:textId="77777777" w:rsidTr="00A8574E">
        <w:trPr>
          <w:trHeight w:val="317"/>
        </w:trPr>
        <w:tc>
          <w:tcPr>
            <w:tcW w:w="2145" w:type="dxa"/>
          </w:tcPr>
          <w:p w14:paraId="27B5DDB9" w14:textId="3550B754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Writer/Illustrator</w:t>
            </w:r>
          </w:p>
        </w:tc>
        <w:tc>
          <w:tcPr>
            <w:tcW w:w="2111" w:type="dxa"/>
          </w:tcPr>
          <w:p w14:paraId="0707C499" w14:textId="7495D7B8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£15,000</w:t>
            </w:r>
          </w:p>
        </w:tc>
      </w:tr>
      <w:tr w:rsidR="00A8574E" w14:paraId="14207601" w14:textId="77777777" w:rsidTr="00A8574E">
        <w:trPr>
          <w:trHeight w:val="317"/>
        </w:trPr>
        <w:tc>
          <w:tcPr>
            <w:tcW w:w="2145" w:type="dxa"/>
          </w:tcPr>
          <w:p w14:paraId="3D51B685" w14:textId="277861A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Design</w:t>
            </w:r>
          </w:p>
        </w:tc>
        <w:tc>
          <w:tcPr>
            <w:tcW w:w="2111" w:type="dxa"/>
          </w:tcPr>
          <w:p w14:paraId="02D3D85F" w14:textId="29031C8E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£10,000</w:t>
            </w:r>
          </w:p>
        </w:tc>
      </w:tr>
      <w:tr w:rsidR="00A8574E" w14:paraId="09C4F9C2" w14:textId="77777777" w:rsidTr="00A8574E">
        <w:trPr>
          <w:trHeight w:val="337"/>
        </w:trPr>
        <w:tc>
          <w:tcPr>
            <w:tcW w:w="2145" w:type="dxa"/>
          </w:tcPr>
          <w:p w14:paraId="3C5BAE67" w14:textId="776B2F6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Print</w:t>
            </w:r>
          </w:p>
        </w:tc>
        <w:tc>
          <w:tcPr>
            <w:tcW w:w="2111" w:type="dxa"/>
          </w:tcPr>
          <w:p w14:paraId="243E6C14" w14:textId="66057421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£60,000</w:t>
            </w:r>
          </w:p>
        </w:tc>
      </w:tr>
      <w:tr w:rsidR="00A8574E" w14:paraId="2429D013" w14:textId="77777777" w:rsidTr="00A8574E">
        <w:trPr>
          <w:trHeight w:val="317"/>
        </w:trPr>
        <w:tc>
          <w:tcPr>
            <w:tcW w:w="2145" w:type="dxa"/>
          </w:tcPr>
          <w:p w14:paraId="30518478" w14:textId="7A44F25F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Postage</w:t>
            </w:r>
          </w:p>
        </w:tc>
        <w:tc>
          <w:tcPr>
            <w:tcW w:w="2111" w:type="dxa"/>
          </w:tcPr>
          <w:p w14:paraId="4253CE9A" w14:textId="23004ED5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£50,000</w:t>
            </w:r>
          </w:p>
        </w:tc>
      </w:tr>
      <w:tr w:rsidR="00A8574E" w14:paraId="62FEE068" w14:textId="77777777" w:rsidTr="00A8574E">
        <w:trPr>
          <w:trHeight w:val="317"/>
        </w:trPr>
        <w:tc>
          <w:tcPr>
            <w:tcW w:w="2145" w:type="dxa"/>
          </w:tcPr>
          <w:p w14:paraId="68DFDD2E" w14:textId="5DDD0CFB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2111" w:type="dxa"/>
          </w:tcPr>
          <w:p w14:paraId="6F3518A2" w14:textId="0447DD97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£135,000</w:t>
            </w:r>
          </w:p>
        </w:tc>
      </w:tr>
    </w:tbl>
    <w:p w14:paraId="579235D1" w14:textId="46FA4793" w:rsidR="008D7F7A" w:rsidRPr="008D7F7A" w:rsidRDefault="008D7F7A" w:rsidP="00F861C5">
      <w:pPr>
        <w:rPr>
          <w:rFonts w:ascii="Trebuchet MS" w:hAnsi="Trebuchet MS"/>
          <w:b/>
          <w:sz w:val="28"/>
        </w:rPr>
      </w:pPr>
    </w:p>
    <w:sectPr w:rsidR="008D7F7A" w:rsidRPr="008D7F7A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9"/>
    <w:rsid w:val="000350DD"/>
    <w:rsid w:val="000B3256"/>
    <w:rsid w:val="000E71D9"/>
    <w:rsid w:val="00115D7A"/>
    <w:rsid w:val="001565F8"/>
    <w:rsid w:val="001F3688"/>
    <w:rsid w:val="0020709A"/>
    <w:rsid w:val="00227C7D"/>
    <w:rsid w:val="002A11D1"/>
    <w:rsid w:val="002D4E89"/>
    <w:rsid w:val="002D5BEF"/>
    <w:rsid w:val="002E0DE3"/>
    <w:rsid w:val="003137C6"/>
    <w:rsid w:val="00330325"/>
    <w:rsid w:val="00345E55"/>
    <w:rsid w:val="00361017"/>
    <w:rsid w:val="00365375"/>
    <w:rsid w:val="0041767B"/>
    <w:rsid w:val="00504C09"/>
    <w:rsid w:val="005B4579"/>
    <w:rsid w:val="005C379D"/>
    <w:rsid w:val="00674E15"/>
    <w:rsid w:val="006A6454"/>
    <w:rsid w:val="006B1F35"/>
    <w:rsid w:val="006E42C7"/>
    <w:rsid w:val="007455A2"/>
    <w:rsid w:val="00771B37"/>
    <w:rsid w:val="0078653C"/>
    <w:rsid w:val="0082435F"/>
    <w:rsid w:val="00843614"/>
    <w:rsid w:val="008473D6"/>
    <w:rsid w:val="008D7F7A"/>
    <w:rsid w:val="00922F92"/>
    <w:rsid w:val="0092561F"/>
    <w:rsid w:val="00A341BF"/>
    <w:rsid w:val="00A8574E"/>
    <w:rsid w:val="00AB679E"/>
    <w:rsid w:val="00AB7648"/>
    <w:rsid w:val="00B06A2D"/>
    <w:rsid w:val="00B614A4"/>
    <w:rsid w:val="00B92D36"/>
    <w:rsid w:val="00BB0D8B"/>
    <w:rsid w:val="00BE4559"/>
    <w:rsid w:val="00C2410D"/>
    <w:rsid w:val="00C70E14"/>
    <w:rsid w:val="00C82963"/>
    <w:rsid w:val="00CA20B6"/>
    <w:rsid w:val="00D020FD"/>
    <w:rsid w:val="00D023FA"/>
    <w:rsid w:val="00D02CEE"/>
    <w:rsid w:val="00DA64EF"/>
    <w:rsid w:val="00E113EC"/>
    <w:rsid w:val="00E762BD"/>
    <w:rsid w:val="00E92D8F"/>
    <w:rsid w:val="00E97F7C"/>
    <w:rsid w:val="00ED67C4"/>
    <w:rsid w:val="00F07258"/>
    <w:rsid w:val="00F73901"/>
    <w:rsid w:val="00F861C5"/>
    <w:rsid w:val="00FC01C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98E93CB-734B-EE45-835B-008E9327E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441D9E-68EC-41B6-8237-C10BC9DAAC78}"/>
</file>

<file path=customXml/itemProps3.xml><?xml version="1.0" encoding="utf-8"?>
<ds:datastoreItem xmlns:ds="http://schemas.openxmlformats.org/officeDocument/2006/customXml" ds:itemID="{23236423-B8DF-43D8-BDA7-F5C4DF5545EC}"/>
</file>

<file path=customXml/itemProps4.xml><?xml version="1.0" encoding="utf-8"?>
<ds:datastoreItem xmlns:ds="http://schemas.openxmlformats.org/officeDocument/2006/customXml" ds:itemID="{B95FC39D-B444-4CCD-89BC-8FD4AF76FE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Microsoft Office User</cp:lastModifiedBy>
  <cp:revision>9</cp:revision>
  <dcterms:created xsi:type="dcterms:W3CDTF">2018-01-30T10:41:00Z</dcterms:created>
  <dcterms:modified xsi:type="dcterms:W3CDTF">2018-01-30T12:19:00Z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