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 Spacing"/>
        <w:ind w:firstLine="720"/>
        <w:rPr>
          <w:rFonts w:ascii="Calibri" w:cs="Calibri" w:hAnsi="Calibri" w:eastAsia="Calibri"/>
          <w:b w:val="1"/>
          <w:bCs w:val="1"/>
          <w:sz w:val="22"/>
          <w:szCs w:val="22"/>
        </w:rPr>
      </w:pPr>
      <w:r>
        <w:rPr>
          <w:rFonts w:ascii="Calibri" w:cs="Calibri" w:hAnsi="Calibri" w:eastAsia="Calibri"/>
          <w:b w:val="1"/>
          <w:bCs w:val="1"/>
          <w:sz w:val="22"/>
          <w:szCs w:val="22"/>
          <w:rtl w:val="0"/>
          <w:lang w:val="en-US"/>
        </w:rPr>
        <w:t>PAPER CITY</w:t>
      </w:r>
    </w:p>
    <w:p>
      <w:pPr>
        <w:pStyle w:val="No Spacing"/>
        <w:ind w:firstLine="720"/>
        <w:rPr>
          <w:rFonts w:ascii="Calibri" w:cs="Calibri" w:hAnsi="Calibri" w:eastAsia="Calibri"/>
          <w:b w:val="1"/>
          <w:bCs w:val="1"/>
          <w:sz w:val="22"/>
          <w:szCs w:val="22"/>
        </w:rPr>
      </w:pPr>
      <w:r>
        <w:rPr>
          <w:rFonts w:ascii="Calibri" w:cs="Calibri" w:hAnsi="Calibri" w:eastAsia="Calibri"/>
          <w:b w:val="1"/>
          <w:bCs w:val="1"/>
          <w:sz w:val="22"/>
          <w:szCs w:val="22"/>
          <w:rtl w:val="0"/>
          <w:lang w:val="en-US"/>
        </w:rPr>
        <w:t xml:space="preserve">Hull 2017 </w:t>
      </w:r>
      <w:r>
        <w:rPr>
          <w:rFonts w:ascii="Calibri" w:cs="Calibri" w:hAnsi="Calibri" w:eastAsia="Calibri"/>
          <w:b w:val="1"/>
          <w:bCs w:val="1"/>
          <w:sz w:val="22"/>
          <w:szCs w:val="22"/>
          <w:rtl w:val="0"/>
          <w:lang w:val="en-US"/>
        </w:rPr>
        <w:t xml:space="preserve">– </w:t>
      </w:r>
      <w:r>
        <w:rPr>
          <w:rFonts w:ascii="Calibri" w:cs="Calibri" w:hAnsi="Calibri" w:eastAsia="Calibri"/>
          <w:b w:val="1"/>
          <w:bCs w:val="1"/>
          <w:sz w:val="22"/>
          <w:szCs w:val="22"/>
          <w:rtl w:val="0"/>
          <w:lang w:val="en-US"/>
        </w:rPr>
        <w:t>Look Up</w:t>
      </w:r>
    </w:p>
    <w:p>
      <w:pPr>
        <w:pStyle w:val="No Spacing"/>
        <w:ind w:firstLine="720"/>
        <w:rPr>
          <w:rFonts w:ascii="Calibri" w:cs="Calibri" w:hAnsi="Calibri" w:eastAsia="Calibri"/>
          <w:b w:val="1"/>
          <w:bCs w:val="1"/>
          <w:sz w:val="22"/>
          <w:szCs w:val="22"/>
        </w:rPr>
      </w:pPr>
    </w:p>
    <w:p>
      <w:pPr>
        <w:pStyle w:val="No Spacing"/>
        <w:ind w:firstLine="720"/>
        <w:rPr>
          <w:rFonts w:ascii="Calibri" w:cs="Calibri" w:hAnsi="Calibri" w:eastAsia="Calibri"/>
          <w:b w:val="1"/>
          <w:bCs w:val="1"/>
          <w:sz w:val="22"/>
          <w:szCs w:val="22"/>
        </w:rPr>
      </w:pPr>
      <w:r>
        <w:rPr>
          <w:rFonts w:ascii="Calibri" w:cs="Calibri" w:hAnsi="Calibri" w:eastAsia="Calibri"/>
          <w:b w:val="1"/>
          <w:bCs w:val="1"/>
          <w:sz w:val="22"/>
          <w:szCs w:val="22"/>
          <w:rtl w:val="0"/>
          <w:lang w:val="en-US"/>
        </w:rPr>
        <w:t>PAPER</w:t>
      </w:r>
    </w:p>
    <w:p>
      <w:pPr>
        <w:pStyle w:val="No Spacing"/>
        <w:ind w:left="720" w:firstLine="0"/>
        <w:rPr>
          <w:rFonts w:ascii="Calibri" w:cs="Calibri" w:hAnsi="Calibri" w:eastAsia="Calibri"/>
          <w:i w:val="1"/>
          <w:iCs w:val="1"/>
          <w:sz w:val="22"/>
          <w:szCs w:val="22"/>
          <w:lang w:val="en-US"/>
        </w:rPr>
      </w:pPr>
      <w:r>
        <w:rPr>
          <w:rFonts w:ascii="Calibri" w:cs="Calibri" w:hAnsi="Calibri" w:eastAsia="Calibri"/>
          <w:i w:val="1"/>
          <w:iCs w:val="1"/>
          <w:sz w:val="22"/>
          <w:szCs w:val="22"/>
          <w:rtl w:val="0"/>
          <w:lang w:val="en-US"/>
        </w:rPr>
        <w:t>In a world of transient communication and fleeting digital memories, paper offers texture and feeling, weight and sensation.  Paper reminds us that skill, craft, and creativity coupled with something as naturally beautiful as paper can leave a lasting and powerful impression.</w:t>
      </w:r>
    </w:p>
    <w:p>
      <w:pPr>
        <w:pStyle w:val="No Spacing"/>
        <w:ind w:left="720" w:firstLine="0"/>
        <w:rPr>
          <w:rFonts w:ascii="Calibri" w:cs="Calibri" w:hAnsi="Calibri" w:eastAsia="Calibri"/>
          <w:sz w:val="22"/>
          <w:szCs w:val="22"/>
          <w:lang w:val="en-US"/>
        </w:rPr>
      </w:pPr>
      <w:r>
        <w:rPr>
          <w:rFonts w:ascii="Calibri" w:cs="Calibri" w:hAnsi="Calibri" w:eastAsia="Calibri"/>
          <w:sz w:val="22"/>
          <w:szCs w:val="22"/>
          <w:rtl w:val="0"/>
          <w:lang w:val="en-US"/>
        </w:rPr>
        <w:t>G.F Smith</w:t>
      </w:r>
    </w:p>
    <w:p>
      <w:pPr>
        <w:pStyle w:val="No Spacing"/>
        <w:ind w:left="720" w:firstLine="0"/>
        <w:rPr>
          <w:rFonts w:ascii="Calibri" w:cs="Calibri" w:hAnsi="Calibri" w:eastAsia="Calibri"/>
          <w:sz w:val="22"/>
          <w:szCs w:val="22"/>
          <w:lang w:val="en-US"/>
        </w:rPr>
      </w:pPr>
    </w:p>
    <w:p>
      <w:pPr>
        <w:pStyle w:val="No Spacing"/>
        <w:ind w:left="720" w:firstLine="0"/>
        <w:rPr>
          <w:rFonts w:ascii="Calibri" w:cs="Calibri" w:hAnsi="Calibri" w:eastAsia="Calibri"/>
          <w:b w:val="1"/>
          <w:bCs w:val="1"/>
          <w:sz w:val="22"/>
          <w:szCs w:val="22"/>
          <w:lang w:val="en-US"/>
        </w:rPr>
      </w:pPr>
      <w:r>
        <w:rPr>
          <w:rFonts w:ascii="Calibri" w:cs="Calibri" w:hAnsi="Calibri" w:eastAsia="Calibri"/>
          <w:b w:val="1"/>
          <w:bCs w:val="1"/>
          <w:sz w:val="22"/>
          <w:szCs w:val="22"/>
          <w:rtl w:val="0"/>
          <w:lang w:val="en-US"/>
        </w:rPr>
        <w:t>CITY</w:t>
      </w:r>
    </w:p>
    <w:p>
      <w:pPr>
        <w:pStyle w:val="No Spacing"/>
        <w:ind w:left="720" w:firstLine="0"/>
        <w:rPr>
          <w:rFonts w:ascii="Calibri" w:cs="Calibri" w:hAnsi="Calibri" w:eastAsia="Calibri"/>
          <w:i w:val="1"/>
          <w:iCs w:val="1"/>
          <w:sz w:val="22"/>
          <w:szCs w:val="22"/>
        </w:rPr>
      </w:pPr>
      <w:r>
        <w:rPr>
          <w:rFonts w:ascii="Calibri" w:cs="Calibri" w:hAnsi="Calibri" w:eastAsia="Calibri"/>
          <w:i w:val="1"/>
          <w:iCs w:val="1"/>
          <w:sz w:val="22"/>
          <w:szCs w:val="22"/>
          <w:rtl w:val="0"/>
          <w:lang w:val="en-US"/>
        </w:rPr>
        <w:t>…</w:t>
      </w:r>
      <w:r>
        <w:rPr>
          <w:rFonts w:ascii="Calibri" w:cs="Calibri" w:hAnsi="Calibri" w:eastAsia="Calibri"/>
          <w:i w:val="1"/>
          <w:iCs w:val="1"/>
          <w:sz w:val="22"/>
          <w:szCs w:val="22"/>
          <w:rtl w:val="0"/>
          <w:lang w:val="en-US"/>
        </w:rPr>
        <w:t>there is something in Hull which encourages an imaginative response to corners and details, sights and sounds, the effects of light and seasons.</w:t>
      </w:r>
    </w:p>
    <w:p>
      <w:pPr>
        <w:pStyle w:val="No Spacing"/>
        <w:ind w:left="720" w:firstLine="0"/>
        <w:rPr>
          <w:rFonts w:ascii="Calibri" w:cs="Calibri" w:hAnsi="Calibri" w:eastAsia="Calibri"/>
          <w:sz w:val="22"/>
          <w:szCs w:val="22"/>
        </w:rPr>
      </w:pPr>
      <w:r>
        <w:rPr>
          <w:rFonts w:ascii="Calibri" w:cs="Calibri" w:hAnsi="Calibri" w:eastAsia="Calibri"/>
          <w:sz w:val="22"/>
          <w:szCs w:val="22"/>
          <w:rtl w:val="0"/>
          <w:lang w:val="en-US"/>
        </w:rPr>
        <w:t>Douglas Dunn</w:t>
      </w:r>
    </w:p>
    <w:p>
      <w:pPr>
        <w:pStyle w:val="No Spacing"/>
        <w:rPr>
          <w:rFonts w:ascii="Calibri" w:cs="Calibri" w:hAnsi="Calibri" w:eastAsia="Calibri"/>
          <w:b w:val="1"/>
          <w:bCs w:val="1"/>
          <w:sz w:val="22"/>
          <w:szCs w:val="22"/>
        </w:rPr>
      </w:pPr>
    </w:p>
    <w:p>
      <w:pPr>
        <w:pStyle w:val="No Spacing"/>
        <w:rPr>
          <w:rFonts w:ascii="Calibri" w:cs="Calibri" w:hAnsi="Calibri" w:eastAsia="Calibri"/>
          <w:b w:val="1"/>
          <w:bCs w:val="1"/>
          <w:sz w:val="22"/>
          <w:szCs w:val="22"/>
        </w:rPr>
      </w:pPr>
      <w:r>
        <w:rPr>
          <w:rFonts w:ascii="Calibri" w:cs="Calibri" w:hAnsi="Calibri" w:eastAsia="Calibri"/>
          <w:b w:val="1"/>
          <w:bCs w:val="1"/>
          <w:sz w:val="22"/>
          <w:szCs w:val="22"/>
          <w:rtl w:val="0"/>
          <w:lang w:val="en-US"/>
        </w:rPr>
        <w:t>1</w:t>
        <w:tab/>
        <w:t>Introduction</w:t>
      </w:r>
    </w:p>
    <w:p>
      <w:pPr>
        <w:pStyle w:val="Default"/>
        <w:ind w:left="720" w:firstLine="0"/>
        <w:rPr>
          <w:rFonts w:ascii="Calibri" w:cs="Calibri" w:hAnsi="Calibri" w:eastAsia="Calibri"/>
          <w:sz w:val="22"/>
          <w:szCs w:val="22"/>
        </w:rPr>
      </w:pPr>
    </w:p>
    <w:p>
      <w:pPr>
        <w:pStyle w:val="Default"/>
        <w:ind w:left="720" w:firstLine="0"/>
        <w:rPr>
          <w:rFonts w:ascii="Calibri" w:cs="Calibri" w:hAnsi="Calibri" w:eastAsia="Calibri"/>
          <w:sz w:val="22"/>
          <w:szCs w:val="22"/>
        </w:rPr>
      </w:pPr>
      <w:r>
        <w:rPr>
          <w:rFonts w:ascii="Calibri" w:cs="Calibri" w:hAnsi="Calibri" w:eastAsia="Calibri"/>
          <w:sz w:val="22"/>
          <w:szCs w:val="22"/>
          <w:rtl w:val="0"/>
          <w:lang w:val="en-US"/>
        </w:rPr>
        <w:t>As part of Hull 2017</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overall artistic and cultural offer a significant programme of temporary artworks is being commissioned for the city centre - </w:t>
      </w:r>
      <w:r>
        <w:rPr>
          <w:rFonts w:ascii="Calibri" w:cs="Calibri" w:hAnsi="Calibri" w:eastAsia="Calibri"/>
          <w:sz w:val="22"/>
          <w:szCs w:val="22"/>
          <w:rtl w:val="0"/>
          <w:lang w:val="en-US"/>
        </w:rPr>
        <w:t>‘</w:t>
      </w:r>
      <w:r>
        <w:rPr>
          <w:rFonts w:ascii="Calibri" w:cs="Calibri" w:hAnsi="Calibri" w:eastAsia="Calibri"/>
          <w:sz w:val="22"/>
          <w:szCs w:val="22"/>
          <w:rtl w:val="0"/>
          <w:lang w:val="en-US"/>
        </w:rPr>
        <w:t>Look Up</w:t>
      </w:r>
      <w:r>
        <w:rPr>
          <w:rFonts w:ascii="Calibri" w:cs="Calibri" w:hAnsi="Calibri" w:eastAsia="Calibri"/>
          <w:sz w:val="22"/>
          <w:szCs w:val="22"/>
          <w:rtl w:val="0"/>
          <w:lang w:val="en-US"/>
        </w:rPr>
        <w:t>’</w:t>
      </w:r>
      <w:r>
        <w:rPr>
          <w:rFonts w:ascii="Calibri" w:cs="Calibri" w:hAnsi="Calibri" w:eastAsia="Calibri"/>
          <w:sz w:val="22"/>
          <w:szCs w:val="22"/>
          <w:rtl w:val="0"/>
          <w:lang w:val="en-US"/>
        </w:rPr>
        <w:t>. These ambitious commissions will respond to, and reveal in new and surprising ways, Hull</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remarkable architecture, streets and public spaces. </w:t>
      </w:r>
    </w:p>
    <w:p>
      <w:pPr>
        <w:pStyle w:val="Default"/>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Artists, architects and designers are being invited to create work that alters the city in some way, shifting perceptions of place, turning the familiar into something strange and wonderful, intriguing and celebratory.  Commissions are broad ranging and include lighting installations, digital, interactive and socially engaged works, as well as sculptural and architectural interventions</w:t>
      </w:r>
      <w:r>
        <w:rPr>
          <w:rFonts w:ascii="Calibri" w:cs="Calibri" w:hAnsi="Calibri" w:eastAsia="Calibri"/>
          <w:i w:val="1"/>
          <w:iCs w:val="1"/>
          <w:sz w:val="22"/>
          <w:szCs w:val="22"/>
          <w:rtl w:val="0"/>
        </w:rPr>
        <w:t xml:space="preserve">.  </w:t>
      </w:r>
      <w:r>
        <w:rPr>
          <w:rFonts w:ascii="Calibri" w:cs="Calibri" w:hAnsi="Calibri" w:eastAsia="Calibri"/>
          <w:sz w:val="22"/>
          <w:szCs w:val="22"/>
          <w:rtl w:val="0"/>
          <w:lang w:val="en-US"/>
        </w:rPr>
        <w:t>The city becomes a dynamic setting for, and subject of, the artists</w:t>
      </w:r>
      <w:r>
        <w:rPr>
          <w:rFonts w:ascii="Calibri" w:cs="Calibri" w:hAnsi="Calibri" w:eastAsia="Calibri"/>
          <w:sz w:val="22"/>
          <w:szCs w:val="22"/>
          <w:rtl w:val="0"/>
          <w:lang w:val="fr-FR"/>
        </w:rPr>
        <w:t xml:space="preserve">’ </w:t>
      </w:r>
      <w:r>
        <w:rPr>
          <w:rFonts w:ascii="Calibri" w:cs="Calibri" w:hAnsi="Calibri" w:eastAsia="Calibri"/>
          <w:sz w:val="22"/>
          <w:szCs w:val="22"/>
          <w:rtl w:val="0"/>
          <w:lang w:val="en-US"/>
        </w:rPr>
        <w:t>work, rather than a stage on which the work is displayed.</w:t>
      </w:r>
    </w:p>
    <w:p>
      <w:pPr>
        <w:pStyle w:val="Body"/>
        <w:ind w:left="720" w:firstLine="0"/>
        <w:rPr>
          <w:rFonts w:ascii="Calibri" w:cs="Calibri" w:hAnsi="Calibri" w:eastAsia="Calibri"/>
          <w:sz w:val="22"/>
          <w:szCs w:val="22"/>
        </w:rPr>
      </w:pPr>
    </w:p>
    <w:p>
      <w:pPr>
        <w:pStyle w:val="Default"/>
        <w:ind w:left="720" w:firstLine="0"/>
        <w:rPr>
          <w:rFonts w:ascii="Calibri" w:cs="Calibri" w:hAnsi="Calibri" w:eastAsia="Calibri"/>
          <w:sz w:val="22"/>
          <w:szCs w:val="22"/>
        </w:rPr>
      </w:pPr>
      <w:r>
        <w:rPr>
          <w:rFonts w:ascii="Calibri" w:cs="Calibri" w:hAnsi="Calibri" w:eastAsia="Calibri"/>
          <w:sz w:val="22"/>
          <w:szCs w:val="22"/>
          <w:rtl w:val="0"/>
          <w:lang w:val="en-US"/>
        </w:rPr>
        <w:t>‘</w:t>
      </w:r>
      <w:r>
        <w:rPr>
          <w:rFonts w:ascii="Calibri" w:cs="Calibri" w:hAnsi="Calibri" w:eastAsia="Calibri"/>
          <w:sz w:val="22"/>
          <w:szCs w:val="22"/>
          <w:rtl w:val="0"/>
          <w:lang w:val="en-US"/>
        </w:rPr>
        <w:t>Look Up</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complements the extensive programme of city centre public realm refurbishment being delivered by Hull City Council, which itself includes an integrated series of permanent public art works.</w:t>
      </w:r>
    </w:p>
    <w:p>
      <w:pPr>
        <w:pStyle w:val="Default"/>
        <w:ind w:left="720" w:firstLine="0"/>
        <w:rPr>
          <w:rFonts w:ascii="Calibri" w:cs="Calibri" w:hAnsi="Calibri" w:eastAsia="Calibri"/>
          <w:sz w:val="22"/>
          <w:szCs w:val="22"/>
        </w:rPr>
      </w:pPr>
    </w:p>
    <w:p>
      <w:pPr>
        <w:pStyle w:val="Default"/>
        <w:ind w:left="720" w:firstLine="0"/>
        <w:rPr>
          <w:rFonts w:ascii="Calibri" w:cs="Calibri" w:hAnsi="Calibri" w:eastAsia="Calibri"/>
          <w:sz w:val="22"/>
          <w:szCs w:val="22"/>
        </w:rPr>
      </w:pPr>
      <w:r>
        <w:rPr>
          <w:rFonts w:ascii="Calibri" w:cs="Calibri" w:hAnsi="Calibri" w:eastAsia="Calibri"/>
          <w:sz w:val="22"/>
          <w:szCs w:val="22"/>
          <w:rtl w:val="0"/>
          <w:lang w:val="en-US"/>
        </w:rPr>
        <w:t>‘</w:t>
      </w:r>
      <w:r>
        <w:rPr>
          <w:rFonts w:ascii="Calibri" w:cs="Calibri" w:hAnsi="Calibri" w:eastAsia="Calibri"/>
          <w:sz w:val="22"/>
          <w:szCs w:val="22"/>
          <w:rtl w:val="0"/>
          <w:lang w:val="en-US"/>
        </w:rPr>
        <w:t>Look Up</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will</w:t>
      </w:r>
    </w:p>
    <w:p>
      <w:pPr>
        <w:pStyle w:val="Default"/>
        <w:ind w:left="720" w:firstLine="0"/>
        <w:rPr>
          <w:rFonts w:ascii="Calibri" w:cs="Calibri" w:hAnsi="Calibri" w:eastAsia="Calibri"/>
          <w:sz w:val="22"/>
          <w:szCs w:val="22"/>
        </w:rPr>
      </w:pPr>
    </w:p>
    <w:p>
      <w:pPr>
        <w:pStyle w:val="Default"/>
        <w:numPr>
          <w:ilvl w:val="0"/>
          <w:numId w:val="3"/>
        </w:numPr>
        <w:tabs>
          <w:tab w:val="num" w:pos="1473"/>
          <w:tab w:val="clear" w:pos="1440"/>
        </w:tabs>
        <w:ind w:left="1473" w:hanging="393"/>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sz w:val="22"/>
          <w:szCs w:val="22"/>
          <w:rtl w:val="0"/>
          <w:lang w:val="en-US"/>
        </w:rPr>
        <w:t>Challenge perceptions of place and creative practice</w:t>
      </w:r>
    </w:p>
    <w:p>
      <w:pPr>
        <w:pStyle w:val="Default"/>
        <w:numPr>
          <w:ilvl w:val="0"/>
          <w:numId w:val="4"/>
        </w:numPr>
        <w:tabs>
          <w:tab w:val="num" w:pos="1473"/>
          <w:tab w:val="clear" w:pos="1440"/>
        </w:tabs>
        <w:ind w:left="1473" w:hanging="393"/>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sz w:val="22"/>
          <w:szCs w:val="22"/>
          <w:rtl w:val="0"/>
          <w:lang w:val="en-US"/>
        </w:rPr>
        <w:t>Be temporary in nature, transformative in effect</w:t>
      </w:r>
    </w:p>
    <w:p>
      <w:pPr>
        <w:pStyle w:val="Default"/>
        <w:numPr>
          <w:ilvl w:val="0"/>
          <w:numId w:val="5"/>
        </w:numPr>
        <w:tabs>
          <w:tab w:val="num" w:pos="1473"/>
          <w:tab w:val="clear" w:pos="1440"/>
        </w:tabs>
        <w:ind w:left="1473" w:hanging="393"/>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sz w:val="22"/>
          <w:szCs w:val="22"/>
          <w:rtl w:val="0"/>
          <w:lang w:val="en-US"/>
        </w:rPr>
        <w:t>Capture people</w:t>
      </w:r>
      <w:r>
        <w:rPr>
          <w:rFonts w:ascii="Calibri" w:cs="Calibri" w:hAnsi="Calibri" w:eastAsia="Calibri"/>
          <w:sz w:val="22"/>
          <w:szCs w:val="22"/>
          <w:rtl w:val="0"/>
          <w:lang w:val="en-US"/>
        </w:rPr>
        <w:t>’</w:t>
      </w:r>
      <w:r>
        <w:rPr>
          <w:rFonts w:ascii="Calibri" w:cs="Calibri" w:hAnsi="Calibri" w:eastAsia="Calibri"/>
          <w:sz w:val="22"/>
          <w:szCs w:val="22"/>
          <w:rtl w:val="0"/>
          <w:lang w:val="en-US"/>
        </w:rPr>
        <w:t>s imagination and stimulate debate</w:t>
      </w:r>
    </w:p>
    <w:p>
      <w:pPr>
        <w:pStyle w:val="Default"/>
        <w:numPr>
          <w:ilvl w:val="0"/>
          <w:numId w:val="6"/>
        </w:numPr>
        <w:tabs>
          <w:tab w:val="num" w:pos="1473"/>
          <w:tab w:val="clear" w:pos="1440"/>
        </w:tabs>
        <w:ind w:left="1473" w:hanging="393"/>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sz w:val="22"/>
          <w:szCs w:val="22"/>
          <w:rtl w:val="0"/>
          <w:lang w:val="en-US"/>
        </w:rPr>
        <w:t>Explore who or what makes a city</w:t>
      </w:r>
      <w:r>
        <w:rPr>
          <w:rFonts w:ascii="Calibri" w:cs="Calibri" w:hAnsi="Calibri" w:eastAsia="Calibri"/>
          <w:sz w:val="22"/>
          <w:szCs w:val="22"/>
          <w:rtl w:val="0"/>
          <w:lang w:val="en-US"/>
        </w:rPr>
        <w:t>’</w:t>
      </w:r>
      <w:r>
        <w:rPr>
          <w:rFonts w:ascii="Calibri" w:cs="Calibri" w:hAnsi="Calibri" w:eastAsia="Calibri"/>
          <w:sz w:val="22"/>
          <w:szCs w:val="22"/>
          <w:rtl w:val="0"/>
          <w:lang w:val="en-US"/>
        </w:rPr>
        <w:t>s identity</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2</w:t>
        <w:tab/>
        <w:t>G.F Smith</w:t>
        <w:tab/>
      </w:r>
    </w:p>
    <w:p>
      <w:pPr>
        <w:pStyle w:val="Body"/>
        <w:rPr>
          <w:rFonts w:ascii="Calibri" w:cs="Calibri" w:hAnsi="Calibri" w:eastAsia="Calibri"/>
          <w:b w:val="1"/>
          <w:bCs w:val="1"/>
          <w:sz w:val="22"/>
          <w:szCs w:val="22"/>
        </w:rPr>
      </w:pPr>
    </w:p>
    <w:p>
      <w:pPr>
        <w:pStyle w:val="Body"/>
        <w:ind w:left="720" w:firstLine="0"/>
        <w:rPr>
          <w:rFonts w:ascii="Calibri" w:cs="Calibri" w:hAnsi="Calibri" w:eastAsia="Calibri"/>
          <w:b w:val="1"/>
          <w:bCs w:val="1"/>
          <w:sz w:val="22"/>
          <w:szCs w:val="22"/>
        </w:rPr>
      </w:pPr>
      <w:r>
        <w:rPr>
          <w:rFonts w:ascii="Calibri" w:cs="Calibri" w:hAnsi="Calibri" w:eastAsia="Calibri"/>
          <w:sz w:val="22"/>
          <w:szCs w:val="22"/>
          <w:rtl w:val="0"/>
          <w:lang w:val="en-US"/>
        </w:rPr>
        <w:t xml:space="preserve">Hull 2017 is working with G. F Smith, the leading international paper manufacturer founded and based in Hull.  A major element of this partnership is a large scale project within the Look Up programme </w:t>
      </w:r>
      <w:r>
        <w:rPr>
          <w:rFonts w:ascii="Calibri" w:cs="Calibri" w:hAnsi="Calibri" w:eastAsia="Calibri"/>
          <w:sz w:val="22"/>
          <w:szCs w:val="22"/>
          <w:rtl w:val="0"/>
        </w:rPr>
        <w:t>– ‘</w:t>
      </w:r>
      <w:r>
        <w:rPr>
          <w:rFonts w:ascii="Calibri" w:cs="Calibri" w:hAnsi="Calibri" w:eastAsia="Calibri"/>
          <w:sz w:val="22"/>
          <w:szCs w:val="22"/>
          <w:rtl w:val="0"/>
          <w:lang w:val="it-IT"/>
        </w:rPr>
        <w:t>Paper City</w:t>
      </w:r>
      <w:r>
        <w:rPr>
          <w:rFonts w:ascii="Calibri" w:cs="Calibri" w:hAnsi="Calibri" w:eastAsia="Calibri"/>
          <w:sz w:val="22"/>
          <w:szCs w:val="22"/>
          <w:rtl w:val="0"/>
          <w:lang w:val="fr-FR"/>
        </w:rPr>
        <w:t>’</w:t>
      </w:r>
      <w:r>
        <w:rPr>
          <w:rFonts w:ascii="Calibri" w:cs="Calibri" w:hAnsi="Calibri" w:eastAsia="Calibri"/>
          <w:sz w:val="22"/>
          <w:szCs w:val="22"/>
          <w:rtl w:val="0"/>
        </w:rPr>
        <w:t xml:space="preserve">. </w:t>
      </w:r>
    </w:p>
    <w:p>
      <w:pPr>
        <w:pStyle w:val="List Paragraph"/>
        <w:rPr>
          <w:rFonts w:ascii="Calibri" w:cs="Calibri" w:hAnsi="Calibri" w:eastAsia="Calibri"/>
        </w:rPr>
      </w:pPr>
    </w:p>
    <w:p>
      <w:pPr>
        <w:pStyle w:val="List Paragraph"/>
        <w:rPr>
          <w:rFonts w:ascii="Calibri" w:cs="Calibri" w:hAnsi="Calibri" w:eastAsia="Calibri"/>
          <w:color w:val="262626"/>
          <w:u w:color="262626"/>
          <w:lang w:val="en-US"/>
        </w:rPr>
      </w:pPr>
      <w:r>
        <w:rPr>
          <w:rFonts w:ascii="Calibri" w:cs="Calibri" w:hAnsi="Calibri" w:eastAsia="Calibri"/>
          <w:color w:val="262626"/>
          <w:u w:color="262626"/>
          <w:rtl w:val="0"/>
          <w:lang w:val="en-US"/>
        </w:rPr>
        <w:t xml:space="preserve">G. F Smith is the most respected brand in every sector they operate in, with clients such as Paperchase, Mulberry and Burberry. The company has 200 employees, a turnover of </w:t>
      </w:r>
      <w:r>
        <w:rPr>
          <w:rFonts w:ascii="Calibri" w:cs="Calibri" w:hAnsi="Calibri" w:eastAsia="Calibri"/>
          <w:color w:val="262626"/>
          <w:u w:color="262626"/>
          <w:rtl w:val="0"/>
          <w:lang w:val="en-US"/>
        </w:rPr>
        <w:t>£</w:t>
      </w:r>
      <w:r>
        <w:rPr>
          <w:rFonts w:ascii="Calibri" w:cs="Calibri" w:hAnsi="Calibri" w:eastAsia="Calibri"/>
          <w:color w:val="262626"/>
          <w:u w:color="262626"/>
          <w:rtl w:val="0"/>
          <w:lang w:val="en-US"/>
        </w:rPr>
        <w:t xml:space="preserve">30m and an export market to over 60 countries; including the United States, China, Russia, Australia and Western Europe.  G. F Smith won the 2015 D&amp;AD Yellow Pencil Award for </w:t>
      </w:r>
      <w:r>
        <w:rPr>
          <w:rFonts w:ascii="Calibri" w:cs="Calibri" w:hAnsi="Calibri" w:eastAsia="Calibri"/>
          <w:color w:val="262626"/>
          <w:u w:color="262626"/>
          <w:rtl w:val="0"/>
          <w:lang w:val="en-US"/>
        </w:rPr>
        <w:t>‘</w:t>
      </w:r>
      <w:r>
        <w:rPr>
          <w:rFonts w:ascii="Calibri" w:cs="Calibri" w:hAnsi="Calibri" w:eastAsia="Calibri"/>
          <w:color w:val="262626"/>
          <w:u w:color="262626"/>
          <w:rtl w:val="0"/>
          <w:lang w:val="en-US"/>
        </w:rPr>
        <w:t>Best Corporate Branding</w:t>
      </w:r>
      <w:r>
        <w:rPr>
          <w:rFonts w:ascii="Calibri" w:cs="Calibri" w:hAnsi="Calibri" w:eastAsia="Calibri"/>
          <w:color w:val="262626"/>
          <w:u w:color="262626"/>
          <w:rtl w:val="0"/>
          <w:lang w:val="en-US"/>
        </w:rPr>
        <w:t>’</w:t>
      </w:r>
      <w:r>
        <w:rPr>
          <w:rFonts w:ascii="Calibri" w:cs="Calibri" w:hAnsi="Calibri" w:eastAsia="Calibri"/>
          <w:color w:val="262626"/>
          <w:u w:color="262626"/>
          <w:rtl w:val="0"/>
          <w:lang w:val="en-US"/>
        </w:rPr>
        <w:t>, but more significantly they went on to win the coveted Black Pencil, beating 20,000 global entries including Apple Watch, recognising their campaign as one of the world</w:t>
      </w:r>
      <w:r>
        <w:rPr>
          <w:rFonts w:ascii="Calibri" w:cs="Calibri" w:hAnsi="Calibri" w:eastAsia="Calibri"/>
          <w:color w:val="262626"/>
          <w:u w:color="262626"/>
          <w:rtl w:val="0"/>
          <w:lang w:val="en-US"/>
        </w:rPr>
        <w:t>’</w:t>
      </w:r>
      <w:r>
        <w:rPr>
          <w:rFonts w:ascii="Calibri" w:cs="Calibri" w:hAnsi="Calibri" w:eastAsia="Calibri"/>
          <w:color w:val="262626"/>
          <w:u w:color="262626"/>
          <w:rtl w:val="0"/>
          <w:lang w:val="en-US"/>
        </w:rPr>
        <w:t xml:space="preserve">s highest creative achievements.  </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cs="Calibri" w:hAnsi="Calibri" w:eastAsia="Calibri"/>
          <w:sz w:val="22"/>
          <w:szCs w:val="22"/>
          <w:rtl w:val="0"/>
        </w:rPr>
        <w:t>3</w:t>
        <w:tab/>
      </w:r>
      <w:r>
        <w:rPr>
          <w:rFonts w:ascii="Calibri" w:cs="Calibri" w:hAnsi="Calibri" w:eastAsia="Calibri"/>
          <w:b w:val="1"/>
          <w:bCs w:val="1"/>
          <w:sz w:val="22"/>
          <w:szCs w:val="22"/>
          <w:rtl w:val="0"/>
          <w:lang w:val="it-IT"/>
        </w:rPr>
        <w:t>Paper City</w:t>
      </w:r>
    </w:p>
    <w:p>
      <w:pPr>
        <w:pStyle w:val="List Paragraph"/>
        <w:rPr>
          <w:rFonts w:ascii="Calibri" w:cs="Calibri" w:hAnsi="Calibri" w:eastAsia="Calibri"/>
        </w:rPr>
      </w:pPr>
    </w:p>
    <w:p>
      <w:pPr>
        <w:pStyle w:val="List Paragraph"/>
        <w:rPr>
          <w:rFonts w:ascii="Calibri" w:cs="Calibri" w:hAnsi="Calibri" w:eastAsia="Calibri"/>
        </w:rPr>
      </w:pPr>
      <w:r>
        <w:rPr>
          <w:rFonts w:ascii="Calibri" w:cs="Calibri" w:hAnsi="Calibri" w:eastAsia="Calibri"/>
          <w:rtl w:val="0"/>
          <w:lang w:val="en-US"/>
        </w:rPr>
        <w:t xml:space="preserve">Our vision for </w:t>
      </w:r>
      <w:r>
        <w:rPr>
          <w:rFonts w:ascii="Calibri" w:cs="Calibri" w:hAnsi="Calibri" w:eastAsia="Calibri"/>
          <w:rtl w:val="0"/>
          <w:lang w:val="en-US"/>
        </w:rPr>
        <w:t>‘</w:t>
      </w:r>
      <w:r>
        <w:rPr>
          <w:rFonts w:ascii="Calibri" w:cs="Calibri" w:hAnsi="Calibri" w:eastAsia="Calibri"/>
          <w:rtl w:val="0"/>
          <w:lang w:val="en-US"/>
        </w:rPr>
        <w:t>Paper City</w:t>
      </w:r>
      <w:r>
        <w:rPr>
          <w:rFonts w:ascii="Calibri" w:cs="Calibri" w:hAnsi="Calibri" w:eastAsia="Calibri"/>
          <w:rtl w:val="0"/>
          <w:lang w:val="en-US"/>
        </w:rPr>
        <w:t xml:space="preserve">’ </w:t>
      </w:r>
      <w:r>
        <w:rPr>
          <w:rFonts w:ascii="Calibri" w:cs="Calibri" w:hAnsi="Calibri" w:eastAsia="Calibri"/>
          <w:rtl w:val="0"/>
          <w:lang w:val="en-US"/>
        </w:rPr>
        <w:t>is that it will</w:t>
      </w:r>
    </w:p>
    <w:p>
      <w:pPr>
        <w:pStyle w:val="List Paragraph"/>
        <w:rPr>
          <w:rFonts w:ascii="Calibri" w:cs="Calibri" w:hAnsi="Calibri" w:eastAsia="Calibri"/>
        </w:rPr>
      </w:pPr>
    </w:p>
    <w:p>
      <w:pPr>
        <w:pStyle w:val="List Paragraph"/>
        <w:numPr>
          <w:ilvl w:val="0"/>
          <w:numId w:val="9"/>
        </w:numPr>
        <w:tabs>
          <w:tab w:val="num" w:pos="1080"/>
          <w:tab w:val="clear" w:pos="0"/>
        </w:tabs>
        <w:bidi w:val="0"/>
        <w:ind w:left="1080" w:right="0" w:hanging="360"/>
        <w:jc w:val="left"/>
        <w:rPr>
          <w:rFonts w:ascii="Trebuchet MS" w:cs="Trebuchet MS" w:hAnsi="Trebuchet MS" w:eastAsia="Trebuchet MS"/>
          <w:position w:val="0"/>
          <w:sz w:val="22"/>
          <w:szCs w:val="22"/>
          <w:rtl w:val="0"/>
          <w:lang w:val="en-US"/>
        </w:rPr>
      </w:pPr>
      <w:r>
        <w:rPr>
          <w:rFonts w:ascii="Calibri" w:cs="Calibri" w:hAnsi="Calibri" w:eastAsia="Calibri"/>
          <w:rtl w:val="0"/>
          <w:lang w:val="en-US"/>
        </w:rPr>
        <w:t>Transform places and space through the imagination of artists, celebrating the power of colour and the beauty of paper</w:t>
      </w:r>
    </w:p>
    <w:p>
      <w:pPr>
        <w:pStyle w:val="List Paragraph"/>
        <w:numPr>
          <w:ilvl w:val="0"/>
          <w:numId w:val="10"/>
        </w:numPr>
        <w:tabs>
          <w:tab w:val="num" w:pos="1080"/>
          <w:tab w:val="clear" w:pos="0"/>
        </w:tabs>
        <w:bidi w:val="0"/>
        <w:ind w:left="1080" w:right="0" w:hanging="360"/>
        <w:jc w:val="left"/>
        <w:rPr>
          <w:rFonts w:ascii="Trebuchet MS" w:cs="Trebuchet MS" w:hAnsi="Trebuchet MS" w:eastAsia="Trebuchet MS"/>
          <w:position w:val="0"/>
          <w:sz w:val="22"/>
          <w:szCs w:val="22"/>
          <w:rtl w:val="0"/>
          <w:lang w:val="en-US"/>
        </w:rPr>
      </w:pPr>
      <w:r>
        <w:rPr>
          <w:rFonts w:ascii="Calibri" w:cs="Calibri" w:hAnsi="Calibri" w:eastAsia="Calibri"/>
          <w:rtl w:val="0"/>
          <w:lang w:val="en-US"/>
        </w:rPr>
        <w:t xml:space="preserve">Champion the </w:t>
      </w:r>
      <w:r>
        <w:rPr>
          <w:rFonts w:ascii="Calibri" w:cs="Calibri" w:hAnsi="Calibri" w:eastAsia="Calibri" w:hint="default"/>
          <w:rtl w:val="0"/>
          <w:lang w:val="en-US"/>
        </w:rPr>
        <w:t>‘</w:t>
      </w:r>
      <w:r>
        <w:rPr>
          <w:rFonts w:ascii="Calibri" w:cs="Calibri" w:hAnsi="Calibri" w:eastAsia="Calibri"/>
          <w:rtl w:val="0"/>
          <w:lang w:val="en-US"/>
        </w:rPr>
        <w:t>freedom to play</w:t>
      </w:r>
      <w:r>
        <w:rPr>
          <w:rFonts w:ascii="Calibri" w:cs="Calibri" w:hAnsi="Calibri" w:eastAsia="Calibri" w:hint="default"/>
          <w:rtl w:val="0"/>
          <w:lang w:val="en-US"/>
        </w:rPr>
        <w:t xml:space="preserve">’ </w:t>
      </w:r>
      <w:r>
        <w:rPr>
          <w:rFonts w:ascii="Calibri" w:cs="Calibri" w:hAnsi="Calibri" w:eastAsia="Calibri"/>
          <w:rtl w:val="0"/>
          <w:lang w:val="en-US"/>
        </w:rPr>
        <w:t>and challenge people</w:t>
      </w:r>
      <w:r>
        <w:rPr>
          <w:rFonts w:ascii="Calibri" w:cs="Calibri" w:hAnsi="Calibri" w:eastAsia="Calibri" w:hint="default"/>
          <w:rtl w:val="0"/>
          <w:lang w:val="en-US"/>
        </w:rPr>
        <w:t>’</w:t>
      </w:r>
      <w:r>
        <w:rPr>
          <w:rFonts w:ascii="Calibri" w:cs="Calibri" w:hAnsi="Calibri" w:eastAsia="Calibri"/>
          <w:rtl w:val="0"/>
          <w:lang w:val="en-US"/>
        </w:rPr>
        <w:t>s perceptions and expectations</w:t>
      </w:r>
    </w:p>
    <w:p>
      <w:pPr>
        <w:pStyle w:val="List Paragraph"/>
        <w:numPr>
          <w:ilvl w:val="0"/>
          <w:numId w:val="11"/>
        </w:numPr>
        <w:tabs>
          <w:tab w:val="num" w:pos="1080"/>
          <w:tab w:val="clear" w:pos="0"/>
        </w:tabs>
        <w:bidi w:val="0"/>
        <w:ind w:left="1080" w:right="0" w:hanging="360"/>
        <w:jc w:val="left"/>
        <w:rPr>
          <w:rFonts w:ascii="Trebuchet MS" w:cs="Trebuchet MS" w:hAnsi="Trebuchet MS" w:eastAsia="Trebuchet MS"/>
          <w:position w:val="0"/>
          <w:sz w:val="22"/>
          <w:szCs w:val="22"/>
          <w:rtl w:val="0"/>
          <w:lang w:val="en-US"/>
        </w:rPr>
      </w:pPr>
      <w:r>
        <w:rPr>
          <w:rFonts w:ascii="Calibri" w:cs="Calibri" w:hAnsi="Calibri" w:eastAsia="Calibri"/>
          <w:rtl w:val="0"/>
          <w:lang w:val="en-US"/>
        </w:rPr>
        <w:t>Encourage people to share G F Smith</w:t>
      </w:r>
      <w:r>
        <w:rPr>
          <w:rFonts w:ascii="Calibri" w:cs="Calibri" w:hAnsi="Calibri" w:eastAsia="Calibri" w:hint="default"/>
          <w:rtl w:val="0"/>
          <w:lang w:val="en-US"/>
        </w:rPr>
        <w:t>’</w:t>
      </w:r>
      <w:r>
        <w:rPr>
          <w:rFonts w:ascii="Calibri" w:cs="Calibri" w:hAnsi="Calibri" w:eastAsia="Calibri"/>
          <w:rtl w:val="0"/>
          <w:lang w:val="en-US"/>
        </w:rPr>
        <w:t>s love affair with paper and colour</w:t>
      </w:r>
    </w:p>
    <w:p>
      <w:pPr>
        <w:pStyle w:val="List Paragraph"/>
        <w:rPr>
          <w:rFonts w:ascii="Calibri" w:cs="Calibri" w:hAnsi="Calibri" w:eastAsia="Calibri"/>
          <w:lang w:val="en-US"/>
        </w:rPr>
      </w:pPr>
    </w:p>
    <w:p>
      <w:pPr>
        <w:pStyle w:val="List Paragraph"/>
        <w:rPr>
          <w:rFonts w:ascii="Calibri" w:cs="Calibri" w:hAnsi="Calibri" w:eastAsia="Calibri"/>
        </w:rPr>
      </w:pPr>
      <w:r>
        <w:rPr>
          <w:rFonts w:ascii="Calibri" w:cs="Calibri" w:hAnsi="Calibri" w:eastAsia="Calibri"/>
          <w:rtl w:val="0"/>
          <w:lang w:val="en-US"/>
        </w:rPr>
        <w:t xml:space="preserve">We will do this by commissioning ten leading </w:t>
      </w:r>
      <w:r>
        <w:rPr>
          <w:rFonts w:ascii="Calibri" w:cs="Calibri" w:hAnsi="Calibri" w:eastAsia="Calibri"/>
          <w:rtl w:val="0"/>
          <w:lang w:val="en-US"/>
        </w:rPr>
        <w:t>‘</w:t>
      </w:r>
      <w:r>
        <w:rPr>
          <w:rFonts w:ascii="Calibri" w:cs="Calibri" w:hAnsi="Calibri" w:eastAsia="Calibri"/>
          <w:rtl w:val="0"/>
          <w:lang w:val="en-US"/>
        </w:rPr>
        <w:t>creatives</w:t>
      </w:r>
      <w:r>
        <w:rPr>
          <w:rFonts w:ascii="Calibri" w:cs="Calibri" w:hAnsi="Calibri" w:eastAsia="Calibri"/>
          <w:rtl w:val="0"/>
          <w:lang w:val="en-US"/>
        </w:rPr>
        <w:t xml:space="preserve">’ </w:t>
      </w:r>
      <w:r>
        <w:rPr>
          <w:rFonts w:ascii="Calibri" w:cs="Calibri" w:hAnsi="Calibri" w:eastAsia="Calibri"/>
          <w:rtl w:val="0"/>
          <w:lang w:val="en-US"/>
        </w:rPr>
        <w:t>to work with G F Smith</w:t>
      </w:r>
      <w:r>
        <w:rPr>
          <w:rFonts w:ascii="Calibri" w:cs="Calibri" w:hAnsi="Calibri" w:eastAsia="Calibri"/>
          <w:rtl w:val="0"/>
          <w:lang w:val="en-US"/>
        </w:rPr>
        <w:t>’</w:t>
      </w:r>
      <w:r>
        <w:rPr>
          <w:rFonts w:ascii="Calibri" w:cs="Calibri" w:hAnsi="Calibri" w:eastAsia="Calibri"/>
          <w:rtl w:val="0"/>
          <w:lang w:val="en-US"/>
        </w:rPr>
        <w:t>s papers to create a series of beautiful, surprising, colourful and temporary installations across a range of sites in the city centre.</w:t>
      </w:r>
    </w:p>
    <w:p>
      <w:pPr>
        <w:pStyle w:val="List Paragraph"/>
        <w:rPr>
          <w:rFonts w:ascii="Calibri" w:cs="Calibri" w:hAnsi="Calibri" w:eastAsia="Calibri"/>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The 10 artists/creatives we will be inviting have been selected on the basis of the quality and profile of their practices, their interest in exploring material qualities and their enjoyment of colour.  They work within the fields of contemporary fine art, craft, design and architecture.</w:t>
      </w: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rPr>
        <w:t>‘</w:t>
      </w:r>
      <w:r>
        <w:rPr>
          <w:rFonts w:ascii="Calibri" w:cs="Calibri" w:hAnsi="Calibri" w:eastAsia="Calibri"/>
          <w:sz w:val="22"/>
          <w:szCs w:val="22"/>
          <w:rtl w:val="0"/>
          <w:lang w:val="it-IT"/>
        </w:rPr>
        <w:t>Paper City</w:t>
      </w:r>
      <w:r>
        <w:rPr>
          <w:rFonts w:ascii="Calibri" w:cs="Calibri" w:hAnsi="Calibri" w:eastAsia="Calibri"/>
          <w:sz w:val="22"/>
          <w:szCs w:val="22"/>
          <w:rtl w:val="0"/>
          <w:lang w:val="fr-FR"/>
        </w:rPr>
        <w:t xml:space="preserve">’ </w:t>
      </w:r>
      <w:r>
        <w:rPr>
          <w:rFonts w:ascii="Calibri" w:cs="Calibri" w:hAnsi="Calibri" w:eastAsia="Calibri"/>
          <w:sz w:val="22"/>
          <w:szCs w:val="22"/>
          <w:rtl w:val="0"/>
          <w:lang w:val="en-US"/>
        </w:rPr>
        <w:t>is programmed to mark the start of the Freedom season and will run from Friday 30</w:t>
      </w:r>
      <w:r>
        <w:rPr>
          <w:rFonts w:ascii="Calibri" w:cs="Calibri" w:hAnsi="Calibri" w:eastAsia="Calibri"/>
          <w:sz w:val="22"/>
          <w:szCs w:val="22"/>
          <w:vertAlign w:val="superscript"/>
          <w:rtl w:val="0"/>
          <w:lang w:val="en-US"/>
        </w:rPr>
        <w:t>th</w:t>
      </w:r>
      <w:r>
        <w:rPr>
          <w:rFonts w:ascii="Calibri" w:cs="Calibri" w:hAnsi="Calibri" w:eastAsia="Calibri"/>
          <w:sz w:val="22"/>
          <w:szCs w:val="22"/>
          <w:rtl w:val="0"/>
          <w:lang w:val="en-US"/>
        </w:rPr>
        <w:t xml:space="preserve"> June to Sunday 9</w:t>
      </w:r>
      <w:r>
        <w:rPr>
          <w:rFonts w:ascii="Calibri" w:cs="Calibri" w:hAnsi="Calibri" w:eastAsia="Calibri"/>
          <w:sz w:val="22"/>
          <w:szCs w:val="22"/>
          <w:vertAlign w:val="superscript"/>
          <w:rtl w:val="0"/>
          <w:lang w:val="en-US"/>
        </w:rPr>
        <w:t>th</w:t>
      </w:r>
      <w:r>
        <w:rPr>
          <w:rFonts w:ascii="Calibri" w:cs="Calibri" w:hAnsi="Calibri" w:eastAsia="Calibri"/>
          <w:sz w:val="22"/>
          <w:szCs w:val="22"/>
          <w:rtl w:val="0"/>
          <w:lang w:val="en-US"/>
        </w:rPr>
        <w:t xml:space="preserve"> July 2017.</w:t>
      </w:r>
    </w:p>
    <w:p>
      <w:pPr>
        <w:pStyle w:val="Body"/>
        <w:ind w:left="720" w:firstLine="0"/>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4</w:t>
        <w:tab/>
        <w:t>What is the World</w:t>
      </w:r>
      <w:r>
        <w:rPr>
          <w:rFonts w:ascii="Calibri" w:cs="Calibri" w:hAnsi="Calibri" w:eastAsia="Calibri"/>
          <w:b w:val="1"/>
          <w:bCs w:val="1"/>
          <w:sz w:val="22"/>
          <w:szCs w:val="22"/>
          <w:rtl w:val="0"/>
          <w:lang w:val="fr-FR"/>
        </w:rPr>
        <w:t>’</w:t>
      </w:r>
      <w:r>
        <w:rPr>
          <w:rFonts w:ascii="Calibri" w:cs="Calibri" w:hAnsi="Calibri" w:eastAsia="Calibri"/>
          <w:b w:val="1"/>
          <w:bCs w:val="1"/>
          <w:sz w:val="22"/>
          <w:szCs w:val="22"/>
          <w:rtl w:val="0"/>
          <w:lang w:val="fr-FR"/>
        </w:rPr>
        <w:t>s Favourite Colour?</w:t>
      </w:r>
    </w:p>
    <w:p>
      <w:pPr>
        <w:pStyle w:val="Body"/>
        <w:rPr>
          <w:rFonts w:ascii="Calibri" w:cs="Calibri" w:hAnsi="Calibri" w:eastAsia="Calibri"/>
          <w:b w:val="1"/>
          <w:bCs w:val="1"/>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Working closely with one of the country</w:t>
      </w:r>
      <w:r>
        <w:rPr>
          <w:rFonts w:ascii="Calibri" w:cs="Calibri" w:hAnsi="Calibri" w:eastAsia="Calibri"/>
          <w:sz w:val="22"/>
          <w:szCs w:val="22"/>
          <w:rtl w:val="0"/>
          <w:lang w:val="fr-FR"/>
        </w:rPr>
        <w:t>’</w:t>
      </w:r>
      <w:r>
        <w:rPr>
          <w:rFonts w:ascii="Calibri" w:cs="Calibri" w:hAnsi="Calibri" w:eastAsia="Calibri"/>
          <w:sz w:val="22"/>
          <w:szCs w:val="22"/>
          <w:rtl w:val="0"/>
          <w:lang w:val="en-US"/>
        </w:rPr>
        <w:t>s most respected Design Consultancies, Made Thought</w:t>
      </w:r>
      <w:r>
        <w:rPr>
          <w:rFonts w:ascii="Calibri" w:cs="Calibri" w:hAnsi="Calibri" w:eastAsia="Calibri"/>
          <w:sz w:val="22"/>
          <w:szCs w:val="22"/>
          <w:rtl w:val="0"/>
          <w:lang w:val="fr-FR"/>
        </w:rPr>
        <w:t>’</w:t>
      </w:r>
      <w:r>
        <w:rPr>
          <w:rFonts w:ascii="Calibri" w:cs="Calibri" w:hAnsi="Calibri" w:eastAsia="Calibri"/>
          <w:sz w:val="22"/>
          <w:szCs w:val="22"/>
          <w:rtl w:val="0"/>
          <w:lang w:val="en-US"/>
        </w:rPr>
        <w:t>, G.F Smith are launching a web and social media based programme to collect people</w:t>
      </w:r>
      <w:r>
        <w:rPr>
          <w:rFonts w:ascii="Calibri" w:cs="Calibri" w:hAnsi="Calibri" w:eastAsia="Calibri"/>
          <w:sz w:val="22"/>
          <w:szCs w:val="22"/>
          <w:rtl w:val="0"/>
          <w:lang w:val="fr-FR"/>
        </w:rPr>
        <w:t>’</w:t>
      </w:r>
      <w:r>
        <w:rPr>
          <w:rFonts w:ascii="Calibri" w:cs="Calibri" w:hAnsi="Calibri" w:eastAsia="Calibri"/>
          <w:sz w:val="22"/>
          <w:szCs w:val="22"/>
          <w:rtl w:val="0"/>
          <w:lang w:val="en-US"/>
        </w:rPr>
        <w:t xml:space="preserve">s views as to what they would choose as their favourite colour.  The answer to this question will be revealed to the world from Hull, UK City of Culture at the launch of </w:t>
      </w:r>
      <w:r>
        <w:rPr>
          <w:rFonts w:ascii="Calibri" w:cs="Calibri" w:hAnsi="Calibri" w:eastAsia="Calibri"/>
          <w:sz w:val="22"/>
          <w:szCs w:val="22"/>
          <w:rtl w:val="0"/>
        </w:rPr>
        <w:t>‘</w:t>
      </w:r>
      <w:r>
        <w:rPr>
          <w:rFonts w:ascii="Calibri" w:cs="Calibri" w:hAnsi="Calibri" w:eastAsia="Calibri"/>
          <w:sz w:val="22"/>
          <w:szCs w:val="22"/>
          <w:rtl w:val="0"/>
          <w:lang w:val="it-IT"/>
        </w:rPr>
        <w:t>Paper City</w:t>
      </w:r>
      <w:r>
        <w:rPr>
          <w:rFonts w:ascii="Calibri" w:cs="Calibri" w:hAnsi="Calibri" w:eastAsia="Calibri"/>
          <w:sz w:val="22"/>
          <w:szCs w:val="22"/>
          <w:rtl w:val="0"/>
          <w:lang w:val="fr-FR"/>
        </w:rPr>
        <w:t xml:space="preserve">’ </w:t>
      </w:r>
      <w:r>
        <w:rPr>
          <w:rFonts w:ascii="Calibri" w:cs="Calibri" w:hAnsi="Calibri" w:eastAsia="Calibri"/>
          <w:sz w:val="22"/>
          <w:szCs w:val="22"/>
          <w:rtl w:val="0"/>
        </w:rPr>
        <w:t xml:space="preserve">in 2017.  </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5</w:t>
        <w:tab/>
        <w:t>The Audience</w:t>
      </w:r>
    </w:p>
    <w:p>
      <w:pPr>
        <w:pStyle w:val="Body"/>
        <w:rPr>
          <w:rFonts w:ascii="Calibri" w:cs="Calibri" w:hAnsi="Calibri" w:eastAsia="Calibri"/>
          <w:b w:val="1"/>
          <w:bCs w:val="1"/>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rPr>
        <w:t>‘</w:t>
      </w:r>
      <w:r>
        <w:rPr>
          <w:rFonts w:ascii="Calibri" w:cs="Calibri" w:hAnsi="Calibri" w:eastAsia="Calibri"/>
          <w:sz w:val="22"/>
          <w:szCs w:val="22"/>
          <w:rtl w:val="0"/>
          <w:lang w:val="it-IT"/>
        </w:rPr>
        <w:t>Paper City</w:t>
      </w:r>
      <w:r>
        <w:rPr>
          <w:rFonts w:ascii="Calibri" w:cs="Calibri" w:hAnsi="Calibri" w:eastAsia="Calibri"/>
          <w:sz w:val="22"/>
          <w:szCs w:val="22"/>
          <w:rtl w:val="0"/>
          <w:lang w:val="fr-FR"/>
        </w:rPr>
        <w:t xml:space="preserve">’ </w:t>
      </w:r>
      <w:r>
        <w:rPr>
          <w:rFonts w:ascii="Calibri" w:cs="Calibri" w:hAnsi="Calibri" w:eastAsia="Calibri"/>
          <w:sz w:val="22"/>
          <w:szCs w:val="22"/>
          <w:rtl w:val="0"/>
          <w:lang w:val="en-US"/>
        </w:rPr>
        <w:t>will benefit from the overall promotional platform of Hull 2017 combined with G.F Smith</w:t>
      </w:r>
      <w:r>
        <w:rPr>
          <w:rFonts w:ascii="Calibri" w:cs="Calibri" w:hAnsi="Calibri" w:eastAsia="Calibri"/>
          <w:sz w:val="22"/>
          <w:szCs w:val="22"/>
          <w:rtl w:val="0"/>
          <w:lang w:val="fr-FR"/>
        </w:rPr>
        <w:t>’</w:t>
      </w:r>
      <w:r>
        <w:rPr>
          <w:rFonts w:ascii="Calibri" w:cs="Calibri" w:hAnsi="Calibri" w:eastAsia="Calibri"/>
          <w:sz w:val="22"/>
          <w:szCs w:val="22"/>
          <w:rtl w:val="0"/>
          <w:lang w:val="en-US"/>
        </w:rPr>
        <w:t xml:space="preserve">s marketing which is targeted on the creative industries, nationally and internationally.  We have specifically programmed </w:t>
      </w:r>
      <w:r>
        <w:rPr>
          <w:rFonts w:ascii="Calibri" w:cs="Calibri" w:hAnsi="Calibri" w:eastAsia="Calibri"/>
          <w:sz w:val="22"/>
          <w:szCs w:val="22"/>
          <w:rtl w:val="0"/>
        </w:rPr>
        <w:t>‘</w:t>
      </w:r>
      <w:r>
        <w:rPr>
          <w:rFonts w:ascii="Calibri" w:cs="Calibri" w:hAnsi="Calibri" w:eastAsia="Calibri"/>
          <w:sz w:val="22"/>
          <w:szCs w:val="22"/>
          <w:rtl w:val="0"/>
          <w:lang w:val="it-IT"/>
        </w:rPr>
        <w:t>Paper City</w:t>
      </w:r>
      <w:r>
        <w:rPr>
          <w:rFonts w:ascii="Calibri" w:cs="Calibri" w:hAnsi="Calibri" w:eastAsia="Calibri"/>
          <w:sz w:val="22"/>
          <w:szCs w:val="22"/>
          <w:rtl w:val="0"/>
          <w:lang w:val="fr-FR"/>
        </w:rPr>
        <w:t xml:space="preserve">’ </w:t>
      </w:r>
      <w:r>
        <w:rPr>
          <w:rFonts w:ascii="Calibri" w:cs="Calibri" w:hAnsi="Calibri" w:eastAsia="Calibri"/>
          <w:sz w:val="22"/>
          <w:szCs w:val="22"/>
          <w:rtl w:val="0"/>
          <w:lang w:val="en-US"/>
        </w:rPr>
        <w:t xml:space="preserve">across two weekends in the summer to encourage a promenade approach linking the installations and </w:t>
      </w:r>
    </w:p>
    <w:p>
      <w:pPr>
        <w:pStyle w:val="Body"/>
        <w:ind w:left="720" w:firstLine="0"/>
        <w:rPr>
          <w:rFonts w:ascii="Calibri" w:cs="Calibri" w:hAnsi="Calibri" w:eastAsia="Calibri"/>
          <w:sz w:val="22"/>
          <w:szCs w:val="22"/>
        </w:rPr>
      </w:pPr>
      <w:r>
        <w:rPr>
          <w:rFonts w:ascii="Calibri" w:cs="Calibri" w:hAnsi="Calibri" w:eastAsia="Calibri"/>
          <w:sz w:val="22"/>
          <w:szCs w:val="22"/>
          <w:rtl w:val="0"/>
        </w:rPr>
        <w:t>‘</w:t>
      </w:r>
      <w:r>
        <w:rPr>
          <w:rFonts w:ascii="Calibri" w:cs="Calibri" w:hAnsi="Calibri" w:eastAsia="Calibri"/>
          <w:sz w:val="22"/>
          <w:szCs w:val="22"/>
          <w:rtl w:val="0"/>
          <w:lang w:val="nl-NL"/>
        </w:rPr>
        <w:t>paper pop ups</w:t>
      </w:r>
      <w:r>
        <w:rPr>
          <w:rFonts w:ascii="Calibri" w:cs="Calibri" w:hAnsi="Calibri" w:eastAsia="Calibri"/>
          <w:sz w:val="22"/>
          <w:szCs w:val="22"/>
          <w:rtl w:val="0"/>
          <w:lang w:val="fr-FR"/>
        </w:rPr>
        <w:t xml:space="preserve">’ </w:t>
      </w:r>
      <w:r>
        <w:rPr>
          <w:rFonts w:ascii="Calibri" w:cs="Calibri" w:hAnsi="Calibri" w:eastAsia="Calibri"/>
          <w:sz w:val="22"/>
          <w:szCs w:val="22"/>
          <w:rtl w:val="0"/>
          <w:lang w:val="en-US"/>
        </w:rPr>
        <w:t>as well as supporting focused creative industry events/promotions during the week.</w:t>
      </w: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ab/>
      </w:r>
    </w:p>
    <w:p>
      <w:pPr>
        <w:pStyle w:val="Body"/>
      </w:pPr>
      <w:r>
        <w:rPr>
          <w:rFonts w:ascii="Calibri" w:cs="Calibri" w:hAnsi="Calibri" w:eastAsia="Calibri"/>
          <w:sz w:val="22"/>
          <w:szCs w:val="22"/>
        </w:rPr>
      </w:r>
    </w:p>
    <w:sectPr>
      <w:headerReference w:type="default" r:id="rId4"/>
      <w:footerReference w:type="default" r:id="rId5"/>
      <w:pgSz w:w="12240" w:h="15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Trebuchet MS Bold">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8620"/>
        <w:tab w:val="clear" w:pos="9026"/>
      </w:tabs>
    </w:pPr>
    <w:r>
      <w:rPr>
        <w:rFonts w:ascii="Calibri" w:cs="Calibri" w:hAnsi="Calibri" w:eastAsia="Calibri"/>
        <w:rtl w:val="0"/>
        <w:lang w:val="en-US"/>
      </w:rPr>
      <w:t>DRAFT 141016</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440"/>
          <w:tab w:val="clear" w:pos="0"/>
        </w:tabs>
        <w:ind w:left="1440" w:hanging="360"/>
      </w:pPr>
      <w:rPr>
        <w:rFonts w:ascii="Calibri" w:cs="Calibri" w:hAnsi="Calibri" w:eastAsia="Calibri"/>
        <w:position w:val="0"/>
        <w:sz w:val="22"/>
        <w:szCs w:val="22"/>
        <w:rtl w:val="0"/>
      </w:rPr>
    </w:lvl>
    <w:lvl w:ilvl="1">
      <w:start w:val="1"/>
      <w:numFmt w:val="bullet"/>
      <w:suff w:val="tab"/>
      <w:lvlText w:val="o"/>
      <w:lvlJc w:val="left"/>
      <w:pPr>
        <w:tabs>
          <w:tab w:val="num" w:pos="2130"/>
          <w:tab w:val="clear" w:pos="0"/>
        </w:tabs>
        <w:ind w:left="2130" w:hanging="330"/>
      </w:pPr>
      <w:rPr>
        <w:rFonts w:ascii="Calibri" w:cs="Calibri" w:hAnsi="Calibri" w:eastAsia="Calibri"/>
        <w:position w:val="0"/>
        <w:sz w:val="22"/>
        <w:szCs w:val="22"/>
        <w:rtl w:val="0"/>
      </w:rPr>
    </w:lvl>
    <w:lvl w:ilvl="2">
      <w:start w:val="1"/>
      <w:numFmt w:val="bullet"/>
      <w:suff w:val="tab"/>
      <w:lvlText w:val="▪"/>
      <w:lvlJc w:val="left"/>
      <w:pPr>
        <w:tabs>
          <w:tab w:val="num" w:pos="2850"/>
          <w:tab w:val="clear" w:pos="0"/>
        </w:tabs>
        <w:ind w:left="2850" w:hanging="330"/>
      </w:pPr>
      <w:rPr>
        <w:rFonts w:ascii="Calibri" w:cs="Calibri" w:hAnsi="Calibri" w:eastAsia="Calibri"/>
        <w:position w:val="0"/>
        <w:sz w:val="22"/>
        <w:szCs w:val="22"/>
        <w:rtl w:val="0"/>
      </w:rPr>
    </w:lvl>
    <w:lvl w:ilvl="3">
      <w:start w:val="1"/>
      <w:numFmt w:val="bullet"/>
      <w:suff w:val="tab"/>
      <w:lvlText w:val="•"/>
      <w:lvlJc w:val="left"/>
      <w:pPr>
        <w:tabs>
          <w:tab w:val="num" w:pos="3570"/>
          <w:tab w:val="clear" w:pos="0"/>
        </w:tabs>
        <w:ind w:left="3570" w:hanging="330"/>
      </w:pPr>
      <w:rPr>
        <w:rFonts w:ascii="Calibri" w:cs="Calibri" w:hAnsi="Calibri" w:eastAsia="Calibri"/>
        <w:position w:val="0"/>
        <w:sz w:val="22"/>
        <w:szCs w:val="22"/>
        <w:rtl w:val="0"/>
      </w:rPr>
    </w:lvl>
    <w:lvl w:ilvl="4">
      <w:start w:val="1"/>
      <w:numFmt w:val="bullet"/>
      <w:suff w:val="tab"/>
      <w:lvlText w:val="o"/>
      <w:lvlJc w:val="left"/>
      <w:pPr>
        <w:tabs>
          <w:tab w:val="num" w:pos="4290"/>
          <w:tab w:val="clear" w:pos="0"/>
        </w:tabs>
        <w:ind w:left="4290" w:hanging="330"/>
      </w:pPr>
      <w:rPr>
        <w:rFonts w:ascii="Calibri" w:cs="Calibri" w:hAnsi="Calibri" w:eastAsia="Calibri"/>
        <w:position w:val="0"/>
        <w:sz w:val="22"/>
        <w:szCs w:val="22"/>
        <w:rtl w:val="0"/>
      </w:rPr>
    </w:lvl>
    <w:lvl w:ilvl="5">
      <w:start w:val="1"/>
      <w:numFmt w:val="bullet"/>
      <w:suff w:val="tab"/>
      <w:lvlText w:val="▪"/>
      <w:lvlJc w:val="left"/>
      <w:pPr>
        <w:tabs>
          <w:tab w:val="num" w:pos="5010"/>
          <w:tab w:val="clear" w:pos="0"/>
        </w:tabs>
        <w:ind w:left="5010" w:hanging="330"/>
      </w:pPr>
      <w:rPr>
        <w:rFonts w:ascii="Calibri" w:cs="Calibri" w:hAnsi="Calibri" w:eastAsia="Calibri"/>
        <w:position w:val="0"/>
        <w:sz w:val="22"/>
        <w:szCs w:val="22"/>
        <w:rtl w:val="0"/>
      </w:rPr>
    </w:lvl>
    <w:lvl w:ilvl="6">
      <w:start w:val="1"/>
      <w:numFmt w:val="bullet"/>
      <w:suff w:val="tab"/>
      <w:lvlText w:val="•"/>
      <w:lvlJc w:val="left"/>
      <w:pPr>
        <w:tabs>
          <w:tab w:val="num" w:pos="5730"/>
          <w:tab w:val="clear" w:pos="0"/>
        </w:tabs>
        <w:ind w:left="5730" w:hanging="330"/>
      </w:pPr>
      <w:rPr>
        <w:rFonts w:ascii="Calibri" w:cs="Calibri" w:hAnsi="Calibri" w:eastAsia="Calibri"/>
        <w:position w:val="0"/>
        <w:sz w:val="22"/>
        <w:szCs w:val="22"/>
        <w:rtl w:val="0"/>
      </w:rPr>
    </w:lvl>
    <w:lvl w:ilvl="7">
      <w:start w:val="1"/>
      <w:numFmt w:val="bullet"/>
      <w:suff w:val="tab"/>
      <w:lvlText w:val="o"/>
      <w:lvlJc w:val="left"/>
      <w:pPr>
        <w:tabs>
          <w:tab w:val="num" w:pos="6450"/>
          <w:tab w:val="clear" w:pos="0"/>
        </w:tabs>
        <w:ind w:left="6450" w:hanging="330"/>
      </w:pPr>
      <w:rPr>
        <w:rFonts w:ascii="Calibri" w:cs="Calibri" w:hAnsi="Calibri" w:eastAsia="Calibri"/>
        <w:position w:val="0"/>
        <w:sz w:val="22"/>
        <w:szCs w:val="22"/>
        <w:rtl w:val="0"/>
      </w:rPr>
    </w:lvl>
    <w:lvl w:ilvl="8">
      <w:start w:val="1"/>
      <w:numFmt w:val="bullet"/>
      <w:suff w:val="tab"/>
      <w:lvlText w:val="▪"/>
      <w:lvlJc w:val="left"/>
      <w:pPr>
        <w:tabs>
          <w:tab w:val="num" w:pos="7170"/>
          <w:tab w:val="clear" w:pos="0"/>
        </w:tabs>
        <w:ind w:left="7170" w:hanging="330"/>
      </w:pPr>
      <w:rPr>
        <w:rFonts w:ascii="Calibri" w:cs="Calibri" w:hAnsi="Calibri" w:eastAsia="Calibri"/>
        <w:position w:val="0"/>
        <w:sz w:val="22"/>
        <w:szCs w:val="22"/>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1440"/>
          <w:tab w:val="clear" w:pos="0"/>
        </w:tabs>
        <w:ind w:left="1440" w:hanging="360"/>
      </w:pPr>
      <w:rPr>
        <w:rFonts w:ascii="Calibri" w:cs="Calibri" w:hAnsi="Calibri" w:eastAsia="Calibri"/>
        <w:position w:val="0"/>
        <w:sz w:val="24"/>
        <w:szCs w:val="24"/>
        <w:rtl w:val="0"/>
      </w:rPr>
    </w:lvl>
    <w:lvl w:ilvl="1">
      <w:start w:val="1"/>
      <w:numFmt w:val="bullet"/>
      <w:suff w:val="tab"/>
      <w:lvlText w:val="o"/>
      <w:lvlJc w:val="left"/>
      <w:pPr>
        <w:tabs>
          <w:tab w:val="num" w:pos="2130"/>
          <w:tab w:val="clear" w:pos="0"/>
        </w:tabs>
        <w:ind w:left="2130" w:hanging="330"/>
      </w:pPr>
      <w:rPr>
        <w:rFonts w:ascii="Calibri" w:cs="Calibri" w:hAnsi="Calibri" w:eastAsia="Calibri"/>
        <w:position w:val="0"/>
        <w:sz w:val="22"/>
        <w:szCs w:val="22"/>
        <w:rtl w:val="0"/>
      </w:rPr>
    </w:lvl>
    <w:lvl w:ilvl="2">
      <w:start w:val="1"/>
      <w:numFmt w:val="bullet"/>
      <w:suff w:val="tab"/>
      <w:lvlText w:val="▪"/>
      <w:lvlJc w:val="left"/>
      <w:pPr>
        <w:tabs>
          <w:tab w:val="num" w:pos="2850"/>
          <w:tab w:val="clear" w:pos="0"/>
        </w:tabs>
        <w:ind w:left="2850" w:hanging="330"/>
      </w:pPr>
      <w:rPr>
        <w:rFonts w:ascii="Calibri" w:cs="Calibri" w:hAnsi="Calibri" w:eastAsia="Calibri"/>
        <w:position w:val="0"/>
        <w:sz w:val="22"/>
        <w:szCs w:val="22"/>
        <w:rtl w:val="0"/>
      </w:rPr>
    </w:lvl>
    <w:lvl w:ilvl="3">
      <w:start w:val="1"/>
      <w:numFmt w:val="bullet"/>
      <w:suff w:val="tab"/>
      <w:lvlText w:val="•"/>
      <w:lvlJc w:val="left"/>
      <w:pPr>
        <w:tabs>
          <w:tab w:val="num" w:pos="3570"/>
          <w:tab w:val="clear" w:pos="0"/>
        </w:tabs>
        <w:ind w:left="3570" w:hanging="330"/>
      </w:pPr>
      <w:rPr>
        <w:rFonts w:ascii="Calibri" w:cs="Calibri" w:hAnsi="Calibri" w:eastAsia="Calibri"/>
        <w:position w:val="0"/>
        <w:sz w:val="22"/>
        <w:szCs w:val="22"/>
        <w:rtl w:val="0"/>
      </w:rPr>
    </w:lvl>
    <w:lvl w:ilvl="4">
      <w:start w:val="1"/>
      <w:numFmt w:val="bullet"/>
      <w:suff w:val="tab"/>
      <w:lvlText w:val="o"/>
      <w:lvlJc w:val="left"/>
      <w:pPr>
        <w:tabs>
          <w:tab w:val="num" w:pos="4290"/>
          <w:tab w:val="clear" w:pos="0"/>
        </w:tabs>
        <w:ind w:left="4290" w:hanging="330"/>
      </w:pPr>
      <w:rPr>
        <w:rFonts w:ascii="Calibri" w:cs="Calibri" w:hAnsi="Calibri" w:eastAsia="Calibri"/>
        <w:position w:val="0"/>
        <w:sz w:val="22"/>
        <w:szCs w:val="22"/>
        <w:rtl w:val="0"/>
      </w:rPr>
    </w:lvl>
    <w:lvl w:ilvl="5">
      <w:start w:val="1"/>
      <w:numFmt w:val="bullet"/>
      <w:suff w:val="tab"/>
      <w:lvlText w:val="▪"/>
      <w:lvlJc w:val="left"/>
      <w:pPr>
        <w:tabs>
          <w:tab w:val="num" w:pos="5010"/>
          <w:tab w:val="clear" w:pos="0"/>
        </w:tabs>
        <w:ind w:left="5010" w:hanging="330"/>
      </w:pPr>
      <w:rPr>
        <w:rFonts w:ascii="Calibri" w:cs="Calibri" w:hAnsi="Calibri" w:eastAsia="Calibri"/>
        <w:position w:val="0"/>
        <w:sz w:val="22"/>
        <w:szCs w:val="22"/>
        <w:rtl w:val="0"/>
      </w:rPr>
    </w:lvl>
    <w:lvl w:ilvl="6">
      <w:start w:val="1"/>
      <w:numFmt w:val="bullet"/>
      <w:suff w:val="tab"/>
      <w:lvlText w:val="•"/>
      <w:lvlJc w:val="left"/>
      <w:pPr>
        <w:tabs>
          <w:tab w:val="num" w:pos="5730"/>
          <w:tab w:val="clear" w:pos="0"/>
        </w:tabs>
        <w:ind w:left="5730" w:hanging="330"/>
      </w:pPr>
      <w:rPr>
        <w:rFonts w:ascii="Calibri" w:cs="Calibri" w:hAnsi="Calibri" w:eastAsia="Calibri"/>
        <w:position w:val="0"/>
        <w:sz w:val="22"/>
        <w:szCs w:val="22"/>
        <w:rtl w:val="0"/>
      </w:rPr>
    </w:lvl>
    <w:lvl w:ilvl="7">
      <w:start w:val="1"/>
      <w:numFmt w:val="bullet"/>
      <w:suff w:val="tab"/>
      <w:lvlText w:val="o"/>
      <w:lvlJc w:val="left"/>
      <w:pPr>
        <w:tabs>
          <w:tab w:val="num" w:pos="6450"/>
          <w:tab w:val="clear" w:pos="0"/>
        </w:tabs>
        <w:ind w:left="6450" w:hanging="330"/>
      </w:pPr>
      <w:rPr>
        <w:rFonts w:ascii="Calibri" w:cs="Calibri" w:hAnsi="Calibri" w:eastAsia="Calibri"/>
        <w:position w:val="0"/>
        <w:sz w:val="22"/>
        <w:szCs w:val="22"/>
        <w:rtl w:val="0"/>
      </w:rPr>
    </w:lvl>
    <w:lvl w:ilvl="8">
      <w:start w:val="1"/>
      <w:numFmt w:val="bullet"/>
      <w:suff w:val="tab"/>
      <w:lvlText w:val="▪"/>
      <w:lvlJc w:val="left"/>
      <w:pPr>
        <w:tabs>
          <w:tab w:val="num" w:pos="7170"/>
          <w:tab w:val="clear" w:pos="0"/>
        </w:tabs>
        <w:ind w:left="7170" w:hanging="330"/>
      </w:pPr>
      <w:rPr>
        <w:rFonts w:ascii="Calibri" w:cs="Calibri" w:hAnsi="Calibri" w:eastAsia="Calibri"/>
        <w:position w:val="0"/>
        <w:sz w:val="22"/>
        <w:szCs w:val="22"/>
        <w:rtl w:val="0"/>
      </w:rPr>
    </w:lvl>
  </w:abstractNum>
  <w:abstractNum w:abstractNumId="3">
    <w:multiLevelType w:val="multilevel"/>
    <w:styleLink w:val="List 0"/>
    <w:lvl w:ilvl="0">
      <w:start w:val="0"/>
      <w:numFmt w:val="bullet"/>
      <w:suff w:val="tab"/>
      <w:lvlText w:val="•"/>
      <w:lvlJc w:val="left"/>
      <w:pPr>
        <w:tabs>
          <w:tab w:val="num" w:pos="1440"/>
          <w:tab w:val="clear" w:pos="0"/>
        </w:tabs>
        <w:ind w:left="1440" w:hanging="360"/>
      </w:pPr>
      <w:rPr>
        <w:rFonts w:ascii="Calibri" w:cs="Calibri" w:hAnsi="Calibri" w:eastAsia="Calibri"/>
        <w:position w:val="0"/>
        <w:sz w:val="24"/>
        <w:szCs w:val="24"/>
        <w:rtl w:val="0"/>
      </w:rPr>
    </w:lvl>
    <w:lvl w:ilvl="1">
      <w:start w:val="1"/>
      <w:numFmt w:val="bullet"/>
      <w:suff w:val="tab"/>
      <w:lvlText w:val="o"/>
      <w:lvlJc w:val="left"/>
      <w:pPr>
        <w:tabs>
          <w:tab w:val="num" w:pos="2130"/>
          <w:tab w:val="clear" w:pos="0"/>
        </w:tabs>
        <w:ind w:left="2130" w:hanging="330"/>
      </w:pPr>
      <w:rPr>
        <w:rFonts w:ascii="Calibri" w:cs="Calibri" w:hAnsi="Calibri" w:eastAsia="Calibri"/>
        <w:position w:val="0"/>
        <w:sz w:val="22"/>
        <w:szCs w:val="22"/>
        <w:rtl w:val="0"/>
      </w:rPr>
    </w:lvl>
    <w:lvl w:ilvl="2">
      <w:start w:val="1"/>
      <w:numFmt w:val="bullet"/>
      <w:suff w:val="tab"/>
      <w:lvlText w:val="▪"/>
      <w:lvlJc w:val="left"/>
      <w:pPr>
        <w:tabs>
          <w:tab w:val="num" w:pos="2850"/>
          <w:tab w:val="clear" w:pos="0"/>
        </w:tabs>
        <w:ind w:left="2850" w:hanging="330"/>
      </w:pPr>
      <w:rPr>
        <w:rFonts w:ascii="Calibri" w:cs="Calibri" w:hAnsi="Calibri" w:eastAsia="Calibri"/>
        <w:position w:val="0"/>
        <w:sz w:val="22"/>
        <w:szCs w:val="22"/>
        <w:rtl w:val="0"/>
      </w:rPr>
    </w:lvl>
    <w:lvl w:ilvl="3">
      <w:start w:val="1"/>
      <w:numFmt w:val="bullet"/>
      <w:suff w:val="tab"/>
      <w:lvlText w:val="•"/>
      <w:lvlJc w:val="left"/>
      <w:pPr>
        <w:tabs>
          <w:tab w:val="num" w:pos="3570"/>
          <w:tab w:val="clear" w:pos="0"/>
        </w:tabs>
        <w:ind w:left="3570" w:hanging="330"/>
      </w:pPr>
      <w:rPr>
        <w:rFonts w:ascii="Calibri" w:cs="Calibri" w:hAnsi="Calibri" w:eastAsia="Calibri"/>
        <w:position w:val="0"/>
        <w:sz w:val="22"/>
        <w:szCs w:val="22"/>
        <w:rtl w:val="0"/>
      </w:rPr>
    </w:lvl>
    <w:lvl w:ilvl="4">
      <w:start w:val="1"/>
      <w:numFmt w:val="bullet"/>
      <w:suff w:val="tab"/>
      <w:lvlText w:val="o"/>
      <w:lvlJc w:val="left"/>
      <w:pPr>
        <w:tabs>
          <w:tab w:val="num" w:pos="4290"/>
          <w:tab w:val="clear" w:pos="0"/>
        </w:tabs>
        <w:ind w:left="4290" w:hanging="330"/>
      </w:pPr>
      <w:rPr>
        <w:rFonts w:ascii="Calibri" w:cs="Calibri" w:hAnsi="Calibri" w:eastAsia="Calibri"/>
        <w:position w:val="0"/>
        <w:sz w:val="22"/>
        <w:szCs w:val="22"/>
        <w:rtl w:val="0"/>
      </w:rPr>
    </w:lvl>
    <w:lvl w:ilvl="5">
      <w:start w:val="1"/>
      <w:numFmt w:val="bullet"/>
      <w:suff w:val="tab"/>
      <w:lvlText w:val="▪"/>
      <w:lvlJc w:val="left"/>
      <w:pPr>
        <w:tabs>
          <w:tab w:val="num" w:pos="5010"/>
          <w:tab w:val="clear" w:pos="0"/>
        </w:tabs>
        <w:ind w:left="5010" w:hanging="330"/>
      </w:pPr>
      <w:rPr>
        <w:rFonts w:ascii="Calibri" w:cs="Calibri" w:hAnsi="Calibri" w:eastAsia="Calibri"/>
        <w:position w:val="0"/>
        <w:sz w:val="22"/>
        <w:szCs w:val="22"/>
        <w:rtl w:val="0"/>
      </w:rPr>
    </w:lvl>
    <w:lvl w:ilvl="6">
      <w:start w:val="1"/>
      <w:numFmt w:val="bullet"/>
      <w:suff w:val="tab"/>
      <w:lvlText w:val="•"/>
      <w:lvlJc w:val="left"/>
      <w:pPr>
        <w:tabs>
          <w:tab w:val="num" w:pos="5730"/>
          <w:tab w:val="clear" w:pos="0"/>
        </w:tabs>
        <w:ind w:left="5730" w:hanging="330"/>
      </w:pPr>
      <w:rPr>
        <w:rFonts w:ascii="Calibri" w:cs="Calibri" w:hAnsi="Calibri" w:eastAsia="Calibri"/>
        <w:position w:val="0"/>
        <w:sz w:val="22"/>
        <w:szCs w:val="22"/>
        <w:rtl w:val="0"/>
      </w:rPr>
    </w:lvl>
    <w:lvl w:ilvl="7">
      <w:start w:val="1"/>
      <w:numFmt w:val="bullet"/>
      <w:suff w:val="tab"/>
      <w:lvlText w:val="o"/>
      <w:lvlJc w:val="left"/>
      <w:pPr>
        <w:tabs>
          <w:tab w:val="num" w:pos="6450"/>
          <w:tab w:val="clear" w:pos="0"/>
        </w:tabs>
        <w:ind w:left="6450" w:hanging="330"/>
      </w:pPr>
      <w:rPr>
        <w:rFonts w:ascii="Calibri" w:cs="Calibri" w:hAnsi="Calibri" w:eastAsia="Calibri"/>
        <w:position w:val="0"/>
        <w:sz w:val="22"/>
        <w:szCs w:val="22"/>
        <w:rtl w:val="0"/>
      </w:rPr>
    </w:lvl>
    <w:lvl w:ilvl="8">
      <w:start w:val="1"/>
      <w:numFmt w:val="bullet"/>
      <w:suff w:val="tab"/>
      <w:lvlText w:val="▪"/>
      <w:lvlJc w:val="left"/>
      <w:pPr>
        <w:tabs>
          <w:tab w:val="num" w:pos="7170"/>
          <w:tab w:val="clear" w:pos="0"/>
        </w:tabs>
        <w:ind w:left="7170" w:hanging="330"/>
      </w:pPr>
      <w:rPr>
        <w:rFonts w:ascii="Calibri" w:cs="Calibri" w:hAnsi="Calibri" w:eastAsia="Calibri"/>
        <w:position w:val="0"/>
        <w:sz w:val="22"/>
        <w:szCs w:val="22"/>
        <w:rtl w:val="0"/>
      </w:rPr>
    </w:lvl>
  </w:abstractNum>
  <w:abstractNum w:abstractNumId="4">
    <w:multiLevelType w:val="multilevel"/>
    <w:styleLink w:val="List 0"/>
    <w:lvl w:ilvl="0">
      <w:start w:val="0"/>
      <w:numFmt w:val="bullet"/>
      <w:suff w:val="tab"/>
      <w:lvlText w:val="•"/>
      <w:lvlJc w:val="left"/>
      <w:pPr>
        <w:tabs>
          <w:tab w:val="num" w:pos="1440"/>
          <w:tab w:val="clear" w:pos="0"/>
        </w:tabs>
        <w:ind w:left="1440" w:hanging="360"/>
      </w:pPr>
      <w:rPr>
        <w:rFonts w:ascii="Calibri" w:cs="Calibri" w:hAnsi="Calibri" w:eastAsia="Calibri"/>
        <w:position w:val="0"/>
        <w:sz w:val="24"/>
        <w:szCs w:val="24"/>
        <w:rtl w:val="0"/>
      </w:rPr>
    </w:lvl>
    <w:lvl w:ilvl="1">
      <w:start w:val="1"/>
      <w:numFmt w:val="bullet"/>
      <w:suff w:val="tab"/>
      <w:lvlText w:val="o"/>
      <w:lvlJc w:val="left"/>
      <w:pPr>
        <w:tabs>
          <w:tab w:val="num" w:pos="2130"/>
          <w:tab w:val="clear" w:pos="0"/>
        </w:tabs>
        <w:ind w:left="2130" w:hanging="330"/>
      </w:pPr>
      <w:rPr>
        <w:rFonts w:ascii="Calibri" w:cs="Calibri" w:hAnsi="Calibri" w:eastAsia="Calibri"/>
        <w:position w:val="0"/>
        <w:sz w:val="22"/>
        <w:szCs w:val="22"/>
        <w:rtl w:val="0"/>
      </w:rPr>
    </w:lvl>
    <w:lvl w:ilvl="2">
      <w:start w:val="1"/>
      <w:numFmt w:val="bullet"/>
      <w:suff w:val="tab"/>
      <w:lvlText w:val="▪"/>
      <w:lvlJc w:val="left"/>
      <w:pPr>
        <w:tabs>
          <w:tab w:val="num" w:pos="2850"/>
          <w:tab w:val="clear" w:pos="0"/>
        </w:tabs>
        <w:ind w:left="2850" w:hanging="330"/>
      </w:pPr>
      <w:rPr>
        <w:rFonts w:ascii="Calibri" w:cs="Calibri" w:hAnsi="Calibri" w:eastAsia="Calibri"/>
        <w:position w:val="0"/>
        <w:sz w:val="22"/>
        <w:szCs w:val="22"/>
        <w:rtl w:val="0"/>
      </w:rPr>
    </w:lvl>
    <w:lvl w:ilvl="3">
      <w:start w:val="1"/>
      <w:numFmt w:val="bullet"/>
      <w:suff w:val="tab"/>
      <w:lvlText w:val="•"/>
      <w:lvlJc w:val="left"/>
      <w:pPr>
        <w:tabs>
          <w:tab w:val="num" w:pos="3570"/>
          <w:tab w:val="clear" w:pos="0"/>
        </w:tabs>
        <w:ind w:left="3570" w:hanging="330"/>
      </w:pPr>
      <w:rPr>
        <w:rFonts w:ascii="Calibri" w:cs="Calibri" w:hAnsi="Calibri" w:eastAsia="Calibri"/>
        <w:position w:val="0"/>
        <w:sz w:val="22"/>
        <w:szCs w:val="22"/>
        <w:rtl w:val="0"/>
      </w:rPr>
    </w:lvl>
    <w:lvl w:ilvl="4">
      <w:start w:val="1"/>
      <w:numFmt w:val="bullet"/>
      <w:suff w:val="tab"/>
      <w:lvlText w:val="o"/>
      <w:lvlJc w:val="left"/>
      <w:pPr>
        <w:tabs>
          <w:tab w:val="num" w:pos="4290"/>
          <w:tab w:val="clear" w:pos="0"/>
        </w:tabs>
        <w:ind w:left="4290" w:hanging="330"/>
      </w:pPr>
      <w:rPr>
        <w:rFonts w:ascii="Calibri" w:cs="Calibri" w:hAnsi="Calibri" w:eastAsia="Calibri"/>
        <w:position w:val="0"/>
        <w:sz w:val="22"/>
        <w:szCs w:val="22"/>
        <w:rtl w:val="0"/>
      </w:rPr>
    </w:lvl>
    <w:lvl w:ilvl="5">
      <w:start w:val="1"/>
      <w:numFmt w:val="bullet"/>
      <w:suff w:val="tab"/>
      <w:lvlText w:val="▪"/>
      <w:lvlJc w:val="left"/>
      <w:pPr>
        <w:tabs>
          <w:tab w:val="num" w:pos="5010"/>
          <w:tab w:val="clear" w:pos="0"/>
        </w:tabs>
        <w:ind w:left="5010" w:hanging="330"/>
      </w:pPr>
      <w:rPr>
        <w:rFonts w:ascii="Calibri" w:cs="Calibri" w:hAnsi="Calibri" w:eastAsia="Calibri"/>
        <w:position w:val="0"/>
        <w:sz w:val="22"/>
        <w:szCs w:val="22"/>
        <w:rtl w:val="0"/>
      </w:rPr>
    </w:lvl>
    <w:lvl w:ilvl="6">
      <w:start w:val="1"/>
      <w:numFmt w:val="bullet"/>
      <w:suff w:val="tab"/>
      <w:lvlText w:val="•"/>
      <w:lvlJc w:val="left"/>
      <w:pPr>
        <w:tabs>
          <w:tab w:val="num" w:pos="5730"/>
          <w:tab w:val="clear" w:pos="0"/>
        </w:tabs>
        <w:ind w:left="5730" w:hanging="330"/>
      </w:pPr>
      <w:rPr>
        <w:rFonts w:ascii="Calibri" w:cs="Calibri" w:hAnsi="Calibri" w:eastAsia="Calibri"/>
        <w:position w:val="0"/>
        <w:sz w:val="22"/>
        <w:szCs w:val="22"/>
        <w:rtl w:val="0"/>
      </w:rPr>
    </w:lvl>
    <w:lvl w:ilvl="7">
      <w:start w:val="1"/>
      <w:numFmt w:val="bullet"/>
      <w:suff w:val="tab"/>
      <w:lvlText w:val="o"/>
      <w:lvlJc w:val="left"/>
      <w:pPr>
        <w:tabs>
          <w:tab w:val="num" w:pos="6450"/>
          <w:tab w:val="clear" w:pos="0"/>
        </w:tabs>
        <w:ind w:left="6450" w:hanging="330"/>
      </w:pPr>
      <w:rPr>
        <w:rFonts w:ascii="Calibri" w:cs="Calibri" w:hAnsi="Calibri" w:eastAsia="Calibri"/>
        <w:position w:val="0"/>
        <w:sz w:val="22"/>
        <w:szCs w:val="22"/>
        <w:rtl w:val="0"/>
      </w:rPr>
    </w:lvl>
    <w:lvl w:ilvl="8">
      <w:start w:val="1"/>
      <w:numFmt w:val="bullet"/>
      <w:suff w:val="tab"/>
      <w:lvlText w:val="▪"/>
      <w:lvlJc w:val="left"/>
      <w:pPr>
        <w:tabs>
          <w:tab w:val="num" w:pos="7170"/>
          <w:tab w:val="clear" w:pos="0"/>
        </w:tabs>
        <w:ind w:left="7170" w:hanging="330"/>
      </w:pPr>
      <w:rPr>
        <w:rFonts w:ascii="Calibri" w:cs="Calibri" w:hAnsi="Calibri" w:eastAsia="Calibri"/>
        <w:position w:val="0"/>
        <w:sz w:val="22"/>
        <w:szCs w:val="22"/>
        <w:rtl w:val="0"/>
      </w:rPr>
    </w:lvl>
  </w:abstractNum>
  <w:abstractNum w:abstractNumId="5">
    <w:multiLevelType w:val="multilevel"/>
    <w:styleLink w:val="List 0"/>
    <w:lvl w:ilvl="0">
      <w:start w:val="0"/>
      <w:numFmt w:val="bullet"/>
      <w:suff w:val="tab"/>
      <w:lvlText w:val="•"/>
      <w:lvlJc w:val="left"/>
      <w:pPr>
        <w:tabs>
          <w:tab w:val="num" w:pos="1440"/>
          <w:tab w:val="clear" w:pos="0"/>
        </w:tabs>
        <w:ind w:left="1440" w:hanging="360"/>
      </w:pPr>
      <w:rPr>
        <w:rFonts w:ascii="Calibri" w:cs="Calibri" w:hAnsi="Calibri" w:eastAsia="Calibri"/>
        <w:position w:val="0"/>
        <w:sz w:val="24"/>
        <w:szCs w:val="24"/>
        <w:rtl w:val="0"/>
      </w:rPr>
    </w:lvl>
    <w:lvl w:ilvl="1">
      <w:start w:val="1"/>
      <w:numFmt w:val="bullet"/>
      <w:suff w:val="tab"/>
      <w:lvlText w:val="o"/>
      <w:lvlJc w:val="left"/>
      <w:pPr>
        <w:tabs>
          <w:tab w:val="num" w:pos="2130"/>
          <w:tab w:val="clear" w:pos="0"/>
        </w:tabs>
        <w:ind w:left="2130" w:hanging="330"/>
      </w:pPr>
      <w:rPr>
        <w:rFonts w:ascii="Calibri" w:cs="Calibri" w:hAnsi="Calibri" w:eastAsia="Calibri"/>
        <w:position w:val="0"/>
        <w:sz w:val="22"/>
        <w:szCs w:val="22"/>
        <w:rtl w:val="0"/>
      </w:rPr>
    </w:lvl>
    <w:lvl w:ilvl="2">
      <w:start w:val="1"/>
      <w:numFmt w:val="bullet"/>
      <w:suff w:val="tab"/>
      <w:lvlText w:val="▪"/>
      <w:lvlJc w:val="left"/>
      <w:pPr>
        <w:tabs>
          <w:tab w:val="num" w:pos="2850"/>
          <w:tab w:val="clear" w:pos="0"/>
        </w:tabs>
        <w:ind w:left="2850" w:hanging="330"/>
      </w:pPr>
      <w:rPr>
        <w:rFonts w:ascii="Calibri" w:cs="Calibri" w:hAnsi="Calibri" w:eastAsia="Calibri"/>
        <w:position w:val="0"/>
        <w:sz w:val="22"/>
        <w:szCs w:val="22"/>
        <w:rtl w:val="0"/>
      </w:rPr>
    </w:lvl>
    <w:lvl w:ilvl="3">
      <w:start w:val="1"/>
      <w:numFmt w:val="bullet"/>
      <w:suff w:val="tab"/>
      <w:lvlText w:val="•"/>
      <w:lvlJc w:val="left"/>
      <w:pPr>
        <w:tabs>
          <w:tab w:val="num" w:pos="3570"/>
          <w:tab w:val="clear" w:pos="0"/>
        </w:tabs>
        <w:ind w:left="3570" w:hanging="330"/>
      </w:pPr>
      <w:rPr>
        <w:rFonts w:ascii="Calibri" w:cs="Calibri" w:hAnsi="Calibri" w:eastAsia="Calibri"/>
        <w:position w:val="0"/>
        <w:sz w:val="22"/>
        <w:szCs w:val="22"/>
        <w:rtl w:val="0"/>
      </w:rPr>
    </w:lvl>
    <w:lvl w:ilvl="4">
      <w:start w:val="1"/>
      <w:numFmt w:val="bullet"/>
      <w:suff w:val="tab"/>
      <w:lvlText w:val="o"/>
      <w:lvlJc w:val="left"/>
      <w:pPr>
        <w:tabs>
          <w:tab w:val="num" w:pos="4290"/>
          <w:tab w:val="clear" w:pos="0"/>
        </w:tabs>
        <w:ind w:left="4290" w:hanging="330"/>
      </w:pPr>
      <w:rPr>
        <w:rFonts w:ascii="Calibri" w:cs="Calibri" w:hAnsi="Calibri" w:eastAsia="Calibri"/>
        <w:position w:val="0"/>
        <w:sz w:val="22"/>
        <w:szCs w:val="22"/>
        <w:rtl w:val="0"/>
      </w:rPr>
    </w:lvl>
    <w:lvl w:ilvl="5">
      <w:start w:val="1"/>
      <w:numFmt w:val="bullet"/>
      <w:suff w:val="tab"/>
      <w:lvlText w:val="▪"/>
      <w:lvlJc w:val="left"/>
      <w:pPr>
        <w:tabs>
          <w:tab w:val="num" w:pos="5010"/>
          <w:tab w:val="clear" w:pos="0"/>
        </w:tabs>
        <w:ind w:left="5010" w:hanging="330"/>
      </w:pPr>
      <w:rPr>
        <w:rFonts w:ascii="Calibri" w:cs="Calibri" w:hAnsi="Calibri" w:eastAsia="Calibri"/>
        <w:position w:val="0"/>
        <w:sz w:val="22"/>
        <w:szCs w:val="22"/>
        <w:rtl w:val="0"/>
      </w:rPr>
    </w:lvl>
    <w:lvl w:ilvl="6">
      <w:start w:val="1"/>
      <w:numFmt w:val="bullet"/>
      <w:suff w:val="tab"/>
      <w:lvlText w:val="•"/>
      <w:lvlJc w:val="left"/>
      <w:pPr>
        <w:tabs>
          <w:tab w:val="num" w:pos="5730"/>
          <w:tab w:val="clear" w:pos="0"/>
        </w:tabs>
        <w:ind w:left="5730" w:hanging="330"/>
      </w:pPr>
      <w:rPr>
        <w:rFonts w:ascii="Calibri" w:cs="Calibri" w:hAnsi="Calibri" w:eastAsia="Calibri"/>
        <w:position w:val="0"/>
        <w:sz w:val="22"/>
        <w:szCs w:val="22"/>
        <w:rtl w:val="0"/>
      </w:rPr>
    </w:lvl>
    <w:lvl w:ilvl="7">
      <w:start w:val="1"/>
      <w:numFmt w:val="bullet"/>
      <w:suff w:val="tab"/>
      <w:lvlText w:val="o"/>
      <w:lvlJc w:val="left"/>
      <w:pPr>
        <w:tabs>
          <w:tab w:val="num" w:pos="6450"/>
          <w:tab w:val="clear" w:pos="0"/>
        </w:tabs>
        <w:ind w:left="6450" w:hanging="330"/>
      </w:pPr>
      <w:rPr>
        <w:rFonts w:ascii="Calibri" w:cs="Calibri" w:hAnsi="Calibri" w:eastAsia="Calibri"/>
        <w:position w:val="0"/>
        <w:sz w:val="22"/>
        <w:szCs w:val="22"/>
        <w:rtl w:val="0"/>
      </w:rPr>
    </w:lvl>
    <w:lvl w:ilvl="8">
      <w:start w:val="1"/>
      <w:numFmt w:val="bullet"/>
      <w:suff w:val="tab"/>
      <w:lvlText w:val="▪"/>
      <w:lvlJc w:val="left"/>
      <w:pPr>
        <w:tabs>
          <w:tab w:val="num" w:pos="7170"/>
          <w:tab w:val="clear" w:pos="0"/>
        </w:tabs>
        <w:ind w:left="7170" w:hanging="330"/>
      </w:pPr>
      <w:rPr>
        <w:rFonts w:ascii="Calibri" w:cs="Calibri" w:hAnsi="Calibri" w:eastAsia="Calibri"/>
        <w:position w:val="0"/>
        <w:sz w:val="22"/>
        <w:szCs w:val="22"/>
        <w:rtl w:val="0"/>
      </w:rPr>
    </w:lvl>
  </w:abstractNum>
  <w:abstractNum w:abstractNumId="6">
    <w:multiLevelType w:val="multilevel"/>
    <w:lvl w:ilvl="0">
      <w:start w:val="1"/>
      <w:numFmt w:val="bullet"/>
      <w:suff w:val="tab"/>
      <w:lvlText w:val="•"/>
      <w:lvlJc w:val="left"/>
      <w:pPr/>
      <w:rPr>
        <w:rFonts w:ascii="Calibri" w:cs="Calibri" w:hAnsi="Calibri" w:eastAsia="Calibri"/>
        <w:position w:val="0"/>
      </w:rPr>
    </w:lvl>
    <w:lvl w:ilvl="1">
      <w:start w:val="1"/>
      <w:numFmt w:val="bullet"/>
      <w:suff w:val="tab"/>
      <w:lvlText w:val="•"/>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abstractNum w:abstractNumId="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
    <w:multiLevelType w:val="multilevel"/>
    <w:styleLink w:val="List 1"/>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abstractNum w:abstractNumId="9">
    <w:multiLevelType w:val="multilevel"/>
    <w:styleLink w:val="List 1"/>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abstractNum w:abstractNumId="10">
    <w:multiLevelType w:val="multilevel"/>
    <w:styleLink w:val="List 1"/>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1">
    <w:name w:val="List 1"/>
    <w:basedOn w:val="Imported Style 2"/>
    <w:next w:val="List 1"/>
    <w:pPr>
      <w:numPr>
        <w:numId w:val="7"/>
      </w:numPr>
    </w:pPr>
  </w:style>
  <w:style w:type="numbering" w:styleId="Imported Style 2">
    <w:name w:val="Imported Style 2"/>
    <w:next w:val="Imported Style 2"/>
    <w:pPr>
      <w:numPr>
        <w:numId w:val="8"/>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A7C9C-82DE-46EF-BC25-AEC36ABBB172}"/>
</file>

<file path=customXml/itemProps2.xml><?xml version="1.0" encoding="utf-8"?>
<ds:datastoreItem xmlns:ds="http://schemas.openxmlformats.org/officeDocument/2006/customXml" ds:itemID="{A2D8D62C-E200-475F-9BBE-D060AE6973B2}"/>
</file>

<file path=customXml/itemProps3.xml><?xml version="1.0" encoding="utf-8"?>
<ds:datastoreItem xmlns:ds="http://schemas.openxmlformats.org/officeDocument/2006/customXml" ds:itemID="{7D538B18-ADEB-4378-9C27-6A780A4E0B01}"/>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